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DAA1B" w14:textId="02F54A51" w:rsidR="00C10D87" w:rsidRDefault="0018400D" w:rsidP="0018400D">
      <w:pPr>
        <w:spacing w:after="120" w:line="240" w:lineRule="auto"/>
        <w:jc w:val="center"/>
        <w:rPr>
          <w:rFonts w:ascii="Trebuchet MS" w:hAnsi="Trebuchet MS" w:cs="Times New Roman"/>
          <w:b/>
          <w:sz w:val="24"/>
          <w:szCs w:val="24"/>
        </w:rPr>
      </w:pPr>
      <w:r w:rsidRPr="0018400D">
        <w:rPr>
          <w:rFonts w:ascii="Trebuchet MS" w:hAnsi="Trebuchet MS" w:cs="Times New Roman"/>
          <w:b/>
          <w:sz w:val="24"/>
          <w:szCs w:val="24"/>
        </w:rPr>
        <w:t xml:space="preserve">Kesiapan Guru SDIT Usamah </w:t>
      </w:r>
      <w:r>
        <w:rPr>
          <w:rFonts w:ascii="Trebuchet MS" w:hAnsi="Trebuchet MS" w:cs="Times New Roman"/>
          <w:b/>
          <w:sz w:val="24"/>
          <w:szCs w:val="24"/>
          <w:lang w:val="en-US"/>
        </w:rPr>
        <w:t>d</w:t>
      </w:r>
      <w:r w:rsidRPr="0018400D">
        <w:rPr>
          <w:rFonts w:ascii="Trebuchet MS" w:hAnsi="Trebuchet MS" w:cs="Times New Roman"/>
          <w:b/>
          <w:sz w:val="24"/>
          <w:szCs w:val="24"/>
        </w:rPr>
        <w:t xml:space="preserve">alam Implementasi Kurikulum Merdeka </w:t>
      </w:r>
      <w:r>
        <w:rPr>
          <w:rFonts w:ascii="Trebuchet MS" w:hAnsi="Trebuchet MS" w:cs="Times New Roman"/>
          <w:b/>
          <w:sz w:val="24"/>
          <w:szCs w:val="24"/>
          <w:lang w:val="en-US"/>
        </w:rPr>
        <w:t>p</w:t>
      </w:r>
      <w:r w:rsidRPr="0018400D">
        <w:rPr>
          <w:rFonts w:ascii="Trebuchet MS" w:hAnsi="Trebuchet MS" w:cs="Times New Roman"/>
          <w:b/>
          <w:sz w:val="24"/>
          <w:szCs w:val="24"/>
        </w:rPr>
        <w:t>ada Penyusunan Perangkat Pembelajaran Mata Pelajaran IPAS</w:t>
      </w:r>
    </w:p>
    <w:p w14:paraId="27FE2946" w14:textId="77777777" w:rsidR="0042558A" w:rsidRDefault="0042558A">
      <w:pPr>
        <w:spacing w:after="0" w:line="240" w:lineRule="auto"/>
        <w:jc w:val="center"/>
        <w:rPr>
          <w:rFonts w:ascii="Trebuchet MS" w:hAnsi="Trebuchet MS" w:cs="Times New Roman"/>
          <w:b/>
          <w:lang w:val="en-US"/>
        </w:rPr>
      </w:pPr>
    </w:p>
    <w:p w14:paraId="72F4C375" w14:textId="75826F8B" w:rsidR="00C10D87" w:rsidRPr="0018400D" w:rsidRDefault="0018400D">
      <w:pPr>
        <w:spacing w:after="0" w:line="240" w:lineRule="auto"/>
        <w:jc w:val="center"/>
        <w:rPr>
          <w:rFonts w:ascii="Trebuchet MS" w:hAnsi="Trebuchet MS" w:cs="Times New Roman"/>
          <w:b/>
          <w:vertAlign w:val="superscript"/>
        </w:rPr>
      </w:pPr>
      <w:r w:rsidRPr="0018400D">
        <w:rPr>
          <w:rFonts w:ascii="Trebuchet MS" w:hAnsi="Trebuchet MS" w:cs="Times New Roman"/>
          <w:b/>
          <w:lang w:val="en-US"/>
        </w:rPr>
        <w:t>Hanaa’ Amatul Faatih</w:t>
      </w:r>
      <w:r w:rsidR="00AA5CE7">
        <w:rPr>
          <w:rFonts w:ascii="Trebuchet MS" w:hAnsi="Trebuchet MS" w:cs="Times New Roman"/>
          <w:b/>
          <w:vertAlign w:val="superscript"/>
          <w:lang w:val="en-US"/>
        </w:rPr>
        <w:t xml:space="preserve">1*, </w:t>
      </w:r>
      <w:r w:rsidRPr="0018400D">
        <w:rPr>
          <w:rFonts w:ascii="Trebuchet MS" w:hAnsi="Trebuchet MS" w:cs="Times New Roman"/>
          <w:b/>
        </w:rPr>
        <w:t>Akhmad Junaedi</w:t>
      </w:r>
      <w:r>
        <w:rPr>
          <w:rFonts w:ascii="Trebuchet MS" w:hAnsi="Trebuchet MS" w:cs="Times New Roman"/>
          <w:b/>
          <w:vertAlign w:val="superscript"/>
          <w:lang w:val="en-US"/>
        </w:rPr>
        <w:t>2</w:t>
      </w:r>
      <w:r w:rsidR="00AA5CE7">
        <w:rPr>
          <w:rFonts w:ascii="Trebuchet MS" w:hAnsi="Trebuchet MS" w:cs="Times New Roman"/>
          <w:b/>
          <w:lang w:val="en-US"/>
        </w:rPr>
        <w:t xml:space="preserve">, </w:t>
      </w:r>
      <w:r w:rsidRPr="0018400D">
        <w:rPr>
          <w:rFonts w:ascii="Trebuchet MS" w:hAnsi="Trebuchet MS" w:cs="Times New Roman"/>
          <w:b/>
          <w:lang w:val="en-US"/>
        </w:rPr>
        <w:t>Sigit Yulianto</w:t>
      </w:r>
      <w:r>
        <w:rPr>
          <w:rFonts w:ascii="Trebuchet MS" w:hAnsi="Trebuchet MS" w:cs="Times New Roman"/>
          <w:b/>
          <w:vertAlign w:val="superscript"/>
          <w:lang w:val="en-US"/>
        </w:rPr>
        <w:t>3</w:t>
      </w:r>
      <w:r w:rsidR="00AA5CE7">
        <w:rPr>
          <w:rFonts w:ascii="Trebuchet MS" w:hAnsi="Trebuchet MS" w:cs="Times New Roman"/>
          <w:b/>
          <w:lang w:val="en-US"/>
        </w:rPr>
        <w:t xml:space="preserve">, </w:t>
      </w:r>
      <w:r>
        <w:rPr>
          <w:rFonts w:ascii="Trebuchet MS" w:hAnsi="Trebuchet MS" w:cs="Times New Roman"/>
          <w:b/>
          <w:lang w:val="en-US"/>
        </w:rPr>
        <w:t>Tri Astuti</w:t>
      </w:r>
      <w:r>
        <w:rPr>
          <w:rFonts w:ascii="Trebuchet MS" w:hAnsi="Trebuchet MS" w:cs="Times New Roman"/>
          <w:b/>
          <w:vertAlign w:val="superscript"/>
          <w:lang w:val="en-US"/>
        </w:rPr>
        <w:t>4</w:t>
      </w:r>
    </w:p>
    <w:p w14:paraId="5C9C2D92" w14:textId="6AEFB7EE" w:rsidR="0018400D" w:rsidRPr="0018400D" w:rsidRDefault="00AA5CE7">
      <w:pPr>
        <w:spacing w:after="0" w:line="240" w:lineRule="auto"/>
        <w:jc w:val="center"/>
        <w:rPr>
          <w:rFonts w:ascii="Trebuchet MS" w:hAnsi="Trebuchet MS" w:cs="Times New Roman"/>
          <w:sz w:val="20"/>
          <w:szCs w:val="20"/>
          <w:lang w:val="en-US"/>
        </w:rPr>
      </w:pPr>
      <w:r>
        <w:rPr>
          <w:rFonts w:ascii="Trebuchet MS" w:hAnsi="Trebuchet MS" w:cs="Times New Roman"/>
          <w:sz w:val="20"/>
          <w:szCs w:val="20"/>
          <w:vertAlign w:val="superscript"/>
          <w:lang w:val="en-US"/>
        </w:rPr>
        <w:t>1</w:t>
      </w:r>
      <w:r w:rsidR="0018400D">
        <w:rPr>
          <w:rFonts w:ascii="Trebuchet MS" w:hAnsi="Trebuchet MS" w:cs="Times New Roman"/>
          <w:sz w:val="20"/>
          <w:szCs w:val="20"/>
          <w:vertAlign w:val="superscript"/>
          <w:lang w:val="en-US"/>
        </w:rPr>
        <w:t>,2,3,4</w:t>
      </w:r>
      <w:r w:rsidR="0018400D">
        <w:rPr>
          <w:rFonts w:ascii="Trebuchet MS" w:hAnsi="Trebuchet MS" w:cs="Times New Roman"/>
          <w:sz w:val="20"/>
          <w:szCs w:val="20"/>
          <w:lang w:val="en-US"/>
        </w:rPr>
        <w:t xml:space="preserve">Pendidikan Guru Sekolah Dasar, </w:t>
      </w:r>
      <w:r w:rsidR="0018400D" w:rsidRPr="0018400D">
        <w:rPr>
          <w:rFonts w:ascii="Trebuchet MS" w:hAnsi="Trebuchet MS" w:cs="Times New Roman"/>
          <w:sz w:val="20"/>
          <w:szCs w:val="20"/>
          <w:lang w:val="en-US"/>
        </w:rPr>
        <w:t>Fakultas Ilmu Pendidikan dan Psikologi, Universitas Negeri Semarang</w:t>
      </w:r>
      <w:r w:rsidR="00E071B4">
        <w:rPr>
          <w:rFonts w:ascii="Trebuchet MS" w:hAnsi="Trebuchet MS" w:cs="Times New Roman"/>
          <w:sz w:val="20"/>
          <w:szCs w:val="20"/>
          <w:lang w:val="en-US"/>
        </w:rPr>
        <w:t>, Jalan Sekaran, Kota Semarang 50229, Indonesia</w:t>
      </w:r>
    </w:p>
    <w:p w14:paraId="60535B49" w14:textId="2292A061" w:rsidR="00E071B4" w:rsidRPr="00E97E20" w:rsidRDefault="00AA5CE7" w:rsidP="00E071B4">
      <w:pPr>
        <w:pStyle w:val="Afiliasi"/>
        <w:spacing w:before="0" w:after="120"/>
        <w:rPr>
          <w:sz w:val="22"/>
          <w:szCs w:val="24"/>
          <w:vertAlign w:val="superscript"/>
          <w:lang w:val="en-US"/>
        </w:rPr>
      </w:pPr>
      <w:r>
        <w:rPr>
          <w:rFonts w:ascii="Trebuchet MS" w:hAnsi="Trebuchet MS"/>
          <w:lang w:val="en-US"/>
        </w:rPr>
        <w:t>*</w:t>
      </w:r>
      <w:r>
        <w:rPr>
          <w:rFonts w:ascii="Trebuchet MS" w:hAnsi="Trebuchet MS"/>
        </w:rPr>
        <w:t>e-mail</w:t>
      </w:r>
      <w:r w:rsidR="00E071B4">
        <w:rPr>
          <w:rFonts w:ascii="Trebuchet MS" w:hAnsi="Trebuchet MS"/>
          <w:lang w:val="en-US"/>
        </w:rPr>
        <w:t xml:space="preserve"> korespondensi:</w:t>
      </w:r>
      <w:r w:rsidR="00E071B4">
        <w:rPr>
          <w:sz w:val="22"/>
          <w:szCs w:val="24"/>
          <w:lang w:val="en-US"/>
        </w:rPr>
        <w:t xml:space="preserve"> </w:t>
      </w:r>
      <w:hyperlink r:id="rId8" w:history="1">
        <w:r w:rsidR="00E071B4" w:rsidRPr="00916C49">
          <w:rPr>
            <w:rStyle w:val="Hyperlink"/>
            <w:sz w:val="22"/>
            <w:szCs w:val="24"/>
            <w:lang w:val="en-US"/>
          </w:rPr>
          <w:t>imfaatih@students.ac.id</w:t>
        </w:r>
      </w:hyperlink>
      <w:r w:rsidR="00E071B4">
        <w:rPr>
          <w:sz w:val="22"/>
          <w:szCs w:val="24"/>
          <w:lang w:val="en-US"/>
        </w:rPr>
        <w:t xml:space="preserve"> </w:t>
      </w:r>
    </w:p>
    <w:p w14:paraId="7029771E" w14:textId="78E1ECD6" w:rsidR="00C10D87" w:rsidRDefault="00C10D87" w:rsidP="0018400D">
      <w:pPr>
        <w:spacing w:after="120" w:line="240" w:lineRule="auto"/>
        <w:jc w:val="center"/>
        <w:rPr>
          <w:rFonts w:ascii="Trebuchet MS" w:hAnsi="Trebuchet MS" w:cs="Times New Roman"/>
          <w:sz w:val="20"/>
          <w:szCs w:val="20"/>
        </w:rPr>
      </w:pPr>
    </w:p>
    <w:p w14:paraId="01CBA1D4" w14:textId="77777777" w:rsidR="00C10D87" w:rsidRDefault="00C10D87">
      <w:pPr>
        <w:spacing w:after="0" w:line="240" w:lineRule="auto"/>
        <w:rPr>
          <w:rFonts w:ascii="Trebuchet MS" w:hAnsi="Trebuchet MS" w:cs="Times New Roman"/>
        </w:rPr>
      </w:pPr>
    </w:p>
    <w:p w14:paraId="7C0BF317" w14:textId="272C7FB7" w:rsidR="00C10D87" w:rsidRDefault="00AA5CE7">
      <w:pPr>
        <w:spacing w:after="40" w:line="240" w:lineRule="auto"/>
        <w:jc w:val="center"/>
        <w:rPr>
          <w:rFonts w:ascii="Trebuchet MS" w:hAnsi="Trebuchet MS" w:cs="Times New Roman"/>
          <w:b/>
          <w:sz w:val="20"/>
          <w:szCs w:val="20"/>
        </w:rPr>
      </w:pPr>
      <w:r>
        <w:rPr>
          <w:rFonts w:ascii="Trebuchet MS" w:hAnsi="Trebuchet MS" w:cs="Times New Roman"/>
          <w:b/>
          <w:sz w:val="20"/>
          <w:szCs w:val="20"/>
        </w:rPr>
        <w:t>Abstrak</w:t>
      </w:r>
    </w:p>
    <w:p w14:paraId="6A9608EF" w14:textId="685AED6D" w:rsidR="00E071B4" w:rsidRDefault="00E071B4">
      <w:pPr>
        <w:spacing w:after="40" w:line="240" w:lineRule="auto"/>
        <w:ind w:left="567" w:right="566"/>
        <w:jc w:val="both"/>
        <w:rPr>
          <w:rFonts w:ascii="Trebuchet MS" w:hAnsi="Trebuchet MS" w:cs="Times New Roman"/>
          <w:sz w:val="20"/>
          <w:szCs w:val="20"/>
        </w:rPr>
      </w:pPr>
      <w:r w:rsidRPr="00E071B4">
        <w:rPr>
          <w:rFonts w:ascii="Trebuchet MS" w:hAnsi="Trebuchet MS" w:cs="Times New Roman"/>
          <w:sz w:val="20"/>
          <w:szCs w:val="20"/>
        </w:rPr>
        <w:t>Kurikulum Merdeka merupakan kurikulum terbaru yang saat ini tengah diimplementasikan di Indonesia. Perubahan kurikulum memerlukan persiapan dan proses adaptasi dalam implementasi bagi guru, peserta didik, serta sekolah. Salah satu perubahan yang terdapat pada Kurikulum Merdeka ialah pada susunan perangkat pembelajaran. Tidak hanya itu, Kurikulum Merdeka mengeluarkan mata pelajaran baru, yaitu lmu Pengetahuan Alam dan Sosial (IPAS). Saat ini, banyak sekolah tengah menerapkan Kurikulum Merdeka, sehingga diperlukan adanya kajian-kajian tentang analisis dalam penyusunan perangkat pembelajaran khususnya pada mata pelajaran IPAS agar implementasi sesuai dengan Kurikulum Merdeka. Penelitian ini menggunakan metode penelitian kualitatif deksriptif dengan teknik pengambilan data melalui wawancara dengan guru dan dokumentasi perangkat pembelajarannya. Hasil analisis ini akan mendeskripsikan kesiapan guru serta faktor pendukung serta faktor penghambat yang dihadapi guru dalam penyusunan perangkat pembelarajan mata pelajaran IPAS pada semester genap di salah satu sekolah unggulan di Kota Tegal, yaitu SDIT Usamah.</w:t>
      </w:r>
    </w:p>
    <w:p w14:paraId="72F8C8D0" w14:textId="6B4DC7BC" w:rsidR="00C10D87" w:rsidRDefault="00AA5CE7">
      <w:pPr>
        <w:spacing w:after="40" w:line="240" w:lineRule="auto"/>
        <w:ind w:left="567" w:right="566"/>
        <w:jc w:val="both"/>
        <w:rPr>
          <w:rFonts w:ascii="Trebuchet MS" w:hAnsi="Trebuchet MS" w:cs="Times New Roman"/>
          <w:sz w:val="20"/>
          <w:szCs w:val="20"/>
        </w:rPr>
      </w:pPr>
      <w:r>
        <w:rPr>
          <w:rFonts w:ascii="Trebuchet MS" w:hAnsi="Trebuchet MS" w:cs="Times New Roman"/>
          <w:b/>
          <w:sz w:val="20"/>
          <w:szCs w:val="20"/>
        </w:rPr>
        <w:t>Kata kunci:</w:t>
      </w:r>
      <w:r>
        <w:rPr>
          <w:rFonts w:ascii="Trebuchet MS" w:hAnsi="Trebuchet MS" w:cs="Times New Roman"/>
          <w:sz w:val="20"/>
          <w:szCs w:val="20"/>
        </w:rPr>
        <w:t xml:space="preserve"> </w:t>
      </w:r>
      <w:r w:rsidR="0042558A" w:rsidRPr="00E071B4">
        <w:rPr>
          <w:rFonts w:ascii="Trebuchet MS" w:hAnsi="Trebuchet MS" w:cs="Times New Roman"/>
          <w:sz w:val="20"/>
          <w:szCs w:val="20"/>
        </w:rPr>
        <w:t>kesiapan guru, kurikulum merdeka, mata pelajaran ipas, perangkat pembelajaran.</w:t>
      </w:r>
    </w:p>
    <w:p w14:paraId="4D3CC6F4" w14:textId="77777777" w:rsidR="00C10D87" w:rsidRDefault="00AA5CE7">
      <w:pPr>
        <w:spacing w:after="40" w:line="240" w:lineRule="auto"/>
        <w:ind w:left="567" w:right="566"/>
        <w:jc w:val="center"/>
        <w:rPr>
          <w:rFonts w:ascii="Trebuchet MS" w:hAnsi="Trebuchet MS" w:cs="Times New Roman"/>
          <w:b/>
          <w:i/>
          <w:sz w:val="20"/>
          <w:szCs w:val="20"/>
        </w:rPr>
      </w:pPr>
      <w:r>
        <w:rPr>
          <w:rFonts w:ascii="Trebuchet MS" w:hAnsi="Trebuchet MS" w:cs="Times New Roman"/>
          <w:b/>
          <w:i/>
          <w:sz w:val="20"/>
          <w:szCs w:val="20"/>
        </w:rPr>
        <w:t>Abstract</w:t>
      </w:r>
    </w:p>
    <w:p w14:paraId="3DC19AAA" w14:textId="468B68D0" w:rsidR="00E071B4" w:rsidRPr="00E071B4" w:rsidRDefault="00E071B4">
      <w:pPr>
        <w:spacing w:after="40" w:line="240" w:lineRule="auto"/>
        <w:ind w:left="567" w:right="566"/>
        <w:jc w:val="both"/>
        <w:rPr>
          <w:rFonts w:ascii="Trebuchet MS" w:hAnsi="Trebuchet MS" w:cs="Times New Roman"/>
          <w:i/>
          <w:sz w:val="20"/>
          <w:szCs w:val="20"/>
          <w:lang w:val="en-US"/>
        </w:rPr>
      </w:pPr>
      <w:r w:rsidRPr="00E071B4">
        <w:rPr>
          <w:rFonts w:ascii="Trebuchet MS" w:hAnsi="Trebuchet MS" w:cs="Times New Roman"/>
          <w:i/>
          <w:sz w:val="20"/>
          <w:szCs w:val="20"/>
        </w:rPr>
        <w:t>The Merdeka Curriculum is the newest curriculum currently being implemented in Indonesia. The changes of the curriculum requires preparation and adaptation processes in implementation for teachers, students, and schools. One of the changes contained in the Merdeka Curriculum is in the composition of teaching devices. Not only that, the Merdeka Curriculum issued a new subject, namely Natural and Social Sciences (IPAS). Currently, many schools are implementing the Merdeka Curriculum, so it is necessary to have studies on analysis in the preparation of teaching devices, especially in natural and social science subjects so that implementation is in accordance with the Merdeka Curriculum. This study uses a descriptive qualitative research method with data collection techniques through interviews with teachers readiness and documentation of teaching devices. The results of this research will describe the teacher readiness analysis as well as the factors supporting and inhibiting factors faced by teachers in preparing the teaching devices for IPAS subjects in even semester at one of the leading schools in Tegal City, namely SDIT Usamah</w:t>
      </w:r>
      <w:r>
        <w:rPr>
          <w:rFonts w:ascii="Trebuchet MS" w:hAnsi="Trebuchet MS" w:cs="Times New Roman"/>
          <w:i/>
          <w:sz w:val="20"/>
          <w:szCs w:val="20"/>
          <w:lang w:val="en-US"/>
        </w:rPr>
        <w:t>.</w:t>
      </w:r>
    </w:p>
    <w:p w14:paraId="0D21CA77" w14:textId="1AE0F115" w:rsidR="00C10D87" w:rsidRPr="0042558A" w:rsidRDefault="00AA5CE7">
      <w:pPr>
        <w:spacing w:after="40" w:line="240" w:lineRule="auto"/>
        <w:ind w:left="567" w:right="566"/>
        <w:jc w:val="both"/>
        <w:rPr>
          <w:rFonts w:ascii="Trebuchet MS" w:hAnsi="Trebuchet MS" w:cs="Times New Roman"/>
          <w:sz w:val="20"/>
          <w:szCs w:val="20"/>
          <w:lang w:val="en-US"/>
        </w:rPr>
      </w:pPr>
      <w:r>
        <w:rPr>
          <w:rFonts w:ascii="Trebuchet MS" w:hAnsi="Trebuchet MS" w:cs="Times New Roman"/>
          <w:b/>
          <w:i/>
          <w:sz w:val="20"/>
          <w:szCs w:val="20"/>
        </w:rPr>
        <w:t>Keywords</w:t>
      </w:r>
      <w:r w:rsidR="0042558A">
        <w:rPr>
          <w:rFonts w:ascii="Trebuchet MS" w:hAnsi="Trebuchet MS" w:cs="Times New Roman"/>
          <w:b/>
          <w:i/>
          <w:sz w:val="20"/>
          <w:szCs w:val="20"/>
        </w:rPr>
        <w:t xml:space="preserve">: </w:t>
      </w:r>
      <w:r w:rsidR="0042558A" w:rsidRPr="0042558A">
        <w:rPr>
          <w:rFonts w:ascii="Trebuchet MS" w:hAnsi="Trebuchet MS" w:cs="Times New Roman"/>
          <w:i/>
          <w:sz w:val="20"/>
          <w:szCs w:val="20"/>
          <w:lang w:val="en-US"/>
        </w:rPr>
        <w:t>teacher readiness, merdeka curriculum, natural and social science subjects, teaching devices.</w:t>
      </w:r>
    </w:p>
    <w:p w14:paraId="6460EBC1" w14:textId="77777777" w:rsidR="00C10D87" w:rsidRDefault="00C10D87">
      <w:pPr>
        <w:spacing w:after="40" w:line="240" w:lineRule="auto"/>
        <w:ind w:right="-1"/>
        <w:jc w:val="both"/>
        <w:rPr>
          <w:rFonts w:ascii="Trebuchet MS" w:hAnsi="Trebuchet MS" w:cs="Times New Roman"/>
          <w:b/>
        </w:rPr>
      </w:pPr>
    </w:p>
    <w:p w14:paraId="7541319D" w14:textId="77777777" w:rsidR="00C10D87" w:rsidRDefault="00C10D87">
      <w:pPr>
        <w:spacing w:after="40" w:line="240" w:lineRule="auto"/>
        <w:ind w:right="-1"/>
        <w:jc w:val="both"/>
        <w:rPr>
          <w:rFonts w:ascii="Trebuchet MS" w:hAnsi="Trebuchet MS" w:cs="Times New Roman"/>
          <w:b/>
        </w:rPr>
      </w:pPr>
    </w:p>
    <w:p w14:paraId="61194074" w14:textId="77777777" w:rsidR="00C10D87" w:rsidRDefault="00C10D87">
      <w:pPr>
        <w:spacing w:after="40" w:line="240" w:lineRule="auto"/>
        <w:ind w:right="-1"/>
        <w:jc w:val="both"/>
        <w:rPr>
          <w:rFonts w:ascii="Trebuchet MS" w:hAnsi="Trebuchet MS" w:cs="Times New Roman"/>
        </w:rPr>
        <w:sectPr w:rsidR="00C10D87">
          <w:headerReference w:type="even" r:id="rId9"/>
          <w:headerReference w:type="default" r:id="rId10"/>
          <w:footerReference w:type="even" r:id="rId11"/>
          <w:footerReference w:type="default" r:id="rId12"/>
          <w:headerReference w:type="first" r:id="rId13"/>
          <w:pgSz w:w="11906" w:h="16838" w:code="9"/>
          <w:pgMar w:top="1418" w:right="1134" w:bottom="1418" w:left="1701" w:header="709" w:footer="709" w:gutter="0"/>
          <w:cols w:space="708"/>
          <w:docGrid w:linePitch="360"/>
        </w:sectPr>
      </w:pPr>
    </w:p>
    <w:p w14:paraId="20CA9C0D" w14:textId="513AB462" w:rsidR="00C10D87" w:rsidRDefault="00AA5CE7">
      <w:pPr>
        <w:spacing w:after="120" w:line="240" w:lineRule="auto"/>
        <w:ind w:right="-1"/>
        <w:jc w:val="both"/>
        <w:rPr>
          <w:rFonts w:ascii="Trebuchet MS" w:hAnsi="Trebuchet MS" w:cs="Times New Roman"/>
          <w:b/>
        </w:rPr>
      </w:pPr>
      <w:r>
        <w:rPr>
          <w:rFonts w:ascii="Trebuchet MS" w:hAnsi="Trebuchet MS" w:cs="Times New Roman"/>
          <w:b/>
        </w:rPr>
        <w:t>PENDAHULUAN</w:t>
      </w:r>
      <w:r>
        <w:rPr>
          <w:rFonts w:ascii="Trebuchet MS" w:hAnsi="Trebuchet MS" w:cs="Times New Roman"/>
          <w:b/>
        </w:rPr>
        <w:t xml:space="preserve"> </w:t>
      </w:r>
    </w:p>
    <w:p w14:paraId="7D1CD721" w14:textId="77777777" w:rsidR="0042558A" w:rsidRPr="0042558A" w:rsidRDefault="0042558A" w:rsidP="0042558A">
      <w:pPr>
        <w:spacing w:after="0" w:line="360" w:lineRule="auto"/>
        <w:ind w:right="-1"/>
        <w:jc w:val="both"/>
        <w:rPr>
          <w:rFonts w:ascii="Trebuchet MS" w:hAnsi="Trebuchet MS" w:cs="Times New Roman"/>
        </w:rPr>
      </w:pPr>
      <w:r w:rsidRPr="0042558A">
        <w:rPr>
          <w:rFonts w:ascii="Trebuchet MS" w:hAnsi="Trebuchet MS" w:cs="Times New Roman"/>
        </w:rPr>
        <w:t xml:space="preserve">Pendidikan formal merupakan pendidikan yang dilaksanakan dalam satuan pendidikan terstruktur yang berjenjang. Pendidikan formal menerapkan kurikulum yang telah dirancang oleh negara, daerah, maupun sekolah. Kurikulum merupakan seluruh </w:t>
      </w:r>
      <w:r w:rsidRPr="0042558A">
        <w:rPr>
          <w:rFonts w:ascii="Trebuchet MS" w:hAnsi="Trebuchet MS" w:cs="Times New Roman"/>
        </w:rPr>
        <w:t xml:space="preserve">rangkaian kegiatan perencanaan, pengarahan, pelaksanaan dan pertanggung jawaban pengalaman peserta didik oleh guru dan sekolah. Kurikulum merupakan salah satu pedoman yang digunakan oleh pelaksana pendidikan untuk melaksanakan program pembelajaran agar visi dan misi </w:t>
      </w:r>
      <w:r w:rsidRPr="0042558A">
        <w:rPr>
          <w:rFonts w:ascii="Trebuchet MS" w:hAnsi="Trebuchet MS" w:cs="Times New Roman"/>
        </w:rPr>
        <w:lastRenderedPageBreak/>
        <w:t>pendidikan dapat tercapai. Kurikulum bersifat luas dan beragam agar dapat digunakan oleh pelaksana pendidikan di berbagai daerah dengan keragaman budayanya (Masykur, 2019).</w:t>
      </w:r>
    </w:p>
    <w:p w14:paraId="56761821"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 xml:space="preserve">Kurikulum Merdeka merupakan kurikulum terbaru yang saat ini sedang diterapkan sebagai pedoman pelaksanaan pendidikan di berbagai jenjang pendidikan di Indonesia. Kurikulum Merdeka menerapkan pembelajaran intrakurikuler yang lebih beragam, dengan menguatkan kompetensi peserta didik dan guru dengan cara mendalami konsep pembelajaran secara bebas dan fleksibel sesuai dengan kebutuhan dan minat peserta didik. Konsep dari Kurikulum Merdeka ialah agar peserta didik dapat mengembangkan potensi mereka melalui pendalaman minat dan bakat setiap peserta didik (Heriyati, 2022). Tujuan dari Kurikulum Merdeka ialah untuk memberikan kebebasan bagi peserta didik dari sistem pendidikan yang mewajibkan pemenuhan target nilai  ke sistem pembelajaran yang menanamkan nilai-nilai karakter kepada peserta didik (Sanusi, 2022). Saat ini implementasi Kurikulum Merdeka masih terus mengalami pembaharuan, pelaksana pendidikan tentu membutuhkan persiapan yang matang agar pembelajaran dapat terlaksana sesuai dengan konsep Merdeka Belajar (Andari, 2022). Kurikulum Merdeka juga mengembangkan kompetensi siswa melalui Profil Pelajar Pancasila pada proses pembelajarannya, sehingga pendidikan </w:t>
      </w:r>
      <w:r w:rsidRPr="0042558A">
        <w:rPr>
          <w:rFonts w:ascii="Trebuchet MS" w:hAnsi="Trebuchet MS" w:cs="Times New Roman"/>
        </w:rPr>
        <w:t>menjadi lebih relevan dan interaktif (Mahmudah, 2022).</w:t>
      </w:r>
    </w:p>
    <w:p w14:paraId="0B888FAB"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Implementasi Kurikulum Merdeka tidak dilaksanakan secara serentak oleh seluruh satuan pendidikan. Hal ini disebabkan oleh adanya kebijakan keleluwasaan dalam memilih kurikulum yang diterapkan dari Kemendikbudristek kepada setiap satuan pendidikan untuk mempersiapkan diri dalam menghadapi perubahan kurikulum (Nugraha, 2022). Pemerintah tidak memberikan kewajiban bagi sekolah untuk segera mengimplementasikan Kurikulum Merdeka dengan tujuan untuk meminimalisir adanya dampak negatif dari pergantian kurikulum, sehingga implementasi Kurikulum Merdeka menjadi lebih optimal dari Kurikulum 2013 (Mawati et al., 2023). Bagi sekolah yang mulai mengimplementasi Kurikulum Merdeka, disarankan untuk memulai pada awal kelas 1 dan 4, sebagai kelas pertama pada golongan kelas kecil dan kelas besar. Kurikulum Merdeka juga membagi kelas-kelas menjadi beberapa fase, pembagian fase pada tingkat SD terbagi menjadi tiga, yaitu fase A (kelas 1 dan 2), fase B (kelas 3 dan 4), dan fase C (kelas 5 dan 6).</w:t>
      </w:r>
    </w:p>
    <w:p w14:paraId="10FC5942"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 xml:space="preserve">Terdapat beberapa perubahan dari kurikulum sebelumnya, salah satunya ialah pada susunan perangkat pembelajaran. Perangkat pembelajaran merupakan segala hal yang dipersiapkan guru sebelum melaksanakan pembelajaran (Asapari, 2019). Perencanaan pembelajaran merupakan suatu alat yang digunakan para </w:t>
      </w:r>
      <w:r w:rsidRPr="0042558A">
        <w:rPr>
          <w:rFonts w:ascii="Trebuchet MS" w:hAnsi="Trebuchet MS" w:cs="Times New Roman"/>
        </w:rPr>
        <w:lastRenderedPageBreak/>
        <w:t xml:space="preserve">pelaku pendidikan yang berfungsi sebagai pedoman dasar dalam melaksanakan kegiatan pembelajaran sehingga mencapai tujuan pembelajaran yang telah ditetapkan secara efektif dan efisien (Jaya, 2019). </w:t>
      </w:r>
    </w:p>
    <w:p w14:paraId="3BF8ED0D"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 xml:space="preserve"> Perangkat pembelajaran yang perlu disiapkan oleh guru dalam Kurikulum Merdeka terdiri dari Alur Tujuan Pembelajaran (ATP) dan modul ajar. Dalam proses persiapan implementasi Kurikulum Merdeka, guru sebagai fasilitator pembelajaran bagi peserta didik dituntut untuk lebih inovatif, kreatif, dan mampu melakukan improvisasi dalam penyusunan perangkat pembelajaran (Arviansyah et al., 2022). Penyusunan perangkat pembelajaran tentunya setiap guru perlu memahami segala hal yang berkaitan tentang perangkat pembelajaran yang digunakan dengan tepat agar perangkat pembelajaran tersebut sesuai dengan Kurikulum Merdeka. Guru perlu menyusun  perangkat pembelajaran sesuai dengan format komponen setiap perangkat pembelajaran, kemudian disesuaikan dengan kondisi peserta didik, guru, dan sekolah (Maulida, 2022). Untuk dapat menyusun perangkat ajar, guru juga harus mampu meningkatkan kemampuannya dalam merancang dan mengatur pembelajaran secara efektif (Winarso et al, 2020).</w:t>
      </w:r>
    </w:p>
    <w:p w14:paraId="57AAEEC7"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 xml:space="preserve">Perubahan besar lain yang terdapat pada Kurikulum Merdeka ialah adanya pelajaran baru, yaitu Ilmu Pengetahuan Alam dan Sosial (IPAS). Mata pelajaran IPAS </w:t>
      </w:r>
      <w:r w:rsidRPr="0042558A">
        <w:rPr>
          <w:rFonts w:ascii="Trebuchet MS" w:hAnsi="Trebuchet MS" w:cs="Times New Roman"/>
        </w:rPr>
        <w:t>merupakan gabungan antara mata pelajaran IPA dan IPS. Intisari dari mata pelajaran IPAS ialah mengkaji tentang makhluk hidup dan benda mati di alam semesta serta segala hubungan dan kaitannya satu sama lain. Dengan adanya mata pelajaran baru serta sistem perangkat pembelajaran yang berbeda dari kurikulum sebelumnya, tentunya guru-guru mengalami beberapa problematika dalam menghadapi perubahan kurikulum ini. Khususnya dengan mata pelajaran IPAS yang menggabungkan dua mata pelajaran. Maka dari itu, diperlukan adanya kajian-kajian mengenai problematika tersebut agar dapat meningkatkan kualitas pendidikan di seluruh jenjang di Indonesia (Jannah et al., 2022).</w:t>
      </w:r>
    </w:p>
    <w:p w14:paraId="53972714"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 xml:space="preserve">Guru merupakan profesi yang diwajibkan memiliki keahlian mengajar agar dapat melaksanakan tugasnya, yaitu membangkitkan perhatian dan minat peserta didik, memberikan pembelajaran berdasarkan porsi peserta didik, menghubungkan pembelajaran yang akan diberikan pada peserta didik sesuai dengan prinsip dalam pembelajaran baik secara teori maupun praktik, serta memberikan pembinaan terhadap pribadi peserta didik (Susanto, 2020). Komitmen guru dalam memberikan pembelajaran yang berkualitas bagi peserta didik dapat meningkatkan mutu pendidikan di negara berkembang seperti Indonesia (Alzoraiki et al., 2023) Implementasi Kurikulum yang berpusat pada peningkatan kompetensi </w:t>
      </w:r>
      <w:r w:rsidRPr="0042558A">
        <w:rPr>
          <w:rFonts w:ascii="Trebuchet MS" w:hAnsi="Trebuchet MS" w:cs="Times New Roman"/>
        </w:rPr>
        <w:lastRenderedPageBreak/>
        <w:t>peserta didik sesuai dengan minat dan bakat mereka dinilai penting, sehingga guru harus memberikan pelayanan yang berbeda bagi seluruh peserta didik. Hal ini dapat meningkatkan efektivitas pembelajaran serta berdampak baik pada implementasi kurikulum (Mapuya, 2021). Peran guru sangat berpengaruh pada keberhasilan implementasi Kurikulum Merdeka, sehingga perlu diadakan pendampingan dan pengenalan terhadap Kurikulum Merdeka bagi guru yang akan menerapkannya.</w:t>
      </w:r>
    </w:p>
    <w:p w14:paraId="68C2FB7C"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 xml:space="preserve"> Pendampingan dan pengenalan Kurikulum Merdeka bagi guru melalui berbagai pelatihan dari berbagai lembaga diperlukan agar Kurikulum Merdeka dapat berjalan semaksimal mungkin. Dengan mengikuti pelatihan, guru mampu menyesuaikan pemahaman mereka terhadap perubahan sistem pembelajaran yang diharapkan oleh Kurikulum Merdeka (Camelia, 2022). Pelatihan dan pengenalan Kurikulum Merdeka juga mampu meningkatkan kompetensi guru dalam proses persiapan pembelajaran (Fathani et al., 2022). Hal ini senada dengan penelitian terdahulu, dengan mengadakan sosialisasi dan diskusi dengan guru pengampu secara langsung, dapat meningkatkan pemahaman guru mengenai filosofi, pelaksanaan persiapan penyusunan perangkat pembelajaran hingga tahap evaluasi (Fajar et al., 2021).</w:t>
      </w:r>
    </w:p>
    <w:p w14:paraId="1B36C05B" w14:textId="77777777" w:rsidR="0042558A" w:rsidRP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t xml:space="preserve">Adanya pelatihan dan pengenalan Kurikulum Merdeka yang telah dilaksanakan </w:t>
      </w:r>
      <w:r w:rsidRPr="0042558A">
        <w:rPr>
          <w:rFonts w:ascii="Trebuchet MS" w:hAnsi="Trebuchet MS" w:cs="Times New Roman"/>
        </w:rPr>
        <w:t>oleh berbagai pihak tersebut tentu berdampak besar pada pemahaman guru tentang Kurikulum Merdeka, namun guru-guru tetap memerlukan bimbingan dan pendampingan dalam pelaksanaannya. Terutama bagi sekolah unggulan dengan komitmen tinggi dalam memberikan pelayanan pendidikan terbaik bagi seluruh peserta didiknya, hal ini menjadi tantangan besar yang perlu dihadapi, khususnya pada kelas yang saat ini perlu mempersiapkan diri menuju kelulusan.  SDIT Usamah yang merupakan salah satu sekolah unggulan di Kota Tegal, telah ikut serta merintis penerapan Kurikulum Merdeka. Meskipun bukan merupakan sekolah penggerak, SDIT Usamah yang merupakan salah satu sekolah unggulan sangat dimungkinkan menjadi rujukan implementasi Kurikulum Merdeka oleh sekolah dasar lain di sekitarnya, maka pelaksanaan Kurikulum Merdeka di SDIT Usamah harus dipersiapkan dengan baik, termasuk penyiapan gurunya. Penyiapan guru dalam membuat perencanaan pembelajaran, terutama penyusunan perangkat pembelajaran perlu mendapatkan perhatian, karena tanpa perangkat pembelajaran  yang baik, guru tidak mungkin dapat menyelenggarakan pembelajaran secara efektif. Hal ini menjadi alasan pentingnya penyiapan guru dalam meningkatkan pemahaman bagaimana menyusun perangkat pembelajaran, dengan harapan pelaksanaan implementasi Kurikulum Merdeka dapat berjalan dengan optimal.</w:t>
      </w:r>
    </w:p>
    <w:p w14:paraId="09ACE7A2" w14:textId="1E7E23A6" w:rsidR="0042558A" w:rsidRDefault="0042558A" w:rsidP="0042558A">
      <w:pPr>
        <w:spacing w:after="0" w:line="360" w:lineRule="auto"/>
        <w:ind w:firstLine="720"/>
        <w:jc w:val="both"/>
        <w:rPr>
          <w:rFonts w:ascii="Trebuchet MS" w:hAnsi="Trebuchet MS" w:cs="Times New Roman"/>
        </w:rPr>
      </w:pPr>
      <w:r w:rsidRPr="0042558A">
        <w:rPr>
          <w:rFonts w:ascii="Trebuchet MS" w:hAnsi="Trebuchet MS" w:cs="Times New Roman"/>
        </w:rPr>
        <w:lastRenderedPageBreak/>
        <w:t>Untuk mengetahui kesiapan guru dalam penerapan Kurikulum Merdeka di Kota Tegal, salah satunya dapat dilakukan dengan menganalisis kesiapan guru dalam menyusun perangkat pembelajaran berkaitan dengan penyusunan Alur Tujuan Pembelajaran (ATP) dan modul ajar Kurikulum Merdeka. Dengan melakukan analisis tersebut akan diketahui seberapa baik pemahaman guru dalam perencanaan pembelajaran, khususnya dalam penyusunan perangkat pembelajaran pada mata pelajaran IPAS yang merupakan mata pelajaran gabungan dari mata pelajaran IPA dan IPS yang pada kurikulum sebelumnya diajarkan secara terpisah. Kajian ini dikhususkan pada kelas 4, karena kelas 4 merupakan salah satu kelas yang dijadikan kelas penerapan awal Kurikulum Merdeka bersama dengan kelas 1. Selain itu, dipilihnya kelas 4, karena kelas 4 sudah pernah mendapatkan mata pelajaran IPA dan IPS secara terpisah di kelas sebelumnya, sehingga bisa diketahui bahwa guru benar-benar sudah memahami karakteristik pembelajaran IPAS secara terpadu. Fokus penelitian ini adalah mendeskripsi kesiapan guru dalam penyusunan perangkat pembelajaran khususnya pada ATP dan modul ajar semester genap mata pelajaran IPAS di kelas 4 SDIT Usamah Kota Tegal, dan faktor pendukung serta penghambat yang dihadapi guru dalam proses penyusunannya.</w:t>
      </w:r>
    </w:p>
    <w:p w14:paraId="774D958B" w14:textId="77777777" w:rsidR="00C10D87" w:rsidRDefault="00C10D87">
      <w:pPr>
        <w:spacing w:after="120" w:line="240" w:lineRule="auto"/>
        <w:ind w:right="-1"/>
        <w:jc w:val="both"/>
        <w:rPr>
          <w:rFonts w:ascii="Trebuchet MS" w:hAnsi="Trebuchet MS" w:cs="Times New Roman"/>
          <w:b/>
        </w:rPr>
      </w:pPr>
    </w:p>
    <w:p w14:paraId="766EEC54" w14:textId="67DBA6C1" w:rsidR="00C10D87" w:rsidRDefault="00AA5CE7">
      <w:pPr>
        <w:spacing w:after="120" w:line="240" w:lineRule="auto"/>
        <w:ind w:right="-1"/>
        <w:jc w:val="both"/>
        <w:rPr>
          <w:rFonts w:ascii="Trebuchet MS" w:hAnsi="Trebuchet MS" w:cs="Times New Roman"/>
          <w:b/>
        </w:rPr>
      </w:pPr>
      <w:r>
        <w:rPr>
          <w:rFonts w:ascii="Trebuchet MS" w:hAnsi="Trebuchet MS" w:cs="Times New Roman"/>
          <w:b/>
        </w:rPr>
        <w:t xml:space="preserve">METODE </w:t>
      </w:r>
    </w:p>
    <w:p w14:paraId="3E6A111C" w14:textId="2677DEBE" w:rsidR="0042558A" w:rsidRDefault="0042558A">
      <w:pPr>
        <w:spacing w:after="0" w:line="360" w:lineRule="auto"/>
        <w:ind w:right="-1"/>
        <w:jc w:val="both"/>
        <w:rPr>
          <w:rFonts w:ascii="Trebuchet MS" w:hAnsi="Trebuchet MS" w:cs="Times New Roman"/>
        </w:rPr>
      </w:pPr>
      <w:r w:rsidRPr="0042558A">
        <w:rPr>
          <w:rFonts w:ascii="Trebuchet MS" w:hAnsi="Trebuchet MS" w:cs="Times New Roman"/>
        </w:rPr>
        <w:t>Metode yang digunakan dalam penelitian ini menggunakan pendekatan kualitatif deskriptif, yaitu penelitian yang metode dan pengumpulan datanya menggunakan sudut pandang antara dua pengamat atau lebih yang memiliki kualitas yang sama untuk mencapai suatu kesesuaian antara berbagai sumber informasi. Penelitian deskriptif memiliki tujuan untuk menemukan hubungan antar fenomena yang serupa dengan cara membandingkan perbedaan dan persamaan sifat atau ciri yang ditemukan (Hardani et al., 2020). Validitas data dalam penelitian kualitatif ialah apabila tidak ditemukan adanya perbedaan antara peneliti serta objek yang telah diteliti (Abdussamad, 2021).  Uji kredibilitas data yang digunakan ialah triangulasi data, yaitu verifikasi data menggunakan berbagai sumber data dan pengumpulan data yang berbeda. Sumber data yang digunakan ialah hasil wawancara dengan guru SDIT Usamah mengenai kesiapan implementasi Kurikulum Merdeka pada mata pelajaran IPAS di kelas 4 dan dokumentasi dokumentasi pada berkas-berkas perangkat pembelajaran IPAS semester genap tahun ajaran 2022/2023.</w:t>
      </w:r>
    </w:p>
    <w:p w14:paraId="7D216A66" w14:textId="77777777" w:rsidR="00C10D87" w:rsidRDefault="00C10D87">
      <w:pPr>
        <w:spacing w:after="0" w:line="360" w:lineRule="auto"/>
        <w:ind w:firstLine="720"/>
        <w:jc w:val="both"/>
        <w:rPr>
          <w:rFonts w:ascii="Trebuchet MS" w:hAnsi="Trebuchet MS" w:cs="Times New Roman"/>
        </w:rPr>
      </w:pPr>
    </w:p>
    <w:p w14:paraId="05FBCC03" w14:textId="77777777" w:rsidR="00C10D87" w:rsidRDefault="00AA5CE7">
      <w:pPr>
        <w:spacing w:after="120" w:line="240" w:lineRule="auto"/>
        <w:ind w:right="-1"/>
        <w:jc w:val="both"/>
        <w:rPr>
          <w:rFonts w:ascii="Trebuchet MS" w:hAnsi="Trebuchet MS" w:cs="Times New Roman"/>
          <w:b/>
        </w:rPr>
      </w:pPr>
      <w:r>
        <w:rPr>
          <w:rFonts w:ascii="Trebuchet MS" w:hAnsi="Trebuchet MS" w:cs="Times New Roman"/>
          <w:b/>
        </w:rPr>
        <w:t>HASIL DAN PEMBAHASAN</w:t>
      </w:r>
    </w:p>
    <w:p w14:paraId="06B903B5" w14:textId="5D8F03C8" w:rsidR="0042558A" w:rsidRDefault="0042558A">
      <w:pPr>
        <w:spacing w:after="0" w:line="360" w:lineRule="auto"/>
        <w:ind w:right="-1"/>
        <w:jc w:val="both"/>
        <w:rPr>
          <w:rFonts w:ascii="Trebuchet MS" w:hAnsi="Trebuchet MS" w:cs="Times New Roman"/>
        </w:rPr>
      </w:pPr>
      <w:r w:rsidRPr="0042558A">
        <w:rPr>
          <w:rFonts w:ascii="Trebuchet MS" w:hAnsi="Trebuchet MS" w:cs="Times New Roman"/>
        </w:rPr>
        <w:t xml:space="preserve">Penelitian ini membahas tentang tiga hal, yaitu kesiapan guru SDIT Usamah dalam penyusunan perangkat pembelajaran Kurikulum Merdeka mata pelajaran IPAS di kelas 4, faktor yang mendukung, serta </w:t>
      </w:r>
      <w:r w:rsidRPr="0042558A">
        <w:rPr>
          <w:rFonts w:ascii="Trebuchet MS" w:hAnsi="Trebuchet MS" w:cs="Times New Roman"/>
        </w:rPr>
        <w:lastRenderedPageBreak/>
        <w:t>faktor yang menghambat penyusunan perangkat pembelajaran tersebut. Perangkat pembelajaran yang dianalisis ialah ATP dan modul ajar yang disusun guru pada semester genap.</w:t>
      </w:r>
    </w:p>
    <w:p w14:paraId="5290FABA" w14:textId="77777777" w:rsidR="0042558A" w:rsidRDefault="0042558A">
      <w:pPr>
        <w:spacing w:after="0" w:line="360" w:lineRule="auto"/>
        <w:ind w:right="-1"/>
        <w:jc w:val="both"/>
        <w:rPr>
          <w:rFonts w:ascii="Trebuchet MS" w:hAnsi="Trebuchet MS" w:cs="Times New Roman"/>
        </w:rPr>
      </w:pPr>
    </w:p>
    <w:p w14:paraId="5990DD06" w14:textId="0F146566" w:rsidR="0042558A" w:rsidRPr="0042558A" w:rsidRDefault="0042558A" w:rsidP="00BC50BA">
      <w:pPr>
        <w:spacing w:after="120" w:line="240" w:lineRule="auto"/>
        <w:jc w:val="both"/>
        <w:rPr>
          <w:rFonts w:ascii="Trebuchet MS" w:hAnsi="Trebuchet MS" w:cs="Times New Roman"/>
          <w:b/>
          <w:bCs/>
          <w:lang w:val="en-US"/>
        </w:rPr>
      </w:pPr>
      <w:r w:rsidRPr="0042558A">
        <w:rPr>
          <w:rFonts w:ascii="Trebuchet MS" w:hAnsi="Trebuchet MS" w:cs="Times New Roman"/>
          <w:b/>
          <w:bCs/>
        </w:rPr>
        <w:t>Kesiapan Guru SDIT Usamah dalam Penyusunan Perangkat Pembelajaran Mata Pelajaran IPAS</w:t>
      </w:r>
      <w:r>
        <w:rPr>
          <w:rFonts w:ascii="Trebuchet MS" w:hAnsi="Trebuchet MS" w:cs="Times New Roman"/>
          <w:b/>
          <w:bCs/>
          <w:lang w:val="en-US"/>
        </w:rPr>
        <w:t xml:space="preserve"> Kelas 4</w:t>
      </w:r>
    </w:p>
    <w:p w14:paraId="7CCEF722" w14:textId="77777777" w:rsidR="0042558A" w:rsidRPr="0042558A" w:rsidRDefault="0042558A" w:rsidP="0042558A">
      <w:pPr>
        <w:spacing w:after="0" w:line="360" w:lineRule="auto"/>
        <w:ind w:right="-1"/>
        <w:jc w:val="both"/>
        <w:rPr>
          <w:rFonts w:ascii="Trebuchet MS" w:hAnsi="Trebuchet MS" w:cs="Times New Roman"/>
        </w:rPr>
      </w:pPr>
      <w:r w:rsidRPr="0042558A">
        <w:rPr>
          <w:rFonts w:ascii="Trebuchet MS" w:hAnsi="Trebuchet MS" w:cs="Times New Roman"/>
        </w:rPr>
        <w:t xml:space="preserve">SDIT Usamah merupakan salah satu sekolah dasar unggulan berbasis Islam Terpadu (IT) di Kota Tegal, tepatnya di Kelurahan Panggung, Kecamatan Tegal Timur. Peneliti telah melakukan wawancara dengan Kepala Sekolah SDIT Usamah. Berdasarkan wawancara tersebut, SDIT Usamah telah mengimple-mentasikan Kurikulum Merdeka sejak awal tahun ajaran 2022/2023. Menurut Ibu Kepala Sekolah, Kurikulum Merdeka merupakan penyempurnaan dari kurikulum sebelumnya, meskipun setiap kurikulum memiliki kekurangan dan kelebihan yang berbeda, usaha yang dilakukan oleh SDIT Usamah pada proses persiapan dan penerapan tetap dilaksanakan semaksimal mungkin. </w:t>
      </w:r>
    </w:p>
    <w:p w14:paraId="2AEBDECB" w14:textId="77777777" w:rsidR="0042558A" w:rsidRPr="0042558A" w:rsidRDefault="0042558A" w:rsidP="00856162">
      <w:pPr>
        <w:spacing w:after="0" w:line="360" w:lineRule="auto"/>
        <w:ind w:firstLine="720"/>
        <w:jc w:val="both"/>
        <w:rPr>
          <w:rFonts w:ascii="Trebuchet MS" w:hAnsi="Trebuchet MS" w:cs="Times New Roman"/>
        </w:rPr>
      </w:pPr>
      <w:r w:rsidRPr="0042558A">
        <w:rPr>
          <w:rFonts w:ascii="Trebuchet MS" w:hAnsi="Trebuchet MS" w:cs="Times New Roman"/>
        </w:rPr>
        <w:t xml:space="preserve">Dalam proses implementasi pada tahun ajaran 2022/2023, guru-guru masih belum tahu pasti tentang proses persiapan hingga penilaian yang benar sesuai dengan apa yang diharapkan oleh Kurikulum Merdeka. Berbeda dengan sekolah penggerak yang telah terlebih dahulu menerapkan Kurikulum Merdeka, SDIT Usamah masih pada tahun pertama implementasi Kurikulum Merdeka, sehingga </w:t>
      </w:r>
      <w:r w:rsidRPr="0042558A">
        <w:rPr>
          <w:rFonts w:ascii="Trebuchet MS" w:hAnsi="Trebuchet MS" w:cs="Times New Roman"/>
        </w:rPr>
        <w:t>SDIT Usamah mengimbangi hal ini dengan mengikuti berbagai bimbingan teknis yang diselenggarakan oleh berbagai pihak tentang Kurikulum Merdeka, antara lain Kemendikbudristek dan Jaringan Sekolah Islam Terpadu (JSIT). Upaya lain yang dilakukan sekolah dengan memfasilitasi guru-guru untuk mengikuti bimbingan teknis dengan belajar secara otodidak melalui internet, baik penelusuran terhadap artikel maupun video pembelajaran pada situs-situs yang membahas Kurikulum Merdeka.</w:t>
      </w:r>
    </w:p>
    <w:p w14:paraId="35CEECEF" w14:textId="77777777" w:rsidR="0042558A" w:rsidRPr="0042558A" w:rsidRDefault="0042558A" w:rsidP="00856162">
      <w:pPr>
        <w:spacing w:after="0" w:line="360" w:lineRule="auto"/>
        <w:ind w:firstLine="720"/>
        <w:jc w:val="both"/>
        <w:rPr>
          <w:rFonts w:ascii="Trebuchet MS" w:hAnsi="Trebuchet MS" w:cs="Times New Roman"/>
        </w:rPr>
      </w:pPr>
      <w:r w:rsidRPr="0042558A">
        <w:rPr>
          <w:rFonts w:ascii="Trebuchet MS" w:hAnsi="Trebuchet MS" w:cs="Times New Roman"/>
        </w:rPr>
        <w:t>Sistem pembagian kelas di SDIT Usamah berbeda dengan SD pada umumnya. SDIT Usamah memiliki banyak rombongan belajar pada setiap kelasnya, kelas 4 terdiri dari 4 rombel. Pada pembelajarannya, guru kelas tidak mengajar keseluruhan mata pelajaran di kelasnya, namun setiap mata pelajaran diajar oleh tiap guru mata pelajaran. Pada mata pelajaran IPAS kelas 4, terdapat 2 guru pengampu, namun tetap menggunakan perangkat pelajaran yang sama. Untuk mengetahui secara mendalam mengenai kesiapan guru dalam penyusunan perangkat pembelajaran IPAS kelas 4, peneliti melakukan wawancara kepada guru yang menjadi penanggung jawab atas penyusunan perangkat pembelajaran mata pelajaran IPAS kelas 4.</w:t>
      </w:r>
    </w:p>
    <w:p w14:paraId="5E6468D6" w14:textId="77777777" w:rsidR="0042558A" w:rsidRPr="0042558A" w:rsidRDefault="0042558A" w:rsidP="00856162">
      <w:pPr>
        <w:spacing w:after="0" w:line="360" w:lineRule="auto"/>
        <w:ind w:firstLine="720"/>
        <w:jc w:val="both"/>
        <w:rPr>
          <w:rFonts w:ascii="Trebuchet MS" w:hAnsi="Trebuchet MS" w:cs="Times New Roman"/>
        </w:rPr>
      </w:pPr>
      <w:r w:rsidRPr="0042558A">
        <w:rPr>
          <w:rFonts w:ascii="Trebuchet MS" w:hAnsi="Trebuchet MS" w:cs="Times New Roman"/>
        </w:rPr>
        <w:t xml:space="preserve">Berdasarkan wawancara dengan guru penanggung jawab, penyusunan perangkat pembelarajan  mengikuti pedoman-pedoman yang dijelaskan dalam </w:t>
      </w:r>
      <w:r w:rsidRPr="0042558A">
        <w:rPr>
          <w:rFonts w:ascii="Trebuchet MS" w:hAnsi="Trebuchet MS" w:cs="Times New Roman"/>
        </w:rPr>
        <w:lastRenderedPageBreak/>
        <w:t xml:space="preserve">pelatihan dan bimbingan yang diselenggarakan secara berkala oleh Kemendikbudristek dan lembaga JSIT pusat. Dengan begitu, guru penyusun perangkat pembelajaran dapat terus memperbaharui pengetahuannya tentang perangkat pembelajaran yang digunakan pada Kurikulum Merdeka, khususnya dalam penyusunan ATP dan modul ajar. Capaian ajar yang digunakan guru sesuai dengan capaian ajar dari Kemendikbudristek serta materi capaian ajar yang disampaikan pada pelatihan yang diselenggarakan oleh lembaga JSIT. Penyusunan perangkat pembelarajan tetap mengacu pada aturan yang telah ditetapkan oleh Kemendikbudristek, namun tetap mengandung komponen Islam yang terpadu. </w:t>
      </w:r>
    </w:p>
    <w:p w14:paraId="4D16B5AE" w14:textId="77777777" w:rsidR="0042558A" w:rsidRPr="0042558A" w:rsidRDefault="0042558A" w:rsidP="00856162">
      <w:pPr>
        <w:spacing w:after="0" w:line="360" w:lineRule="auto"/>
        <w:ind w:firstLine="720"/>
        <w:jc w:val="both"/>
        <w:rPr>
          <w:rFonts w:ascii="Trebuchet MS" w:hAnsi="Trebuchet MS" w:cs="Times New Roman"/>
        </w:rPr>
      </w:pPr>
      <w:r w:rsidRPr="0042558A">
        <w:rPr>
          <w:rFonts w:ascii="Trebuchet MS" w:hAnsi="Trebuchet MS" w:cs="Times New Roman"/>
        </w:rPr>
        <w:t xml:space="preserve">Pemahaman guru mengenai pembelajaran mata pelajaran IPAS dirasa cukup dan tidak mengalami kendala dalam menerapkannya pada proses implementasi Kurikulum Merdeka. Guru juga memanfaatkan berbagai sumber dalam mengajarkan mata pelajaran IPAS seperti video-video yang relevan. Apabila terdapat kesulitan dalam implementasi pada proses pembelajaran, guru melaksanakan diskusi dengan tim kurikulum. Dalam penyusunan ATP dan modul ajar, guru menggunakan metode variasi, yaitu penyusunan mandiri namun tetap mengacu pada intruksi dari Kemendikbudristek, dan mengembangkan sendiri ATP sesuai dengan asesmen dan praktikum di SDIT Usamah. </w:t>
      </w:r>
    </w:p>
    <w:p w14:paraId="7B44A92D" w14:textId="77777777" w:rsidR="0042558A" w:rsidRPr="0042558A" w:rsidRDefault="0042558A" w:rsidP="00856162">
      <w:pPr>
        <w:spacing w:after="0" w:line="360" w:lineRule="auto"/>
        <w:ind w:firstLine="720"/>
        <w:jc w:val="both"/>
        <w:rPr>
          <w:rFonts w:ascii="Trebuchet MS" w:hAnsi="Trebuchet MS" w:cs="Times New Roman"/>
        </w:rPr>
      </w:pPr>
      <w:r w:rsidRPr="0042558A">
        <w:rPr>
          <w:rFonts w:ascii="Trebuchet MS" w:hAnsi="Trebuchet MS" w:cs="Times New Roman"/>
        </w:rPr>
        <w:t>Penyusunan perangkat pembelajaran dikembangkan oleh guru kelas dengan sistem pembelajaran Islam Terpadu (IT) dan kebutuhan diferensiasi peserta didik. Penyusunan perangkat pembelarajan bagi 4 kelas, diserahkan kepada guru penanggung jawab yang mengampu mata pelajaran IPAS dan menyebarkan perangkat pembelarajan tersebut kepada guru mata pelajaran IPAS di kelas lainnya. Untuk penyusunan asesmen, guru membuat sendiri soal-soal dalam ujian sesuai dengan apa yang diajarkan pada peserta didik di kelas, sehingga penilaian lebih maksimal.</w:t>
      </w:r>
    </w:p>
    <w:p w14:paraId="38CCB9A1" w14:textId="1B744464" w:rsidR="0042558A" w:rsidRDefault="0042558A" w:rsidP="00856162">
      <w:pPr>
        <w:spacing w:after="0" w:line="360" w:lineRule="auto"/>
        <w:ind w:firstLine="720"/>
        <w:jc w:val="both"/>
        <w:rPr>
          <w:rFonts w:ascii="Trebuchet MS" w:hAnsi="Trebuchet MS" w:cs="Times New Roman"/>
        </w:rPr>
      </w:pPr>
      <w:r w:rsidRPr="0042558A">
        <w:rPr>
          <w:rFonts w:ascii="Trebuchet MS" w:hAnsi="Trebuchet MS" w:cs="Times New Roman"/>
        </w:rPr>
        <w:t>Perangkat pembelajaran pada Kurikulum Merdeka yang disusun oleh guru mata pelajaran IPAS kelas 4 di SDIT Usamah ialah ATP dan modul ajar. ATP merupakan susunan tujuan pembelajaran yang telah disusun secara sistematis serta logis sehingga peserta didik mampu mencapai capaian pembelajaran, sementara modul ajar merupakan pengembangan RPP. Sistematika penyusunan perangkat pembelajaran tersebut telah dijelaskan dan dicontohkan oleh pemerintah melalui situs online resmi Kurikulum Merdeka. Sistematika umum dalam penyusunan ATP yang benar sesuai dengan instruksi pemerintah dapat dilihat pada Tabel 1.</w:t>
      </w:r>
    </w:p>
    <w:p w14:paraId="56706A79" w14:textId="77777777" w:rsidR="00883A14" w:rsidRDefault="00883A14" w:rsidP="00856162">
      <w:pPr>
        <w:spacing w:after="0" w:line="360" w:lineRule="auto"/>
        <w:ind w:firstLine="720"/>
        <w:jc w:val="both"/>
        <w:rPr>
          <w:rFonts w:ascii="Trebuchet MS" w:hAnsi="Trebuchet MS" w:cs="Times New Roman"/>
        </w:rPr>
      </w:pPr>
    </w:p>
    <w:p w14:paraId="06AF2B25" w14:textId="77777777" w:rsidR="00883A14" w:rsidRDefault="00883A14" w:rsidP="00267266">
      <w:pPr>
        <w:spacing w:after="0" w:line="360" w:lineRule="auto"/>
        <w:jc w:val="center"/>
        <w:rPr>
          <w:rFonts w:ascii="Trebuchet MS" w:hAnsi="Trebuchet MS" w:cs="Times New Roman"/>
        </w:rPr>
      </w:pPr>
    </w:p>
    <w:p w14:paraId="4B440973" w14:textId="77777777" w:rsidR="00BC50BA" w:rsidRDefault="00BC50BA" w:rsidP="00267266">
      <w:pPr>
        <w:spacing w:after="0" w:line="360" w:lineRule="auto"/>
        <w:jc w:val="center"/>
        <w:rPr>
          <w:rFonts w:ascii="Trebuchet MS" w:hAnsi="Trebuchet MS" w:cs="Times New Roman"/>
        </w:rPr>
      </w:pPr>
    </w:p>
    <w:p w14:paraId="5EF3C65D" w14:textId="0916D05C" w:rsidR="00BC50BA" w:rsidRDefault="00BC50BA" w:rsidP="00267266">
      <w:pPr>
        <w:spacing w:after="0" w:line="360" w:lineRule="auto"/>
        <w:jc w:val="center"/>
        <w:rPr>
          <w:rFonts w:ascii="Trebuchet MS" w:hAnsi="Trebuchet MS" w:cs="Times New Roman"/>
        </w:rPr>
        <w:sectPr w:rsidR="00BC50BA">
          <w:headerReference w:type="default" r:id="rId14"/>
          <w:type w:val="continuous"/>
          <w:pgSz w:w="11906" w:h="16838" w:code="9"/>
          <w:pgMar w:top="1418" w:right="1134" w:bottom="1418" w:left="1701" w:header="709" w:footer="709" w:gutter="0"/>
          <w:cols w:num="2" w:space="566"/>
          <w:docGrid w:linePitch="360"/>
        </w:sectPr>
      </w:pPr>
    </w:p>
    <w:p w14:paraId="358F8260" w14:textId="72E89046" w:rsidR="0042558A" w:rsidRDefault="0042558A" w:rsidP="00267266">
      <w:pPr>
        <w:spacing w:after="0" w:line="360" w:lineRule="auto"/>
        <w:jc w:val="center"/>
        <w:rPr>
          <w:rFonts w:ascii="Trebuchet MS" w:hAnsi="Trebuchet MS" w:cs="Times New Roman"/>
        </w:rPr>
      </w:pPr>
      <w:r w:rsidRPr="0042558A">
        <w:rPr>
          <w:rFonts w:ascii="Trebuchet MS" w:hAnsi="Trebuchet MS" w:cs="Times New Roman"/>
        </w:rPr>
        <w:lastRenderedPageBreak/>
        <w:t>Tabel 1. Sistematika Penyusunan Alur Tujuan Pembelajaran (ATP)</w:t>
      </w:r>
    </w:p>
    <w:tbl>
      <w:tblPr>
        <w:tblStyle w:val="TableGrid"/>
        <w:tblW w:w="7655" w:type="dxa"/>
        <w:tblInd w:w="709" w:type="dxa"/>
        <w:tblLayout w:type="fixed"/>
        <w:tblLook w:val="04A0" w:firstRow="1" w:lastRow="0" w:firstColumn="1" w:lastColumn="0" w:noHBand="0" w:noVBand="1"/>
      </w:tblPr>
      <w:tblGrid>
        <w:gridCol w:w="709"/>
        <w:gridCol w:w="2268"/>
        <w:gridCol w:w="4678"/>
      </w:tblGrid>
      <w:tr w:rsidR="0042558A" w:rsidRPr="0042558A" w14:paraId="61D94277" w14:textId="77777777" w:rsidTr="00BC50BA">
        <w:tc>
          <w:tcPr>
            <w:tcW w:w="709" w:type="dxa"/>
            <w:tcBorders>
              <w:left w:val="nil"/>
            </w:tcBorders>
          </w:tcPr>
          <w:p w14:paraId="29142EEE" w14:textId="77777777" w:rsidR="0042558A" w:rsidRPr="0042558A" w:rsidRDefault="0042558A" w:rsidP="00267266">
            <w:pPr>
              <w:jc w:val="center"/>
              <w:rPr>
                <w:rFonts w:ascii="Trebuchet MS" w:hAnsi="Trebuchet MS" w:cs="Times New Roman"/>
                <w:b/>
                <w:bCs/>
              </w:rPr>
            </w:pPr>
            <w:r w:rsidRPr="0042558A">
              <w:rPr>
                <w:rFonts w:ascii="Trebuchet MS" w:hAnsi="Trebuchet MS" w:cs="Times New Roman"/>
                <w:b/>
                <w:bCs/>
              </w:rPr>
              <w:t>No</w:t>
            </w:r>
          </w:p>
        </w:tc>
        <w:tc>
          <w:tcPr>
            <w:tcW w:w="2268" w:type="dxa"/>
          </w:tcPr>
          <w:p w14:paraId="065931FD" w14:textId="77777777" w:rsidR="0042558A" w:rsidRPr="0042558A" w:rsidRDefault="0042558A" w:rsidP="00267266">
            <w:pPr>
              <w:jc w:val="center"/>
              <w:rPr>
                <w:rFonts w:ascii="Trebuchet MS" w:hAnsi="Trebuchet MS" w:cs="Times New Roman"/>
                <w:b/>
                <w:bCs/>
              </w:rPr>
            </w:pPr>
            <w:r w:rsidRPr="0042558A">
              <w:rPr>
                <w:rFonts w:ascii="Trebuchet MS" w:hAnsi="Trebuchet MS" w:cs="Times New Roman"/>
                <w:b/>
                <w:bCs/>
              </w:rPr>
              <w:t>Aspek</w:t>
            </w:r>
          </w:p>
        </w:tc>
        <w:tc>
          <w:tcPr>
            <w:tcW w:w="4678" w:type="dxa"/>
            <w:tcBorders>
              <w:right w:val="nil"/>
            </w:tcBorders>
          </w:tcPr>
          <w:p w14:paraId="26DF5C00" w14:textId="77777777" w:rsidR="0042558A" w:rsidRPr="0042558A" w:rsidRDefault="0042558A" w:rsidP="00267266">
            <w:pPr>
              <w:jc w:val="center"/>
              <w:rPr>
                <w:rFonts w:ascii="Trebuchet MS" w:hAnsi="Trebuchet MS" w:cs="Times New Roman"/>
                <w:b/>
                <w:bCs/>
              </w:rPr>
            </w:pPr>
            <w:r w:rsidRPr="0042558A">
              <w:rPr>
                <w:rFonts w:ascii="Trebuchet MS" w:hAnsi="Trebuchet MS" w:cs="Times New Roman"/>
                <w:b/>
                <w:bCs/>
              </w:rPr>
              <w:t>Komponen</w:t>
            </w:r>
          </w:p>
        </w:tc>
      </w:tr>
      <w:tr w:rsidR="0042558A" w:rsidRPr="0042558A" w14:paraId="57F69E21" w14:textId="77777777" w:rsidTr="00BC50BA">
        <w:tc>
          <w:tcPr>
            <w:tcW w:w="709" w:type="dxa"/>
            <w:tcBorders>
              <w:left w:val="nil"/>
            </w:tcBorders>
          </w:tcPr>
          <w:p w14:paraId="66D7C098" w14:textId="77777777" w:rsidR="0042558A" w:rsidRPr="0042558A" w:rsidRDefault="0042558A" w:rsidP="00267266">
            <w:pPr>
              <w:jc w:val="center"/>
              <w:rPr>
                <w:rFonts w:ascii="Trebuchet MS" w:hAnsi="Trebuchet MS" w:cs="Times New Roman"/>
              </w:rPr>
            </w:pPr>
            <w:r w:rsidRPr="0042558A">
              <w:rPr>
                <w:rFonts w:ascii="Trebuchet MS" w:hAnsi="Trebuchet MS" w:cs="Times New Roman"/>
              </w:rPr>
              <w:t>1.</w:t>
            </w:r>
          </w:p>
        </w:tc>
        <w:tc>
          <w:tcPr>
            <w:tcW w:w="2268" w:type="dxa"/>
          </w:tcPr>
          <w:p w14:paraId="7E048099" w14:textId="77777777" w:rsidR="0042558A" w:rsidRPr="0042558A" w:rsidRDefault="0042558A" w:rsidP="00267266">
            <w:pPr>
              <w:rPr>
                <w:rFonts w:ascii="Trebuchet MS" w:hAnsi="Trebuchet MS" w:cs="Times New Roman"/>
              </w:rPr>
            </w:pPr>
            <w:r w:rsidRPr="0042558A">
              <w:rPr>
                <w:rFonts w:ascii="Trebuchet MS" w:hAnsi="Trebuchet MS" w:cs="Times New Roman"/>
              </w:rPr>
              <w:t>Informasi Umum</w:t>
            </w:r>
          </w:p>
        </w:tc>
        <w:tc>
          <w:tcPr>
            <w:tcW w:w="4678" w:type="dxa"/>
            <w:tcBorders>
              <w:right w:val="nil"/>
            </w:tcBorders>
          </w:tcPr>
          <w:p w14:paraId="0DC677AE" w14:textId="77777777" w:rsidR="0042558A" w:rsidRPr="0042558A" w:rsidRDefault="0042558A" w:rsidP="00267266">
            <w:pPr>
              <w:numPr>
                <w:ilvl w:val="0"/>
                <w:numId w:val="2"/>
              </w:numPr>
              <w:ind w:left="315" w:hanging="283"/>
              <w:rPr>
                <w:rFonts w:ascii="Trebuchet MS" w:hAnsi="Trebuchet MS" w:cs="Times New Roman"/>
              </w:rPr>
            </w:pPr>
            <w:r w:rsidRPr="0042558A">
              <w:rPr>
                <w:rFonts w:ascii="Trebuchet MS" w:hAnsi="Trebuchet MS" w:cs="Times New Roman"/>
              </w:rPr>
              <w:t>Identitas ATP</w:t>
            </w:r>
          </w:p>
          <w:p w14:paraId="11E9F8B3" w14:textId="77777777" w:rsidR="0042558A" w:rsidRPr="0042558A" w:rsidRDefault="0042558A" w:rsidP="00267266">
            <w:pPr>
              <w:numPr>
                <w:ilvl w:val="0"/>
                <w:numId w:val="2"/>
              </w:numPr>
              <w:ind w:left="315" w:hanging="283"/>
              <w:rPr>
                <w:rFonts w:ascii="Trebuchet MS" w:hAnsi="Trebuchet MS" w:cs="Times New Roman"/>
              </w:rPr>
            </w:pPr>
            <w:r w:rsidRPr="0042558A">
              <w:rPr>
                <w:rFonts w:ascii="Trebuchet MS" w:hAnsi="Trebuchet MS" w:cs="Times New Roman"/>
              </w:rPr>
              <w:t>Skema ATP</w:t>
            </w:r>
          </w:p>
        </w:tc>
      </w:tr>
      <w:tr w:rsidR="0042558A" w:rsidRPr="0042558A" w14:paraId="1E469C60" w14:textId="77777777" w:rsidTr="00BC50BA">
        <w:tc>
          <w:tcPr>
            <w:tcW w:w="709" w:type="dxa"/>
            <w:tcBorders>
              <w:left w:val="nil"/>
            </w:tcBorders>
          </w:tcPr>
          <w:p w14:paraId="2B1D2D2F" w14:textId="77777777" w:rsidR="0042558A" w:rsidRPr="0042558A" w:rsidRDefault="0042558A" w:rsidP="00267266">
            <w:pPr>
              <w:jc w:val="center"/>
              <w:rPr>
                <w:rFonts w:ascii="Trebuchet MS" w:hAnsi="Trebuchet MS" w:cs="Times New Roman"/>
              </w:rPr>
            </w:pPr>
            <w:r w:rsidRPr="0042558A">
              <w:rPr>
                <w:rFonts w:ascii="Trebuchet MS" w:hAnsi="Trebuchet MS" w:cs="Times New Roman"/>
              </w:rPr>
              <w:t>2.</w:t>
            </w:r>
          </w:p>
        </w:tc>
        <w:tc>
          <w:tcPr>
            <w:tcW w:w="2268" w:type="dxa"/>
          </w:tcPr>
          <w:p w14:paraId="195B2BB5" w14:textId="77777777" w:rsidR="0042558A" w:rsidRPr="0042558A" w:rsidRDefault="0042558A" w:rsidP="00267266">
            <w:pPr>
              <w:rPr>
                <w:rFonts w:ascii="Trebuchet MS" w:hAnsi="Trebuchet MS" w:cs="Times New Roman"/>
              </w:rPr>
            </w:pPr>
            <w:r w:rsidRPr="0042558A">
              <w:rPr>
                <w:rFonts w:ascii="Trebuchet MS" w:hAnsi="Trebuchet MS" w:cs="Times New Roman"/>
              </w:rPr>
              <w:t>Isi/Penjelasan ATP</w:t>
            </w:r>
          </w:p>
        </w:tc>
        <w:tc>
          <w:tcPr>
            <w:tcW w:w="4678" w:type="dxa"/>
            <w:tcBorders>
              <w:right w:val="nil"/>
            </w:tcBorders>
          </w:tcPr>
          <w:p w14:paraId="59A88B1B" w14:textId="77777777" w:rsidR="0042558A" w:rsidRPr="0042558A" w:rsidRDefault="0042558A" w:rsidP="00267266">
            <w:pPr>
              <w:numPr>
                <w:ilvl w:val="0"/>
                <w:numId w:val="3"/>
              </w:numPr>
              <w:ind w:left="315" w:hanging="283"/>
              <w:rPr>
                <w:rFonts w:ascii="Trebuchet MS" w:hAnsi="Trebuchet MS" w:cs="Times New Roman"/>
              </w:rPr>
            </w:pPr>
            <w:r w:rsidRPr="0042558A">
              <w:rPr>
                <w:rFonts w:ascii="Trebuchet MS" w:hAnsi="Trebuchet MS" w:cs="Times New Roman"/>
              </w:rPr>
              <w:t xml:space="preserve">Elemen </w:t>
            </w:r>
          </w:p>
          <w:p w14:paraId="31ED682C" w14:textId="77777777" w:rsidR="0042558A" w:rsidRPr="0042558A" w:rsidRDefault="0042558A" w:rsidP="00267266">
            <w:pPr>
              <w:numPr>
                <w:ilvl w:val="0"/>
                <w:numId w:val="3"/>
              </w:numPr>
              <w:ind w:left="315" w:hanging="283"/>
              <w:rPr>
                <w:rFonts w:ascii="Trebuchet MS" w:hAnsi="Trebuchet MS" w:cs="Times New Roman"/>
              </w:rPr>
            </w:pPr>
            <w:r w:rsidRPr="0042558A">
              <w:rPr>
                <w:rFonts w:ascii="Trebuchet MS" w:hAnsi="Trebuchet MS" w:cs="Times New Roman"/>
              </w:rPr>
              <w:t>Capaian Pembelajaran</w:t>
            </w:r>
          </w:p>
          <w:p w14:paraId="7BC21FE5" w14:textId="77777777" w:rsidR="0042558A" w:rsidRPr="0042558A" w:rsidRDefault="0042558A" w:rsidP="00267266">
            <w:pPr>
              <w:numPr>
                <w:ilvl w:val="0"/>
                <w:numId w:val="3"/>
              </w:numPr>
              <w:ind w:left="315" w:hanging="283"/>
              <w:rPr>
                <w:rFonts w:ascii="Trebuchet MS" w:hAnsi="Trebuchet MS" w:cs="Times New Roman"/>
              </w:rPr>
            </w:pPr>
            <w:r w:rsidRPr="0042558A">
              <w:rPr>
                <w:rFonts w:ascii="Trebuchet MS" w:hAnsi="Trebuchet MS" w:cs="Times New Roman"/>
              </w:rPr>
              <w:t>Tujuan Pembelajaran</w:t>
            </w:r>
          </w:p>
          <w:p w14:paraId="614E9212" w14:textId="77777777" w:rsidR="0042558A" w:rsidRPr="0042558A" w:rsidRDefault="0042558A" w:rsidP="00267266">
            <w:pPr>
              <w:numPr>
                <w:ilvl w:val="0"/>
                <w:numId w:val="3"/>
              </w:numPr>
              <w:ind w:left="315" w:hanging="283"/>
              <w:rPr>
                <w:rFonts w:ascii="Trebuchet MS" w:hAnsi="Trebuchet MS" w:cs="Times New Roman"/>
              </w:rPr>
            </w:pPr>
            <w:r w:rsidRPr="0042558A">
              <w:rPr>
                <w:rFonts w:ascii="Trebuchet MS" w:hAnsi="Trebuchet MS" w:cs="Times New Roman"/>
              </w:rPr>
              <w:t>Alur Tujuan Pembelajaran</w:t>
            </w:r>
          </w:p>
        </w:tc>
      </w:tr>
    </w:tbl>
    <w:p w14:paraId="360BE64D" w14:textId="77777777" w:rsidR="00267266" w:rsidRDefault="00267266" w:rsidP="00267266">
      <w:pPr>
        <w:spacing w:after="0" w:line="360" w:lineRule="auto"/>
        <w:ind w:right="-1"/>
        <w:rPr>
          <w:rFonts w:ascii="Trebuchet MS" w:hAnsi="Trebuchet MS" w:cs="Times New Roman"/>
        </w:rPr>
      </w:pPr>
    </w:p>
    <w:p w14:paraId="2F473B6B" w14:textId="77777777" w:rsidR="00883A14" w:rsidRDefault="00883A14" w:rsidP="00856162">
      <w:pPr>
        <w:spacing w:after="0" w:line="360" w:lineRule="auto"/>
        <w:ind w:firstLine="720"/>
        <w:jc w:val="both"/>
        <w:rPr>
          <w:rFonts w:ascii="Trebuchet MS" w:hAnsi="Trebuchet MS" w:cs="Times New Roman"/>
        </w:rPr>
        <w:sectPr w:rsidR="00883A14" w:rsidSect="00883A14">
          <w:type w:val="continuous"/>
          <w:pgSz w:w="11906" w:h="16838" w:code="9"/>
          <w:pgMar w:top="1418" w:right="1134" w:bottom="1418" w:left="1701" w:header="709" w:footer="709" w:gutter="0"/>
          <w:cols w:space="566"/>
          <w:docGrid w:linePitch="360"/>
        </w:sectPr>
      </w:pPr>
    </w:p>
    <w:p w14:paraId="638C2DFC" w14:textId="253AD6E4" w:rsid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Modul ajar yang dicontohkan oleh pemerintah pada situs online resmi Kurikulum Merdeka memiliki sistematika yang tidak baku dan fleksibel, namun </w:t>
      </w:r>
      <w:r w:rsidRPr="00267266">
        <w:rPr>
          <w:rFonts w:ascii="Trebuchet MS" w:hAnsi="Trebuchet MS" w:cs="Times New Roman"/>
        </w:rPr>
        <w:t>secara garis besar modul ajar yang diinstruksikan oleh pemerintah memiliki komponen seperti yang dapat dilihat pada Tabel 2.</w:t>
      </w:r>
    </w:p>
    <w:p w14:paraId="006106ED" w14:textId="77777777" w:rsidR="00883A14" w:rsidRDefault="00883A14" w:rsidP="00BC50BA">
      <w:pPr>
        <w:spacing w:after="0" w:line="360" w:lineRule="auto"/>
        <w:ind w:right="-1"/>
        <w:rPr>
          <w:rFonts w:ascii="Trebuchet MS" w:hAnsi="Trebuchet MS" w:cs="Times New Roman"/>
        </w:rPr>
        <w:sectPr w:rsidR="00883A14">
          <w:type w:val="continuous"/>
          <w:pgSz w:w="11906" w:h="16838" w:code="9"/>
          <w:pgMar w:top="1418" w:right="1134" w:bottom="1418" w:left="1701" w:header="709" w:footer="709" w:gutter="0"/>
          <w:cols w:num="2" w:space="566"/>
          <w:docGrid w:linePitch="360"/>
        </w:sectPr>
      </w:pPr>
    </w:p>
    <w:p w14:paraId="58DE8552" w14:textId="5971DE11" w:rsidR="00267266" w:rsidRDefault="00267266" w:rsidP="00267266">
      <w:pPr>
        <w:spacing w:after="0" w:line="360" w:lineRule="auto"/>
        <w:ind w:right="-1"/>
        <w:jc w:val="center"/>
        <w:rPr>
          <w:rFonts w:ascii="Trebuchet MS" w:hAnsi="Trebuchet MS" w:cs="Times New Roman"/>
        </w:rPr>
      </w:pPr>
      <w:r w:rsidRPr="00267266">
        <w:rPr>
          <w:rFonts w:ascii="Trebuchet MS" w:hAnsi="Trebuchet MS" w:cs="Times New Roman"/>
        </w:rPr>
        <w:t>Tabel 2. Sistematika Penyusunan Modul Ajar</w:t>
      </w:r>
    </w:p>
    <w:tbl>
      <w:tblPr>
        <w:tblStyle w:val="TableGrid"/>
        <w:tblW w:w="7655" w:type="dxa"/>
        <w:tblInd w:w="709" w:type="dxa"/>
        <w:tblLook w:val="04A0" w:firstRow="1" w:lastRow="0" w:firstColumn="1" w:lastColumn="0" w:noHBand="0" w:noVBand="1"/>
      </w:tblPr>
      <w:tblGrid>
        <w:gridCol w:w="714"/>
        <w:gridCol w:w="2263"/>
        <w:gridCol w:w="4678"/>
      </w:tblGrid>
      <w:tr w:rsidR="00883A14" w:rsidRPr="00267266" w14:paraId="5855DDC9" w14:textId="77777777" w:rsidTr="00BC50BA">
        <w:tc>
          <w:tcPr>
            <w:tcW w:w="714" w:type="dxa"/>
            <w:tcBorders>
              <w:left w:val="nil"/>
            </w:tcBorders>
          </w:tcPr>
          <w:p w14:paraId="7F2F10D7" w14:textId="77777777" w:rsidR="00267266" w:rsidRPr="00267266" w:rsidRDefault="00267266" w:rsidP="00883A14">
            <w:pPr>
              <w:jc w:val="center"/>
              <w:rPr>
                <w:rFonts w:ascii="Trebuchet MS" w:hAnsi="Trebuchet MS" w:cs="Times New Roman"/>
                <w:b/>
                <w:bCs/>
              </w:rPr>
            </w:pPr>
            <w:r w:rsidRPr="00267266">
              <w:rPr>
                <w:rFonts w:ascii="Trebuchet MS" w:hAnsi="Trebuchet MS" w:cs="Times New Roman"/>
                <w:b/>
                <w:bCs/>
              </w:rPr>
              <w:t>No.</w:t>
            </w:r>
          </w:p>
        </w:tc>
        <w:tc>
          <w:tcPr>
            <w:tcW w:w="2263" w:type="dxa"/>
          </w:tcPr>
          <w:p w14:paraId="4BA5FECB" w14:textId="77777777" w:rsidR="00267266" w:rsidRPr="00267266" w:rsidRDefault="00267266" w:rsidP="00267266">
            <w:pPr>
              <w:jc w:val="center"/>
              <w:rPr>
                <w:rFonts w:ascii="Trebuchet MS" w:hAnsi="Trebuchet MS" w:cs="Times New Roman"/>
                <w:b/>
                <w:bCs/>
              </w:rPr>
            </w:pPr>
            <w:r w:rsidRPr="00267266">
              <w:rPr>
                <w:rFonts w:ascii="Trebuchet MS" w:hAnsi="Trebuchet MS" w:cs="Times New Roman"/>
                <w:b/>
                <w:bCs/>
              </w:rPr>
              <w:t>Aspek</w:t>
            </w:r>
          </w:p>
        </w:tc>
        <w:tc>
          <w:tcPr>
            <w:tcW w:w="4678" w:type="dxa"/>
            <w:tcBorders>
              <w:right w:val="nil"/>
            </w:tcBorders>
          </w:tcPr>
          <w:p w14:paraId="3A2C80CC" w14:textId="77777777" w:rsidR="00267266" w:rsidRPr="00267266" w:rsidRDefault="00267266" w:rsidP="00267266">
            <w:pPr>
              <w:jc w:val="center"/>
              <w:rPr>
                <w:rFonts w:ascii="Trebuchet MS" w:hAnsi="Trebuchet MS" w:cs="Times New Roman"/>
                <w:b/>
                <w:bCs/>
              </w:rPr>
            </w:pPr>
            <w:r w:rsidRPr="00267266">
              <w:rPr>
                <w:rFonts w:ascii="Trebuchet MS" w:hAnsi="Trebuchet MS" w:cs="Times New Roman"/>
                <w:b/>
                <w:bCs/>
              </w:rPr>
              <w:t>Komponen</w:t>
            </w:r>
          </w:p>
        </w:tc>
      </w:tr>
      <w:tr w:rsidR="00883A14" w:rsidRPr="00267266" w14:paraId="57FC1F62" w14:textId="77777777" w:rsidTr="00BC50BA">
        <w:tc>
          <w:tcPr>
            <w:tcW w:w="714" w:type="dxa"/>
            <w:tcBorders>
              <w:left w:val="nil"/>
            </w:tcBorders>
          </w:tcPr>
          <w:p w14:paraId="712A5364" w14:textId="77777777" w:rsidR="00267266" w:rsidRPr="00267266" w:rsidRDefault="00267266" w:rsidP="00883A14">
            <w:pPr>
              <w:jc w:val="center"/>
              <w:rPr>
                <w:rFonts w:ascii="Trebuchet MS" w:hAnsi="Trebuchet MS" w:cs="Times New Roman"/>
              </w:rPr>
            </w:pPr>
            <w:r w:rsidRPr="00267266">
              <w:rPr>
                <w:rFonts w:ascii="Trebuchet MS" w:hAnsi="Trebuchet MS" w:cs="Times New Roman"/>
              </w:rPr>
              <w:t>1.</w:t>
            </w:r>
          </w:p>
        </w:tc>
        <w:tc>
          <w:tcPr>
            <w:tcW w:w="2263" w:type="dxa"/>
          </w:tcPr>
          <w:p w14:paraId="7FCE0854" w14:textId="77777777" w:rsidR="00267266" w:rsidRPr="00267266" w:rsidRDefault="00267266" w:rsidP="00267266">
            <w:pPr>
              <w:rPr>
                <w:rFonts w:ascii="Trebuchet MS" w:hAnsi="Trebuchet MS" w:cs="Times New Roman"/>
              </w:rPr>
            </w:pPr>
            <w:r w:rsidRPr="00267266">
              <w:rPr>
                <w:rFonts w:ascii="Trebuchet MS" w:hAnsi="Trebuchet MS" w:cs="Times New Roman"/>
              </w:rPr>
              <w:t>Informasi Umum</w:t>
            </w:r>
          </w:p>
        </w:tc>
        <w:tc>
          <w:tcPr>
            <w:tcW w:w="4678" w:type="dxa"/>
            <w:tcBorders>
              <w:right w:val="nil"/>
            </w:tcBorders>
          </w:tcPr>
          <w:p w14:paraId="1E227907" w14:textId="77777777" w:rsidR="00267266" w:rsidRPr="00267266" w:rsidRDefault="00267266" w:rsidP="00267266">
            <w:pPr>
              <w:numPr>
                <w:ilvl w:val="0"/>
                <w:numId w:val="5"/>
              </w:numPr>
              <w:ind w:left="337" w:hanging="337"/>
              <w:rPr>
                <w:rFonts w:ascii="Trebuchet MS" w:hAnsi="Trebuchet MS" w:cs="Times New Roman"/>
              </w:rPr>
            </w:pPr>
            <w:r w:rsidRPr="00267266">
              <w:rPr>
                <w:rFonts w:ascii="Trebuchet MS" w:hAnsi="Trebuchet MS" w:cs="Times New Roman"/>
              </w:rPr>
              <w:t>Identitas penyusun modul ajar</w:t>
            </w:r>
          </w:p>
          <w:p w14:paraId="2B89B46C" w14:textId="77777777" w:rsidR="00267266" w:rsidRPr="00267266" w:rsidRDefault="00267266" w:rsidP="00267266">
            <w:pPr>
              <w:numPr>
                <w:ilvl w:val="0"/>
                <w:numId w:val="5"/>
              </w:numPr>
              <w:ind w:left="337" w:hanging="337"/>
              <w:rPr>
                <w:rFonts w:ascii="Trebuchet MS" w:hAnsi="Trebuchet MS" w:cs="Times New Roman"/>
              </w:rPr>
            </w:pPr>
            <w:r w:rsidRPr="00267266">
              <w:rPr>
                <w:rFonts w:ascii="Trebuchet MS" w:hAnsi="Trebuchet MS" w:cs="Times New Roman"/>
              </w:rPr>
              <w:t>Kompetensi awal</w:t>
            </w:r>
          </w:p>
          <w:p w14:paraId="5CDB5385" w14:textId="77777777" w:rsidR="00267266" w:rsidRPr="00267266" w:rsidRDefault="00267266" w:rsidP="00267266">
            <w:pPr>
              <w:numPr>
                <w:ilvl w:val="0"/>
                <w:numId w:val="5"/>
              </w:numPr>
              <w:ind w:left="337" w:hanging="337"/>
              <w:rPr>
                <w:rFonts w:ascii="Trebuchet MS" w:hAnsi="Trebuchet MS" w:cs="Times New Roman"/>
              </w:rPr>
            </w:pPr>
            <w:r w:rsidRPr="00267266">
              <w:rPr>
                <w:rFonts w:ascii="Trebuchet MS" w:hAnsi="Trebuchet MS" w:cs="Times New Roman"/>
              </w:rPr>
              <w:t>Profil pelajar Pancasila</w:t>
            </w:r>
          </w:p>
          <w:p w14:paraId="65200FAC" w14:textId="77777777" w:rsidR="00267266" w:rsidRPr="00267266" w:rsidRDefault="00267266" w:rsidP="00267266">
            <w:pPr>
              <w:numPr>
                <w:ilvl w:val="0"/>
                <w:numId w:val="5"/>
              </w:numPr>
              <w:ind w:left="337" w:hanging="337"/>
              <w:rPr>
                <w:rFonts w:ascii="Trebuchet MS" w:hAnsi="Trebuchet MS" w:cs="Times New Roman"/>
              </w:rPr>
            </w:pPr>
            <w:r w:rsidRPr="00267266">
              <w:rPr>
                <w:rFonts w:ascii="Trebuchet MS" w:hAnsi="Trebuchet MS" w:cs="Times New Roman"/>
              </w:rPr>
              <w:t>Sarana dan prasarana</w:t>
            </w:r>
          </w:p>
          <w:p w14:paraId="1A062B14" w14:textId="77777777" w:rsidR="00267266" w:rsidRPr="00267266" w:rsidRDefault="00267266" w:rsidP="00267266">
            <w:pPr>
              <w:numPr>
                <w:ilvl w:val="0"/>
                <w:numId w:val="5"/>
              </w:numPr>
              <w:ind w:left="337" w:hanging="337"/>
              <w:rPr>
                <w:rFonts w:ascii="Trebuchet MS" w:hAnsi="Trebuchet MS" w:cs="Times New Roman"/>
              </w:rPr>
            </w:pPr>
            <w:r w:rsidRPr="00267266">
              <w:rPr>
                <w:rFonts w:ascii="Trebuchet MS" w:hAnsi="Trebuchet MS" w:cs="Times New Roman"/>
              </w:rPr>
              <w:t>Target peserta didik</w:t>
            </w:r>
          </w:p>
          <w:p w14:paraId="79AF5FD3" w14:textId="77777777" w:rsidR="00267266" w:rsidRPr="00267266" w:rsidRDefault="00267266" w:rsidP="00267266">
            <w:pPr>
              <w:numPr>
                <w:ilvl w:val="0"/>
                <w:numId w:val="5"/>
              </w:numPr>
              <w:ind w:left="337" w:hanging="337"/>
              <w:rPr>
                <w:rFonts w:ascii="Trebuchet MS" w:hAnsi="Trebuchet MS" w:cs="Times New Roman"/>
              </w:rPr>
            </w:pPr>
            <w:r w:rsidRPr="00267266">
              <w:rPr>
                <w:rFonts w:ascii="Trebuchet MS" w:hAnsi="Trebuchet MS" w:cs="Times New Roman"/>
              </w:rPr>
              <w:t>Model pembelajaran</w:t>
            </w:r>
          </w:p>
        </w:tc>
      </w:tr>
      <w:tr w:rsidR="00883A14" w:rsidRPr="00267266" w14:paraId="7B8EB4B1" w14:textId="77777777" w:rsidTr="00BC50BA">
        <w:tc>
          <w:tcPr>
            <w:tcW w:w="714" w:type="dxa"/>
            <w:tcBorders>
              <w:left w:val="nil"/>
            </w:tcBorders>
          </w:tcPr>
          <w:p w14:paraId="7E4CC4A5" w14:textId="77777777" w:rsidR="00267266" w:rsidRPr="00267266" w:rsidRDefault="00267266" w:rsidP="00883A14">
            <w:pPr>
              <w:jc w:val="center"/>
              <w:rPr>
                <w:rFonts w:ascii="Trebuchet MS" w:hAnsi="Trebuchet MS" w:cs="Times New Roman"/>
              </w:rPr>
            </w:pPr>
            <w:r w:rsidRPr="00267266">
              <w:rPr>
                <w:rFonts w:ascii="Trebuchet MS" w:hAnsi="Trebuchet MS" w:cs="Times New Roman"/>
              </w:rPr>
              <w:t>2.</w:t>
            </w:r>
          </w:p>
        </w:tc>
        <w:tc>
          <w:tcPr>
            <w:tcW w:w="2263" w:type="dxa"/>
          </w:tcPr>
          <w:p w14:paraId="6220EA2C" w14:textId="77777777" w:rsidR="00267266" w:rsidRPr="00267266" w:rsidRDefault="00267266" w:rsidP="00267266">
            <w:pPr>
              <w:jc w:val="both"/>
              <w:rPr>
                <w:rFonts w:ascii="Trebuchet MS" w:hAnsi="Trebuchet MS" w:cs="Times New Roman"/>
              </w:rPr>
            </w:pPr>
            <w:r w:rsidRPr="00267266">
              <w:rPr>
                <w:rFonts w:ascii="Trebuchet MS" w:hAnsi="Trebuchet MS" w:cs="Times New Roman"/>
              </w:rPr>
              <w:t>Komponen Inti</w:t>
            </w:r>
          </w:p>
        </w:tc>
        <w:tc>
          <w:tcPr>
            <w:tcW w:w="4678" w:type="dxa"/>
            <w:tcBorders>
              <w:right w:val="nil"/>
            </w:tcBorders>
          </w:tcPr>
          <w:p w14:paraId="23C47A1F" w14:textId="77777777" w:rsidR="00267266" w:rsidRPr="00267266" w:rsidRDefault="00267266" w:rsidP="00267266">
            <w:pPr>
              <w:numPr>
                <w:ilvl w:val="0"/>
                <w:numId w:val="6"/>
              </w:numPr>
              <w:ind w:left="337" w:hanging="337"/>
              <w:rPr>
                <w:rFonts w:ascii="Trebuchet MS" w:hAnsi="Trebuchet MS" w:cs="Times New Roman"/>
              </w:rPr>
            </w:pPr>
            <w:r w:rsidRPr="00267266">
              <w:rPr>
                <w:rFonts w:ascii="Trebuchet MS" w:hAnsi="Trebuchet MS" w:cs="Times New Roman"/>
              </w:rPr>
              <w:t>Etujuan pembelajaran</w:t>
            </w:r>
          </w:p>
          <w:p w14:paraId="438DAC76" w14:textId="77777777" w:rsidR="00267266" w:rsidRPr="00267266" w:rsidRDefault="00267266" w:rsidP="00267266">
            <w:pPr>
              <w:numPr>
                <w:ilvl w:val="0"/>
                <w:numId w:val="6"/>
              </w:numPr>
              <w:ind w:left="337" w:hanging="337"/>
              <w:rPr>
                <w:rFonts w:ascii="Trebuchet MS" w:hAnsi="Trebuchet MS" w:cs="Times New Roman"/>
              </w:rPr>
            </w:pPr>
            <w:r w:rsidRPr="00267266">
              <w:rPr>
                <w:rFonts w:ascii="Trebuchet MS" w:hAnsi="Trebuchet MS" w:cs="Times New Roman"/>
              </w:rPr>
              <w:t>Assesmen/penilaian</w:t>
            </w:r>
          </w:p>
          <w:p w14:paraId="2D1E035C" w14:textId="77777777" w:rsidR="00267266" w:rsidRPr="00267266" w:rsidRDefault="00267266" w:rsidP="00267266">
            <w:pPr>
              <w:numPr>
                <w:ilvl w:val="0"/>
                <w:numId w:val="6"/>
              </w:numPr>
              <w:ind w:left="337" w:hanging="337"/>
              <w:rPr>
                <w:rFonts w:ascii="Trebuchet MS" w:hAnsi="Trebuchet MS" w:cs="Times New Roman"/>
              </w:rPr>
            </w:pPr>
            <w:r w:rsidRPr="00267266">
              <w:rPr>
                <w:rFonts w:ascii="Trebuchet MS" w:hAnsi="Trebuchet MS" w:cs="Times New Roman"/>
              </w:rPr>
              <w:t>Pemahaman bermakna</w:t>
            </w:r>
          </w:p>
          <w:p w14:paraId="7373A7C0" w14:textId="77777777" w:rsidR="00267266" w:rsidRPr="00267266" w:rsidRDefault="00267266" w:rsidP="00267266">
            <w:pPr>
              <w:numPr>
                <w:ilvl w:val="0"/>
                <w:numId w:val="6"/>
              </w:numPr>
              <w:ind w:left="337" w:hanging="337"/>
              <w:rPr>
                <w:rFonts w:ascii="Trebuchet MS" w:hAnsi="Trebuchet MS" w:cs="Times New Roman"/>
              </w:rPr>
            </w:pPr>
            <w:r w:rsidRPr="00267266">
              <w:rPr>
                <w:rFonts w:ascii="Trebuchet MS" w:hAnsi="Trebuchet MS" w:cs="Times New Roman"/>
              </w:rPr>
              <w:t>Pertanyaan pemantik</w:t>
            </w:r>
          </w:p>
          <w:p w14:paraId="36F76DF5" w14:textId="77777777" w:rsidR="00267266" w:rsidRPr="00267266" w:rsidRDefault="00267266" w:rsidP="00267266">
            <w:pPr>
              <w:numPr>
                <w:ilvl w:val="0"/>
                <w:numId w:val="6"/>
              </w:numPr>
              <w:ind w:left="337" w:hanging="337"/>
              <w:rPr>
                <w:rFonts w:ascii="Trebuchet MS" w:hAnsi="Trebuchet MS" w:cs="Times New Roman"/>
              </w:rPr>
            </w:pPr>
            <w:r w:rsidRPr="00267266">
              <w:rPr>
                <w:rFonts w:ascii="Trebuchet MS" w:hAnsi="Trebuchet MS" w:cs="Times New Roman"/>
              </w:rPr>
              <w:t>Kegiatan pembelajaran</w:t>
            </w:r>
          </w:p>
          <w:p w14:paraId="4D42178F" w14:textId="77777777" w:rsidR="00267266" w:rsidRPr="00267266" w:rsidRDefault="00267266" w:rsidP="00267266">
            <w:pPr>
              <w:numPr>
                <w:ilvl w:val="0"/>
                <w:numId w:val="6"/>
              </w:numPr>
              <w:ind w:left="337" w:hanging="337"/>
              <w:rPr>
                <w:rFonts w:ascii="Trebuchet MS" w:hAnsi="Trebuchet MS" w:cs="Times New Roman"/>
              </w:rPr>
            </w:pPr>
            <w:r w:rsidRPr="00267266">
              <w:rPr>
                <w:rFonts w:ascii="Trebuchet MS" w:hAnsi="Trebuchet MS" w:cs="Times New Roman"/>
              </w:rPr>
              <w:t>Refleksi peserta didik dan pendidik</w:t>
            </w:r>
          </w:p>
        </w:tc>
      </w:tr>
      <w:tr w:rsidR="00883A14" w:rsidRPr="00267266" w14:paraId="3CBECE53" w14:textId="77777777" w:rsidTr="00BC50BA">
        <w:tc>
          <w:tcPr>
            <w:tcW w:w="714" w:type="dxa"/>
            <w:tcBorders>
              <w:left w:val="nil"/>
            </w:tcBorders>
          </w:tcPr>
          <w:p w14:paraId="2CB6F226" w14:textId="77777777" w:rsidR="00267266" w:rsidRPr="00267266" w:rsidRDefault="00267266" w:rsidP="00883A14">
            <w:pPr>
              <w:jc w:val="center"/>
              <w:rPr>
                <w:rFonts w:ascii="Trebuchet MS" w:hAnsi="Trebuchet MS" w:cs="Times New Roman"/>
              </w:rPr>
            </w:pPr>
            <w:r w:rsidRPr="00267266">
              <w:rPr>
                <w:rFonts w:ascii="Trebuchet MS" w:hAnsi="Trebuchet MS" w:cs="Times New Roman"/>
              </w:rPr>
              <w:t>3.</w:t>
            </w:r>
          </w:p>
        </w:tc>
        <w:tc>
          <w:tcPr>
            <w:tcW w:w="2263" w:type="dxa"/>
          </w:tcPr>
          <w:p w14:paraId="01745B6C" w14:textId="77777777" w:rsidR="00267266" w:rsidRPr="00267266" w:rsidRDefault="00267266" w:rsidP="00267266">
            <w:pPr>
              <w:jc w:val="both"/>
              <w:rPr>
                <w:rFonts w:ascii="Trebuchet MS" w:hAnsi="Trebuchet MS" w:cs="Times New Roman"/>
              </w:rPr>
            </w:pPr>
            <w:r w:rsidRPr="00267266">
              <w:rPr>
                <w:rFonts w:ascii="Trebuchet MS" w:hAnsi="Trebuchet MS" w:cs="Times New Roman"/>
              </w:rPr>
              <w:t>Lampiran</w:t>
            </w:r>
          </w:p>
        </w:tc>
        <w:tc>
          <w:tcPr>
            <w:tcW w:w="4678" w:type="dxa"/>
            <w:tcBorders>
              <w:right w:val="nil"/>
            </w:tcBorders>
          </w:tcPr>
          <w:p w14:paraId="67E3F9E0" w14:textId="77777777" w:rsidR="00267266" w:rsidRPr="00267266" w:rsidRDefault="00267266" w:rsidP="00267266">
            <w:pPr>
              <w:numPr>
                <w:ilvl w:val="0"/>
                <w:numId w:val="4"/>
              </w:numPr>
              <w:ind w:left="337" w:hanging="337"/>
              <w:rPr>
                <w:rFonts w:ascii="Trebuchet MS" w:hAnsi="Trebuchet MS" w:cs="Times New Roman"/>
              </w:rPr>
            </w:pPr>
            <w:r w:rsidRPr="00267266">
              <w:rPr>
                <w:rFonts w:ascii="Trebuchet MS" w:hAnsi="Trebuchet MS" w:cs="Times New Roman"/>
              </w:rPr>
              <w:t>Lembar kerja peserta didik</w:t>
            </w:r>
          </w:p>
          <w:p w14:paraId="2FF5F6B2" w14:textId="77777777" w:rsidR="00267266" w:rsidRPr="00267266" w:rsidRDefault="00267266" w:rsidP="00267266">
            <w:pPr>
              <w:numPr>
                <w:ilvl w:val="0"/>
                <w:numId w:val="4"/>
              </w:numPr>
              <w:ind w:left="337" w:hanging="337"/>
              <w:rPr>
                <w:rFonts w:ascii="Trebuchet MS" w:hAnsi="Trebuchet MS" w:cs="Times New Roman"/>
              </w:rPr>
            </w:pPr>
            <w:r w:rsidRPr="00267266">
              <w:rPr>
                <w:rFonts w:ascii="Trebuchet MS" w:hAnsi="Trebuchet MS" w:cs="Times New Roman"/>
              </w:rPr>
              <w:t>Pengayaan dan remidial</w:t>
            </w:r>
          </w:p>
          <w:p w14:paraId="0A05D452" w14:textId="77777777" w:rsidR="00267266" w:rsidRPr="00267266" w:rsidRDefault="00267266" w:rsidP="00267266">
            <w:pPr>
              <w:numPr>
                <w:ilvl w:val="0"/>
                <w:numId w:val="4"/>
              </w:numPr>
              <w:ind w:left="337" w:hanging="337"/>
              <w:rPr>
                <w:rFonts w:ascii="Trebuchet MS" w:hAnsi="Trebuchet MS" w:cs="Times New Roman"/>
              </w:rPr>
            </w:pPr>
            <w:r w:rsidRPr="00267266">
              <w:rPr>
                <w:rFonts w:ascii="Trebuchet MS" w:hAnsi="Trebuchet MS" w:cs="Times New Roman"/>
              </w:rPr>
              <w:t>Bahan bacaan guru dan peserta didik</w:t>
            </w:r>
          </w:p>
          <w:p w14:paraId="1CAF1679" w14:textId="77777777" w:rsidR="00267266" w:rsidRPr="00267266" w:rsidRDefault="00267266" w:rsidP="00267266">
            <w:pPr>
              <w:numPr>
                <w:ilvl w:val="0"/>
                <w:numId w:val="4"/>
              </w:numPr>
              <w:ind w:left="337" w:hanging="337"/>
              <w:rPr>
                <w:rFonts w:ascii="Trebuchet MS" w:hAnsi="Trebuchet MS" w:cs="Times New Roman"/>
              </w:rPr>
            </w:pPr>
            <w:r w:rsidRPr="00267266">
              <w:rPr>
                <w:rFonts w:ascii="Trebuchet MS" w:hAnsi="Trebuchet MS" w:cs="Times New Roman"/>
              </w:rPr>
              <w:t>Glosarium</w:t>
            </w:r>
          </w:p>
          <w:p w14:paraId="03FDDAC8" w14:textId="77777777" w:rsidR="00267266" w:rsidRPr="00267266" w:rsidRDefault="00267266" w:rsidP="00267266">
            <w:pPr>
              <w:numPr>
                <w:ilvl w:val="0"/>
                <w:numId w:val="4"/>
              </w:numPr>
              <w:ind w:left="337" w:hanging="337"/>
              <w:rPr>
                <w:rFonts w:ascii="Trebuchet MS" w:hAnsi="Trebuchet MS" w:cs="Times New Roman"/>
              </w:rPr>
            </w:pPr>
            <w:r w:rsidRPr="00267266">
              <w:rPr>
                <w:rFonts w:ascii="Trebuchet MS" w:hAnsi="Trebuchet MS" w:cs="Times New Roman"/>
              </w:rPr>
              <w:t>Daftar pustaka</w:t>
            </w:r>
          </w:p>
        </w:tc>
      </w:tr>
    </w:tbl>
    <w:p w14:paraId="082DCF74" w14:textId="77777777" w:rsidR="00883A14" w:rsidRDefault="00883A14">
      <w:pPr>
        <w:spacing w:after="0" w:line="360" w:lineRule="auto"/>
        <w:ind w:right="-1"/>
        <w:jc w:val="both"/>
        <w:rPr>
          <w:rFonts w:ascii="Trebuchet MS" w:hAnsi="Trebuchet MS" w:cs="Times New Roman"/>
        </w:rPr>
        <w:sectPr w:rsidR="00883A14" w:rsidSect="00883A14">
          <w:type w:val="continuous"/>
          <w:pgSz w:w="11906" w:h="16838" w:code="9"/>
          <w:pgMar w:top="1418" w:right="1134" w:bottom="1418" w:left="1701" w:header="709" w:footer="709" w:gutter="0"/>
          <w:cols w:space="566"/>
          <w:docGrid w:linePitch="360"/>
        </w:sectPr>
      </w:pPr>
    </w:p>
    <w:p w14:paraId="0289FBA1" w14:textId="77777777" w:rsidR="00267266" w:rsidRP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Berdasarkan dokumen ATP dan modul ajar yang diterima oleh peneliti, terdapat beberapa perbedaan pada susunan beserta isinya. Pada aspek informasi umum di bagian identitas, guru mencantumkan judul ATP, mata pelajaran, serta kelas dan semester pembelajaran yang dituju. Kemudian, guru tidak mencantumkan skema alur tujuan pembelajaran pada ATP, tidak seperti yang dicontohkan oleh pemerintah pada situr </w:t>
      </w:r>
      <w:r w:rsidRPr="00267266">
        <w:rPr>
          <w:rFonts w:ascii="Trebuchet MS" w:hAnsi="Trebuchet MS" w:cs="Times New Roman"/>
        </w:rPr>
        <w:t xml:space="preserve">resmi Kurikulum Merdeka. ATP sudah seharusnya memiliki skema atau bagan yang menjelaskan alur-alur tujuan pembelajaran secara runtut, yang disusun sesuai dengan kreativitas dan kemampuan guru. </w:t>
      </w:r>
    </w:p>
    <w:p w14:paraId="0286F5B5" w14:textId="61F2980B" w:rsid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Pada aspek isi atau penjelasan ATP, elemen yang tercantum pada ATP hanya berisi pemahaman mata pelajaran, sedikit berbeda dengan yang telah dicontohkan oleh pemerintah, yaitu berisi pemahaman </w:t>
      </w:r>
      <w:r w:rsidRPr="00267266">
        <w:rPr>
          <w:rFonts w:ascii="Trebuchet MS" w:hAnsi="Trebuchet MS" w:cs="Times New Roman"/>
        </w:rPr>
        <w:lastRenderedPageBreak/>
        <w:t>mata pelajaran serta keterampilan proses. Pada ATP yang dicontohkan oleh pemerintah, capaian pembelajaran merupakan CP yang telah diberikan oleh pemerintah pada Keputusan Kepala Badan Standar, Kurikulum, dan Asesmen Pendidikan Kemendikbudristek Nomor 033/H/KR/2022. Sementara itu, capaian pembelajaran ATP yang disusun guru merupakan penyederhanaan CP dari pemerintah menjadi poin-poin sebagai berikut:</w:t>
      </w:r>
    </w:p>
    <w:p w14:paraId="363AB9AC" w14:textId="77777777" w:rsidR="00BC50BA" w:rsidRPr="00BC50BA" w:rsidRDefault="00267266" w:rsidP="00BC50BA">
      <w:pPr>
        <w:pStyle w:val="bulletlist"/>
        <w:tabs>
          <w:tab w:val="clear" w:pos="648"/>
        </w:tabs>
        <w:rPr>
          <w:rFonts w:ascii="Trebuchet MS" w:hAnsi="Trebuchet MS"/>
          <w:sz w:val="24"/>
          <w:szCs w:val="24"/>
        </w:rPr>
      </w:pPr>
      <w:r w:rsidRPr="00BC50BA">
        <w:rPr>
          <w:rFonts w:ascii="Trebuchet MS" w:hAnsi="Trebuchet MS"/>
          <w:sz w:val="22"/>
          <w:szCs w:val="22"/>
        </w:rPr>
        <w:t>Peserta didik memahami manfaat melalui demonstrasi topik pembelajaran</w:t>
      </w:r>
    </w:p>
    <w:p w14:paraId="68ED5066" w14:textId="77777777" w:rsidR="00BC50BA" w:rsidRPr="00BC50BA" w:rsidRDefault="00267266" w:rsidP="00BC50BA">
      <w:pPr>
        <w:pStyle w:val="bulletlist"/>
        <w:numPr>
          <w:ilvl w:val="0"/>
          <w:numId w:val="7"/>
        </w:numPr>
        <w:tabs>
          <w:tab w:val="clear" w:pos="648"/>
        </w:tabs>
        <w:ind w:left="284" w:hanging="284"/>
        <w:rPr>
          <w:rFonts w:ascii="Trebuchet MS" w:hAnsi="Trebuchet MS"/>
        </w:rPr>
      </w:pPr>
      <w:r w:rsidRPr="00BC50BA">
        <w:rPr>
          <w:rFonts w:ascii="Trebuchet MS" w:hAnsi="Trebuchet MS"/>
          <w:sz w:val="22"/>
          <w:szCs w:val="22"/>
        </w:rPr>
        <w:t>Peserta didik mampu mengidentifikasi dan menjelaskan topik pembelajaran</w:t>
      </w:r>
      <w:r w:rsidR="00BC50BA" w:rsidRPr="00BC50BA">
        <w:rPr>
          <w:rFonts w:ascii="Trebuchet MS" w:hAnsi="Trebuchet MS"/>
          <w:sz w:val="22"/>
          <w:szCs w:val="22"/>
        </w:rPr>
        <w:t>.</w:t>
      </w:r>
    </w:p>
    <w:p w14:paraId="1E6518D9" w14:textId="2A99CA29" w:rsidR="00267266" w:rsidRPr="00BC50BA" w:rsidRDefault="00267266" w:rsidP="00BC50BA">
      <w:pPr>
        <w:pStyle w:val="bulletlist"/>
        <w:numPr>
          <w:ilvl w:val="0"/>
          <w:numId w:val="7"/>
        </w:numPr>
        <w:tabs>
          <w:tab w:val="clear" w:pos="648"/>
        </w:tabs>
        <w:ind w:left="284" w:hanging="284"/>
        <w:rPr>
          <w:rFonts w:ascii="Trebuchet MS" w:hAnsi="Trebuchet MS"/>
        </w:rPr>
      </w:pPr>
      <w:r w:rsidRPr="00BC50BA">
        <w:rPr>
          <w:rFonts w:ascii="Trebuchet MS" w:hAnsi="Trebuchet MS"/>
          <w:sz w:val="22"/>
          <w:szCs w:val="22"/>
        </w:rPr>
        <w:t>Peserta didik mampu menjelaskan dan mendeskripsi fenomena dalam topik pembelajaran.</w:t>
      </w:r>
    </w:p>
    <w:p w14:paraId="2776F6D4" w14:textId="77777777" w:rsidR="00267266" w:rsidRP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Tujuan pembelajaran pada ATP yang dicontohkan oleh pemerintah merupakan poin-poin tujuan dari pembelajaran yang telah ditentukan dan disusun menjadi alur tujuan pembelajaran. Pada ATP yang disusun oleh guru, tujuan pembelajaran yang dicantumkan ialah yang tertulis pada buku mata pelajaran IPAS dari Kemendikbudristek dan Perbukuan Pusat Kurikulum dan Perbukuan yang disusun oleh Amalia Fitri. Kemudian guru tidak mencantumkan adanya alur dari tujuan pembelajaran pada ATP yang disusunnya. Sementara itu, dalam ATP yang disusun Guru IPAS kelas 4, terdapat 2 kolom tambahan yaitu konten/materi dan kode </w:t>
      </w:r>
      <w:r w:rsidRPr="00267266">
        <w:rPr>
          <w:rFonts w:ascii="Trebuchet MS" w:hAnsi="Trebuchet MS" w:cs="Times New Roman"/>
        </w:rPr>
        <w:t>TP. Alur Tujuan Pembelajaran yang dipahami oleh guru ialah susunan TP pada mata pelajaran tertentu di tingkat kelas tertentu. Materi pembelajaran pada ATP semester genap tertulis 4 konten/materi ajar, namun karena adanya perubahan jadwal ajar dan kepadatan waktu, materi yang mampu disusun guru hanya 2 materi, yaitu materi gaya dan perubahan wujud.</w:t>
      </w:r>
    </w:p>
    <w:p w14:paraId="19E7ED1F" w14:textId="77777777" w:rsidR="00267266" w:rsidRP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Berdasarkan penjabaran di atas, dapat dilihat bahwa terdapat beberapa perbedaan pada kedua ATP tersebut. Hal ini terjadi karena guru IPAS kelas 4 SDIT Usamah masih belum memahami dengan pasti bagaimana cara penyusunan ATP yang benar, serta dengan pertimbangan waktu untuk mengisi administrasi, ATP kemudian disusun sesuai dengan kemampuan dan pemahaman yang guru miliki. Begitu pula dengan modul ajar, terdapat beberapa perbedaan yang terdapat pada modul ajar yang disusun oleh guru dengan modul ajar dari pemerintah. </w:t>
      </w:r>
    </w:p>
    <w:p w14:paraId="71808A63" w14:textId="77777777" w:rsidR="00267266" w:rsidRP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Pada bagian informasi umum, modul ajar yang disusun oleh guru berisi identitas penulis modul ajar, kompetensi awal, profil pelajar pancasila, sarana dan prasarana, target peserta didik, dan model pembelajaran, lengkap seperti apa yang telah diinstruksikan oleh pemerintah. Pada identitas modul ajar berisi tentang identitas penyusun modul, nama lembaga, nama mata pelajaran, fase dan kelas, serta alokasi waktu. Kompetensi awal modul ajar berisi peningkatan kemampuan siswa dalam memahami informasi tentang topik </w:t>
      </w:r>
      <w:r w:rsidRPr="00267266">
        <w:rPr>
          <w:rFonts w:ascii="Trebuchet MS" w:hAnsi="Trebuchet MS" w:cs="Times New Roman"/>
        </w:rPr>
        <w:lastRenderedPageBreak/>
        <w:t>yang dibahas. Profil pelajar pancasila berisi 6 poin lengkap, yaitu beriman dan bertakwa kepada Tuhan YME &amp; berakhlak mulia, mandiri, gotong-royong, berkebhinekaan global, kreatif dan bernalar kritis. Modul ajar menggunakan sarana dan prasarana yang beragam pada setiap pembelajarannya disesuaikan dengan materi yang sedang dibahas, salah satu sarana dan prasarana yang selalu ada pada setiap modul ajar ialah buku paket. Target peserta didik ini berbeda dengan modul ajar lainnya yaitu menggunakan sistem diferensiasi, yakni peserta didik dengan kesiapan, minat dan profil belajarnya. Model pembelajaran pada modul ini ialah pembelajaran tatap muka. Hal ini sudah sesuai dengan instruksi yang diberikan dan dicontohkan oleh pemerintah pada website resmi Kurikulum Merdeka.</w:t>
      </w:r>
    </w:p>
    <w:p w14:paraId="6B49E6C8" w14:textId="77777777" w:rsidR="00267266" w:rsidRP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Pada komponen inti dari modul ajar yang disusun oleh guru terdiri dari tujuan pembelajaran, assesmen, pertanyaan pemantik, kegiatan pembelajaran, serta refleksi peserta didik dan pendidik. Tujuan pembelajaran pada modul merupakan tujuan pembelajaran yang telah ditulis dalam ATP sebelumnya. Asesmen pada modul ajar ini dibagi menjadi 3, yaitu Assesment for learning, assesment as learning, dan assesment of learning. Pada assesmen for learning, teknik asesmen yang digunakan berupa pengamatan dan pendampingan, dengan hasil/dokumentasi berupa lembar observasi. Pada assesmen as learning, teknik asesmen yang digunakan </w:t>
      </w:r>
      <w:r w:rsidRPr="00267266">
        <w:rPr>
          <w:rFonts w:ascii="Trebuchet MS" w:hAnsi="Trebuchet MS" w:cs="Times New Roman"/>
        </w:rPr>
        <w:t>berupa penilaian antar teman dan penilaian diri sendiri, dengan hasil/dokumentasi berupa daftar pertanyaan dan lembar penilaian. Pada assesment of learning, teknik asesmen yang digunakan berupa penilaian produk dan penilaian tes tertulis (sumatif), dengan hasil/dokumentasi berupa rubik penilaian produk dan hasil pekerjaan peserta didik.</w:t>
      </w:r>
    </w:p>
    <w:p w14:paraId="0D277960" w14:textId="77777777" w:rsidR="00267266" w:rsidRP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 xml:space="preserve">Pertanyaan pemantik yang tertulis dalam modul ajar yang guru susun merupakan pertanyaan pemantik yang tertulis dalam buku mata pelajaran IPAS dari Kemendikbudristek dan Perbukuan Pusat Kurikulum dan Perbukuan yang disusun oleh Amalia Fitri, sehingga hal ini sesuai dengan penyusunan ATP yang telah diinstruksikan pemerintah pada website resmi Kurikulum Merdeka. Tidak hanya itu, guru menambahkan beberapa pertanyaan relevan untuk melengkapi pertanyaan pemantik dari buku tersebut. Kegiatan pembelajaran pada modul ajar yang telah disusun oleh guru dibagi menjadi beberapa tahap, yaitu opener, telaah, eksplorasi, rumuskan, energizer, presentasikan, kaitkan dan simpulkan, aplikasikan, duniawi, ukhrowi, dan closure. Refleksi peserta didik dan pendidik yang terdapat pada keseluruhan modul ajar IPAS yang disusun oleh guru berisi rubrik pertanyaan yang sama. Refleksi peserta didik terdiri dua pertanyaan mengenai kesan terhadap pembelajaran serta pembelajaran penting yang ditangkap oleh peserta didik. Refleksi pendidik terdiri dari empat pertanyaan </w:t>
      </w:r>
      <w:r w:rsidRPr="00267266">
        <w:rPr>
          <w:rFonts w:ascii="Trebuchet MS" w:hAnsi="Trebuchet MS" w:cs="Times New Roman"/>
        </w:rPr>
        <w:lastRenderedPageBreak/>
        <w:t>mengenai ketercapaian tujuan pembelajaran, antusias siswa, kesulitan yang dihadapi, serta usaha guru dalam meningkatkan kualitas pembelajaran.</w:t>
      </w:r>
    </w:p>
    <w:p w14:paraId="4B61A607" w14:textId="305D1AD6" w:rsidR="00267266" w:rsidRDefault="00267266" w:rsidP="00856162">
      <w:pPr>
        <w:spacing w:after="0" w:line="360" w:lineRule="auto"/>
        <w:ind w:firstLine="720"/>
        <w:jc w:val="both"/>
        <w:rPr>
          <w:rFonts w:ascii="Trebuchet MS" w:hAnsi="Trebuchet MS" w:cs="Times New Roman"/>
        </w:rPr>
      </w:pPr>
      <w:r w:rsidRPr="00267266">
        <w:rPr>
          <w:rFonts w:ascii="Trebuchet MS" w:hAnsi="Trebuchet MS" w:cs="Times New Roman"/>
        </w:rPr>
        <w:t>Berdasarkan hasil wawancara dan observasi yang dilakukan, dapat dilihat bahwa guru SDIT Usamah mengalami kendala dalam mempersiapkan implementasi Kurikulum Merdeka khususnya dalam penyusunan perangkat pembelajaran mata pelajaran IPAS di kelas 4 semester genap. Peneliti menemukan beberapa ketidak sesuaian pada pemahaman guru terhadap Kurikulum Merdeka. Adanya perbedaan pada ATP dan modul ajar yang telah disusun guru dengan perangkat ajar yang telah diberikan oleh pemerintah melalui website resmi Kurikulum Merdeka menunjukkan kurangnya pemahaman guru terhadap perancangan perangkat ajar. Meskipun begitu, guru terus berusaha untuk terus meningkatkan kesiapannya dengan cara memperbaiki performa kerjanya melalui kegiatan refleksi dan perbaikan semaksimal mungkin.</w:t>
      </w:r>
    </w:p>
    <w:p w14:paraId="7EDB4B72" w14:textId="3DEA4E19" w:rsidR="00267266" w:rsidRDefault="00267266" w:rsidP="00267266">
      <w:pPr>
        <w:spacing w:after="0" w:line="360" w:lineRule="auto"/>
        <w:ind w:right="-1"/>
        <w:jc w:val="both"/>
        <w:rPr>
          <w:rFonts w:ascii="Trebuchet MS" w:hAnsi="Trebuchet MS" w:cs="Times New Roman"/>
        </w:rPr>
      </w:pPr>
    </w:p>
    <w:p w14:paraId="60C2EE52" w14:textId="055A80D7" w:rsidR="00267266" w:rsidRPr="00267266" w:rsidRDefault="00267266" w:rsidP="00BC50BA">
      <w:pPr>
        <w:spacing w:after="120" w:line="240" w:lineRule="auto"/>
        <w:jc w:val="both"/>
        <w:rPr>
          <w:rFonts w:ascii="Trebuchet MS" w:hAnsi="Trebuchet MS" w:cs="Times New Roman"/>
        </w:rPr>
      </w:pPr>
      <w:r w:rsidRPr="00267266">
        <w:rPr>
          <w:rFonts w:ascii="Trebuchet MS" w:hAnsi="Trebuchet MS" w:cs="Times New Roman"/>
          <w:b/>
          <w:bCs/>
        </w:rPr>
        <w:t>Faktor Pendukung pada Penyusunan Perangkat Pembelajaran</w:t>
      </w:r>
    </w:p>
    <w:p w14:paraId="4D6DAEAD" w14:textId="77777777" w:rsidR="00856162" w:rsidRPr="00856162" w:rsidRDefault="00856162" w:rsidP="00856162">
      <w:pPr>
        <w:spacing w:after="0" w:line="360" w:lineRule="auto"/>
        <w:jc w:val="both"/>
        <w:rPr>
          <w:rFonts w:ascii="Trebuchet MS" w:hAnsi="Trebuchet MS" w:cs="Times New Roman"/>
        </w:rPr>
      </w:pPr>
      <w:r w:rsidRPr="00856162">
        <w:rPr>
          <w:rFonts w:ascii="Trebuchet MS" w:hAnsi="Trebuchet MS" w:cs="Times New Roman"/>
        </w:rPr>
        <w:t xml:space="preserve">Kurikulum Merdeka merupakan penyempurnaan dari kurikulum sebelumnya. Pada proses persiapan implementasi, dukungan merupakan hal yang wajib ada untuk memberikan kemudahan bagi seluruh subjek pendidikan, seperti guru. Dukungan yang diperlukan oleh guru dapat berupa </w:t>
      </w:r>
      <w:r w:rsidRPr="00856162">
        <w:rPr>
          <w:rFonts w:ascii="Trebuchet MS" w:hAnsi="Trebuchet MS" w:cs="Times New Roman"/>
        </w:rPr>
        <w:t>peningkatan pemahaman dan pemantauan proses implementasi yang telah dilakukan. Pada sesi wawancara yang telah dilakukan, Narasumber mengaku bahwa terdapat faktor pendukung dalam implementasi Kurikulum Merdeka khususnya pada penyusunan perangkat pembelajaran. Salah satu faktor pendukung dalam penyusunan perangkat pembelajaran ialah adanya banyak pelatihan dan bimbingan teknik dari berbagai lembaga. Bimbingan teknis dan pelatihan ini dapat meningkatkan pemahaman guru terhadap Kurikulum Merdeka secara teori dan praktik. Pelatihan yang didapatkan oleh guru-guru di SDIT Usamah berasal dari Kemendikbudristek, dan lembaga JSIT (Jaringan Sekolah Islam Terpadu).</w:t>
      </w:r>
    </w:p>
    <w:p w14:paraId="03D2F63F" w14:textId="77777777" w:rsidR="00856162" w:rsidRPr="00856162" w:rsidRDefault="00856162" w:rsidP="00856162">
      <w:pPr>
        <w:spacing w:after="0" w:line="360" w:lineRule="auto"/>
        <w:ind w:firstLine="720"/>
        <w:jc w:val="both"/>
        <w:rPr>
          <w:rFonts w:ascii="Trebuchet MS" w:hAnsi="Trebuchet MS" w:cs="Times New Roman"/>
        </w:rPr>
      </w:pPr>
      <w:r w:rsidRPr="00856162">
        <w:rPr>
          <w:rFonts w:ascii="Trebuchet MS" w:hAnsi="Trebuchet MS" w:cs="Times New Roman"/>
        </w:rPr>
        <w:t xml:space="preserve">Pelatihan yang diberikan oleh Kemendikbudristek berupa pengenalan Kurikulum Merdeka secara umum hingga pengenalan secara terperinci. Pelatihan ini diberikan secara bertahap dengan cara menunjuk guru yang memiliki kompetensi terbaik di bidangnya untuk mendapatkan materi dengan topik yang spesifik agar guru mampu fokus pada satu topik terlebih dahulu, kemudian diberikan waktu untuk mempraktikkan secara langsung di pembelajaran. Pelatihan dari Kemendikbudristek diberikan beberapa bulan sekali, sehingga guru dapat mengikuti perkembangan kurikulum dengan baik. Pada pelatihan ini, guru mendapatkan materi bagaimana metode yang dapat digunakan dalam penyusunan </w:t>
      </w:r>
      <w:r w:rsidRPr="00856162">
        <w:rPr>
          <w:rFonts w:ascii="Trebuchet MS" w:hAnsi="Trebuchet MS" w:cs="Times New Roman"/>
        </w:rPr>
        <w:lastRenderedPageBreak/>
        <w:t>perangkat pembelajaran Kurikulum Merdeka yang tepat.</w:t>
      </w:r>
    </w:p>
    <w:p w14:paraId="4F3D88BB" w14:textId="77777777" w:rsidR="00856162" w:rsidRPr="00856162" w:rsidRDefault="00856162" w:rsidP="00856162">
      <w:pPr>
        <w:spacing w:after="0" w:line="360" w:lineRule="auto"/>
        <w:ind w:firstLine="720"/>
        <w:jc w:val="both"/>
        <w:rPr>
          <w:rFonts w:ascii="Trebuchet MS" w:hAnsi="Trebuchet MS" w:cs="Times New Roman"/>
        </w:rPr>
      </w:pPr>
      <w:r w:rsidRPr="00856162">
        <w:rPr>
          <w:rFonts w:ascii="Trebuchet MS" w:hAnsi="Trebuchet MS" w:cs="Times New Roman"/>
        </w:rPr>
        <w:t>Berbeda dengan pelatihan yang diberikan oleh kemendikbudristek, JSIT memberikan bimbingan teknis bagaimana menerapkan Kurikulum Merdeka dengan memadukan konsep penerapan Kurikulum Merdeka dan konsep pendidikan Islam terpadu. Salah satu yang berdampak pada proses penyusunan perangkat pembelajaran mata pelajaran IPAS di kelas 4 SDIT Usamah ialah diterapkannya sistem diferensiasi peserta didik. Sistem diferensiasi merupakan salah satu sistem pembelajaran yang berpusat pada kompetensi setiap peserta didik, hal ini direkomendasikan oleh para ahli (Ogah, 2023). Bimbingan teknis dari JSIT juga dilaksanakan beberapa bulan sekali dengan melibatkan beberapa guru yang ditunjuk oleh sekolah. Setiap guru yang ditunjuk berkewajiban untuk menyebarkan materi yang diperoleh kepada guru lainnya yang belum mendapatkan kesempatan untuk mengikuti bimbingan teknis secara langsung.</w:t>
      </w:r>
    </w:p>
    <w:p w14:paraId="297D8975" w14:textId="06B35078" w:rsidR="00856162" w:rsidRDefault="00856162" w:rsidP="00856162">
      <w:pPr>
        <w:spacing w:after="0" w:line="360" w:lineRule="auto"/>
        <w:ind w:firstLine="720"/>
        <w:jc w:val="both"/>
        <w:rPr>
          <w:rFonts w:ascii="Trebuchet MS" w:hAnsi="Trebuchet MS" w:cs="Times New Roman"/>
        </w:rPr>
      </w:pPr>
      <w:r w:rsidRPr="00856162">
        <w:rPr>
          <w:rFonts w:ascii="Trebuchet MS" w:hAnsi="Trebuchet MS" w:cs="Times New Roman"/>
        </w:rPr>
        <w:t xml:space="preserve">Faktor pendukung lainnya berasal dari perkembangan teknologi, seperti internet. Di dalam internet, terdapat banyak sumber yang dapat dimanfaatkan guru-guru untuk memahami cara yang tepat dalam penyusunan perangkat pembelajaran dalam Kurikulum Merdeka, seperti situs-situs yang membahas tentang Kurikulum Merdeka, baik secara resmi dari pemerintah maupun tidak resmi dari </w:t>
      </w:r>
      <w:r w:rsidRPr="00856162">
        <w:rPr>
          <w:rFonts w:ascii="Trebuchet MS" w:hAnsi="Trebuchet MS" w:cs="Times New Roman"/>
        </w:rPr>
        <w:t>blogger yang dapat dipercaya kredibilitasnya. Informasi serupa juga dapat dibaca dari sumber-sumber daring seperti berita, maupun situs yang menyebarkan video-video yang membahas tentang Kurikulum Merdeka dan cara yang benar dalam implementasinya.</w:t>
      </w:r>
    </w:p>
    <w:p w14:paraId="6F9635F3" w14:textId="77777777" w:rsidR="00856162" w:rsidRDefault="00856162">
      <w:pPr>
        <w:spacing w:after="0" w:line="360" w:lineRule="auto"/>
        <w:ind w:right="-1"/>
        <w:jc w:val="both"/>
        <w:rPr>
          <w:rFonts w:ascii="Trebuchet MS" w:hAnsi="Trebuchet MS" w:cs="Times New Roman"/>
        </w:rPr>
      </w:pPr>
    </w:p>
    <w:p w14:paraId="6A3C723A" w14:textId="62683D5C" w:rsidR="00856162" w:rsidRPr="00856162" w:rsidRDefault="00856162" w:rsidP="00BC50BA">
      <w:pPr>
        <w:spacing w:after="120" w:line="240" w:lineRule="auto"/>
        <w:jc w:val="both"/>
        <w:rPr>
          <w:rFonts w:ascii="Trebuchet MS" w:hAnsi="Trebuchet MS" w:cs="Times New Roman"/>
          <w:b/>
          <w:bCs/>
        </w:rPr>
      </w:pPr>
      <w:r w:rsidRPr="00856162">
        <w:rPr>
          <w:rFonts w:ascii="Trebuchet MS" w:hAnsi="Trebuchet MS" w:cs="Times New Roman"/>
          <w:b/>
          <w:bCs/>
        </w:rPr>
        <w:t>Faktor Penghambat pada Penyusunan Perangkat Pembelajaran</w:t>
      </w:r>
    </w:p>
    <w:p w14:paraId="2BF71C19" w14:textId="77777777" w:rsidR="00856162" w:rsidRPr="00856162" w:rsidRDefault="00856162" w:rsidP="00856162">
      <w:pPr>
        <w:spacing w:after="0" w:line="360" w:lineRule="auto"/>
        <w:ind w:right="-1"/>
        <w:jc w:val="both"/>
        <w:rPr>
          <w:rFonts w:ascii="Trebuchet MS" w:hAnsi="Trebuchet MS" w:cs="Times New Roman"/>
        </w:rPr>
      </w:pPr>
      <w:r w:rsidRPr="00856162">
        <w:rPr>
          <w:rFonts w:ascii="Trebuchet MS" w:hAnsi="Trebuchet MS" w:cs="Times New Roman"/>
        </w:rPr>
        <w:t xml:space="preserve">Perubahan kurikulum tentu harus diimbangi dengan pemahaman yang matang tentang kurikulum baru tersebut. Menurut wawancara yang telah dilakukan sebelumnya, terdapat faktor yang menghambat guru dalam penyusunan perangkat pembelajaran pada implementasi Kurikulum Merdeka. Dalam tahun pertama implementasi kurikulum baru, guru-guru masih belum mengetahui secara pasti bagaimana penyusunan perangkat pembelajaran yang sesuai dengan yang dikehendaki oleh Kemendikbudristek. Guru memahami adanya perubahan perangkat pembelajaran, namun dalam prosesnya, tidak semua aspek dan komponen pada perangkat pembelajaran mampu dipahami guru dalam sekali pelatihan saja. </w:t>
      </w:r>
    </w:p>
    <w:p w14:paraId="41FDBCAE" w14:textId="77777777" w:rsidR="00856162" w:rsidRPr="00856162" w:rsidRDefault="00856162" w:rsidP="00856162">
      <w:pPr>
        <w:spacing w:after="0" w:line="360" w:lineRule="auto"/>
        <w:ind w:firstLine="720"/>
        <w:jc w:val="both"/>
        <w:rPr>
          <w:rFonts w:ascii="Trebuchet MS" w:hAnsi="Trebuchet MS" w:cs="Times New Roman"/>
        </w:rPr>
      </w:pPr>
      <w:r w:rsidRPr="00856162">
        <w:rPr>
          <w:rFonts w:ascii="Trebuchet MS" w:hAnsi="Trebuchet MS" w:cs="Times New Roman"/>
        </w:rPr>
        <w:t xml:space="preserve">Guru juga membutuhkan adanya pendampingan dan bimbingan secara rutin mengenai cara penyusunan perangkat pembelajaran dengan benar. Pemberian pelatihan dan bimbingan teknis tidak sepenuhnya mampu meluruskan kekeliruan yang terjadi pada proses implementasi Kurikulum Merdeka secara langsung, </w:t>
      </w:r>
      <w:r w:rsidRPr="00856162">
        <w:rPr>
          <w:rFonts w:ascii="Trebuchet MS" w:hAnsi="Trebuchet MS" w:cs="Times New Roman"/>
        </w:rPr>
        <w:lastRenderedPageBreak/>
        <w:t>sehingga untuk mengetahui adanya kekeliruan dan kesalahpahaman dalam implementasi tersebut membutuhkan waktu yang cukup lama apabila hanya mengandalkan pelatihan dan bimbingan teknis saja. Pengambilan materi dari sumber lain seperti internet juga memberikan perspektif yang berbeda, sehingga penyusunan perangkat pembelajaran menjadi kurang sesuai dengan apa yang diharapkan oleh Kemendikbudristek, untuk mengatasi ini, guru memerlukan pemantauan langsung dari pemerintah atau para ahli.</w:t>
      </w:r>
    </w:p>
    <w:p w14:paraId="6011E3D9" w14:textId="77777777" w:rsidR="00856162" w:rsidRDefault="00856162" w:rsidP="00856162">
      <w:pPr>
        <w:spacing w:after="0" w:line="360" w:lineRule="auto"/>
        <w:ind w:firstLine="720"/>
        <w:jc w:val="both"/>
        <w:rPr>
          <w:rFonts w:ascii="Trebuchet MS" w:hAnsi="Trebuchet MS" w:cs="Times New Roman"/>
        </w:rPr>
      </w:pPr>
      <w:r w:rsidRPr="00856162">
        <w:rPr>
          <w:rFonts w:ascii="Trebuchet MS" w:hAnsi="Trebuchet MS" w:cs="Times New Roman"/>
        </w:rPr>
        <w:t>SDIT Usamah menerapkan sistem diferensiasi peserta didik. Diferensiasi dilakukan untuk melakukan praktik secara langsung terhadap materi yang diberikan pada bimbingan teknis yang diberikan oleh JSIT. Diferensiasi adalah sistem di mana guru mengelompokkan peserta didik berdasarkan minat, bakat, kemampuan dan profil peserta didik dengan tujuan agar setiap peserta didik mampu memahami materi yang diajarkan dengan maksimal sesuai dengan kebutuhan mereka. Sistem diferensiasi ini membuat penyusunan perangkat pembelajaran dan praktik mengajar mata pelajaran IPAS dan mata pelajaran lainnya menjadi semakin rumit, sehingga menambah tingkat kesulitan bagi guru dalam penyusunan perangkat ajar dan implementasinya (Pak et al, 2020).</w:t>
      </w:r>
    </w:p>
    <w:p w14:paraId="09D5D1A7" w14:textId="77777777" w:rsidR="00C10D87" w:rsidRDefault="00C10D87">
      <w:pPr>
        <w:spacing w:after="40" w:line="240" w:lineRule="auto"/>
        <w:ind w:right="-1"/>
        <w:jc w:val="both"/>
        <w:rPr>
          <w:rFonts w:ascii="Trebuchet MS" w:hAnsi="Trebuchet MS" w:cs="Times New Roman"/>
        </w:rPr>
      </w:pPr>
    </w:p>
    <w:p w14:paraId="165CF36D" w14:textId="11DB7EB1" w:rsidR="00C10D87" w:rsidRDefault="00AA5CE7">
      <w:pPr>
        <w:spacing w:after="120" w:line="240" w:lineRule="auto"/>
        <w:ind w:right="-1"/>
        <w:jc w:val="both"/>
        <w:rPr>
          <w:rFonts w:ascii="Trebuchet MS" w:hAnsi="Trebuchet MS" w:cs="Times New Roman"/>
          <w:b/>
        </w:rPr>
      </w:pPr>
      <w:r>
        <w:rPr>
          <w:rFonts w:ascii="Trebuchet MS" w:hAnsi="Trebuchet MS" w:cs="Times New Roman"/>
          <w:b/>
        </w:rPr>
        <w:t>PENUTUP</w:t>
      </w:r>
    </w:p>
    <w:p w14:paraId="59177B4D" w14:textId="0BE2181A" w:rsidR="00883A14" w:rsidRDefault="00883A14">
      <w:pPr>
        <w:spacing w:after="0" w:line="360" w:lineRule="auto"/>
        <w:ind w:right="-1"/>
        <w:jc w:val="both"/>
        <w:rPr>
          <w:rFonts w:ascii="Trebuchet MS" w:hAnsi="Trebuchet MS" w:cs="Times New Roman"/>
        </w:rPr>
      </w:pPr>
      <w:r w:rsidRPr="00883A14">
        <w:rPr>
          <w:rFonts w:ascii="Trebuchet MS" w:hAnsi="Trebuchet MS" w:cs="Times New Roman"/>
        </w:rPr>
        <w:t xml:space="preserve">Berdasarkan analisis data yang dilakukan dalam penelitian kesiapan guru SDIT </w:t>
      </w:r>
      <w:r w:rsidRPr="00883A14">
        <w:rPr>
          <w:rFonts w:ascii="Trebuchet MS" w:hAnsi="Trebuchet MS" w:cs="Times New Roman"/>
        </w:rPr>
        <w:t>Usamah dalam penyusunan perangkat pembelajaran Kurikulum Merdeka mata pelajaran IPAS kelas 4 semester genap, guru masih menghadapi beberapa kendala. Ditemukan beberapa ketidak sesuaian pada susunan ATP dan modul ajar yang disusun oleh guru dengan Kurikulum Merdeka. Faktor pendukung yang ditemukan ialah adanya usaha dari berbagai pihak untuk meningkatkan kesesuaian implementasi Kurikulum Merdeka, dan tersedianya berbagai sumber informasi dari internet sehingga memberikan kemudahan bagi guru untuk mengimprovisasi kinerja mereka. Faktor penghambat yang ditemukan adalah kurangnya pemahaman guru mengenai perangkat pembelajaran, kurangnya pemantauan dan pelatihan rutin dari pemerintah, dan diterapkannya sistem diferensiasi.</w:t>
      </w:r>
    </w:p>
    <w:p w14:paraId="6F3C324F" w14:textId="77777777" w:rsidR="00C10D87" w:rsidRDefault="00C10D87">
      <w:pPr>
        <w:spacing w:after="40" w:line="240" w:lineRule="auto"/>
        <w:ind w:right="-1"/>
        <w:jc w:val="both"/>
        <w:rPr>
          <w:rFonts w:ascii="Trebuchet MS" w:hAnsi="Trebuchet MS" w:cs="Times New Roman"/>
        </w:rPr>
      </w:pPr>
    </w:p>
    <w:p w14:paraId="7362E7F3" w14:textId="77777777" w:rsidR="00C10D87" w:rsidRDefault="00AA5CE7">
      <w:pPr>
        <w:spacing w:after="120" w:line="240" w:lineRule="auto"/>
        <w:ind w:right="-1"/>
        <w:jc w:val="both"/>
        <w:rPr>
          <w:rFonts w:ascii="Trebuchet MS" w:hAnsi="Trebuchet MS" w:cs="Times New Roman"/>
          <w:b/>
        </w:rPr>
      </w:pPr>
      <w:r>
        <w:rPr>
          <w:rFonts w:ascii="Trebuchet MS" w:hAnsi="Trebuchet MS" w:cs="Times New Roman"/>
          <w:b/>
        </w:rPr>
        <w:t xml:space="preserve">DAFTAR PUSTAKA </w:t>
      </w:r>
    </w:p>
    <w:p w14:paraId="7A0CF72E" w14:textId="77777777" w:rsidR="00883A14" w:rsidRPr="00883A14" w:rsidRDefault="00883A14" w:rsidP="00883A14">
      <w:pPr>
        <w:jc w:val="both"/>
        <w:rPr>
          <w:rFonts w:ascii="Trebuchet MS" w:hAnsi="Trebuchet MS"/>
        </w:rPr>
      </w:pPr>
      <w:r w:rsidRPr="00883A14">
        <w:rPr>
          <w:rFonts w:ascii="Trebuchet MS" w:hAnsi="Trebuchet MS"/>
        </w:rPr>
        <w:t>Abdussamad, Z. 2021. Metode Penelitian Kualitatif. Makassar: CV. Syakir Media Press.</w:t>
      </w:r>
    </w:p>
    <w:p w14:paraId="5E73A887" w14:textId="480E84BD" w:rsidR="00883A14" w:rsidRPr="00883A14" w:rsidRDefault="00883A14" w:rsidP="00883A14">
      <w:pPr>
        <w:jc w:val="both"/>
        <w:rPr>
          <w:rFonts w:ascii="Trebuchet MS" w:hAnsi="Trebuchet MS"/>
          <w:lang w:val="en-US"/>
        </w:rPr>
      </w:pPr>
      <w:r w:rsidRPr="00883A14">
        <w:rPr>
          <w:rFonts w:ascii="Trebuchet MS" w:hAnsi="Trebuchet MS"/>
        </w:rPr>
        <w:t xml:space="preserve">Alzoraiki, M., Ahmad, A.R., Ateeq, A.A., Naji, G.M.A., Almaamari, Q., &amp; Beshr, B.A.H. (2023). Impact of Teachers’ Commitment to the Relationship between Transformational Leadership and Sustainable Teaching Performance. Sustainability, 15(5): 4620. </w:t>
      </w:r>
      <w:hyperlink r:id="rId15" w:history="1">
        <w:r w:rsidRPr="007619D8">
          <w:rPr>
            <w:rStyle w:val="Hyperlink"/>
            <w:rFonts w:ascii="Trebuchet MS" w:hAnsi="Trebuchet MS"/>
          </w:rPr>
          <w:t>https://doi.org/10.3390/su1505462</w:t>
        </w:r>
      </w:hyperlink>
      <w:r>
        <w:rPr>
          <w:rFonts w:ascii="Trebuchet MS" w:hAnsi="Trebuchet MS"/>
          <w:lang w:val="en-US"/>
        </w:rPr>
        <w:t xml:space="preserve"> </w:t>
      </w:r>
    </w:p>
    <w:p w14:paraId="161536F6" w14:textId="7D156522" w:rsidR="00883A14" w:rsidRPr="00883A14" w:rsidRDefault="00883A14" w:rsidP="00883A14">
      <w:pPr>
        <w:jc w:val="both"/>
        <w:rPr>
          <w:rFonts w:ascii="Trebuchet MS" w:hAnsi="Trebuchet MS"/>
          <w:lang w:val="en-US"/>
        </w:rPr>
      </w:pPr>
      <w:r w:rsidRPr="00883A14">
        <w:rPr>
          <w:rFonts w:ascii="Trebuchet MS" w:hAnsi="Trebuchet MS"/>
        </w:rPr>
        <w:t xml:space="preserve">Andari, Eni. (2022). Implementasi Kurikulum Merdeka Belajar Menggunakan Learning Management System (LMS). ALLIMNA: Jurnal Pendidikan Profesi Guru, 01(02): 65-79. </w:t>
      </w:r>
      <w:hyperlink r:id="rId16" w:history="1">
        <w:r w:rsidRPr="007619D8">
          <w:rPr>
            <w:rStyle w:val="Hyperlink"/>
            <w:rFonts w:ascii="Trebuchet MS" w:hAnsi="Trebuchet MS"/>
          </w:rPr>
          <w:t>https://doi.org/10.30762/allimna.v1i2.694</w:t>
        </w:r>
      </w:hyperlink>
      <w:r>
        <w:rPr>
          <w:rFonts w:ascii="Trebuchet MS" w:hAnsi="Trebuchet MS"/>
          <w:lang w:val="en-US"/>
        </w:rPr>
        <w:t xml:space="preserve"> </w:t>
      </w:r>
    </w:p>
    <w:p w14:paraId="46EA2EC5" w14:textId="35766257" w:rsidR="00883A14" w:rsidRPr="00883A14" w:rsidRDefault="00883A14" w:rsidP="00883A14">
      <w:pPr>
        <w:jc w:val="both"/>
        <w:rPr>
          <w:rFonts w:ascii="Trebuchet MS" w:hAnsi="Trebuchet MS"/>
          <w:lang w:val="en-US"/>
        </w:rPr>
      </w:pPr>
      <w:r w:rsidRPr="00883A14">
        <w:rPr>
          <w:rFonts w:ascii="Trebuchet MS" w:hAnsi="Trebuchet MS"/>
        </w:rPr>
        <w:lastRenderedPageBreak/>
        <w:t xml:space="preserve">Arviansyah, M.R. &amp; Shagena, A. (2022). Efektevitas dan Peran dari Guru dalam Kurikulum Merdeka Belajar. LENTERA Jurnal Ilmiah Kependidikan, 17(1): 40-50. </w:t>
      </w:r>
      <w:hyperlink r:id="rId17" w:history="1">
        <w:r w:rsidRPr="007619D8">
          <w:rPr>
            <w:rStyle w:val="Hyperlink"/>
            <w:rFonts w:ascii="Trebuchet MS" w:hAnsi="Trebuchet MS"/>
          </w:rPr>
          <w:t>https://doi.org/10.33654/jpl.v17i1.1803</w:t>
        </w:r>
      </w:hyperlink>
      <w:r>
        <w:rPr>
          <w:rFonts w:ascii="Trebuchet MS" w:hAnsi="Trebuchet MS"/>
          <w:lang w:val="en-US"/>
        </w:rPr>
        <w:t xml:space="preserve"> </w:t>
      </w:r>
    </w:p>
    <w:p w14:paraId="21110646" w14:textId="77777777" w:rsidR="00883A14" w:rsidRPr="00883A14" w:rsidRDefault="00883A14" w:rsidP="00883A14">
      <w:pPr>
        <w:jc w:val="both"/>
        <w:rPr>
          <w:rFonts w:ascii="Trebuchet MS" w:hAnsi="Trebuchet MS"/>
        </w:rPr>
      </w:pPr>
      <w:r w:rsidRPr="00883A14">
        <w:rPr>
          <w:rFonts w:ascii="Trebuchet MS" w:hAnsi="Trebuchet MS"/>
        </w:rPr>
        <w:t>Asapari, M.M. 2020. Desain Perangkat Pembelajaran Bahasa Inggris Kontekstual Model Pengembangan Borg &amp; Gall. Mataram: Sanabil.</w:t>
      </w:r>
    </w:p>
    <w:p w14:paraId="252A6294" w14:textId="3B20C9E3" w:rsidR="00883A14" w:rsidRPr="00883A14" w:rsidRDefault="00883A14" w:rsidP="00883A14">
      <w:pPr>
        <w:jc w:val="both"/>
        <w:rPr>
          <w:rFonts w:ascii="Trebuchet MS" w:hAnsi="Trebuchet MS"/>
          <w:lang w:val="en-US"/>
        </w:rPr>
      </w:pPr>
      <w:r w:rsidRPr="00883A14">
        <w:rPr>
          <w:rFonts w:ascii="Trebuchet MS" w:hAnsi="Trebuchet MS"/>
        </w:rPr>
        <w:t xml:space="preserve">Camellia, Alfiandra, Faisal, E.E., Setiyowati, R., &amp; Sukma, U.R. (2022). Pendampingan dan Pengenalan Kurikulum Merdeka Bagi Guru. SATWIKA: Jurnal Pengabdian kepada Masyarakat, 2(2): 01-11. </w:t>
      </w:r>
      <w:hyperlink r:id="rId18" w:history="1">
        <w:r w:rsidRPr="007619D8">
          <w:rPr>
            <w:rStyle w:val="Hyperlink"/>
            <w:rFonts w:ascii="Trebuchet MS" w:hAnsi="Trebuchet MS"/>
          </w:rPr>
          <w:t>https://doi.org/10.21009/satwika.020201</w:t>
        </w:r>
      </w:hyperlink>
      <w:r>
        <w:rPr>
          <w:rFonts w:ascii="Trebuchet MS" w:hAnsi="Trebuchet MS"/>
          <w:lang w:val="en-US"/>
        </w:rPr>
        <w:t xml:space="preserve"> </w:t>
      </w:r>
    </w:p>
    <w:p w14:paraId="6614959D" w14:textId="067C9F7F" w:rsidR="00883A14" w:rsidRPr="00883A14" w:rsidRDefault="00883A14" w:rsidP="00883A14">
      <w:pPr>
        <w:jc w:val="both"/>
        <w:rPr>
          <w:rFonts w:ascii="Trebuchet MS" w:hAnsi="Trebuchet MS"/>
          <w:lang w:val="en-US"/>
        </w:rPr>
      </w:pPr>
      <w:r w:rsidRPr="00883A14">
        <w:rPr>
          <w:rFonts w:ascii="Trebuchet MS" w:hAnsi="Trebuchet MS"/>
        </w:rPr>
        <w:t xml:space="preserve">Fajar, Witasari, N., Rini, H.S., Wibowo, L.H., Saidah, R., Asyam, M., Rajagukguk, G.L., &amp; Warningsih, E.K. (2022). Penguatan Kesiapan Sekolah dalam Menghadapi Implementasi Kurikulum Merdeka Belajar di SMAN 8 Semarang. Jurnal Puruhita, 4(1): 29-34. </w:t>
      </w:r>
      <w:hyperlink r:id="rId19" w:history="1">
        <w:r w:rsidRPr="007619D8">
          <w:rPr>
            <w:rStyle w:val="Hyperlink"/>
            <w:rFonts w:ascii="Trebuchet MS" w:hAnsi="Trebuchet MS"/>
          </w:rPr>
          <w:t>https://doi.org/10.15294/PURUHITA.V4I1.61403</w:t>
        </w:r>
      </w:hyperlink>
      <w:r>
        <w:rPr>
          <w:rFonts w:ascii="Trebuchet MS" w:hAnsi="Trebuchet MS"/>
          <w:lang w:val="en-US"/>
        </w:rPr>
        <w:t xml:space="preserve"> </w:t>
      </w:r>
    </w:p>
    <w:p w14:paraId="3EBC9DAC" w14:textId="5C71DBF4" w:rsidR="00883A14" w:rsidRPr="00883A14" w:rsidRDefault="00883A14" w:rsidP="00883A14">
      <w:pPr>
        <w:jc w:val="both"/>
        <w:rPr>
          <w:rFonts w:ascii="Trebuchet MS" w:hAnsi="Trebuchet MS"/>
          <w:lang w:val="en-US"/>
        </w:rPr>
      </w:pPr>
      <w:r w:rsidRPr="00883A14">
        <w:rPr>
          <w:rFonts w:ascii="Trebuchet MS" w:hAnsi="Trebuchet MS"/>
        </w:rPr>
        <w:t xml:space="preserve">Fathani, A.H., Nursit, I., Alifiani, Abidin, Z., Sunismi, S., &amp; Widodo, G.S. (2022). Pelatihan Pengembangan Perangkat Pembelajaran bagi Guru MA Ma’arif Kota Batu di Era Merdeka Belajar. Jurnal Media Abdimas, 1(3): 128-133. </w:t>
      </w:r>
      <w:hyperlink r:id="rId20" w:history="1">
        <w:r w:rsidRPr="007619D8">
          <w:rPr>
            <w:rStyle w:val="Hyperlink"/>
            <w:rFonts w:ascii="Trebuchet MS" w:hAnsi="Trebuchet MS"/>
          </w:rPr>
          <w:t>https://doi.org/10.37817/media abdimas.v1i3</w:t>
        </w:r>
      </w:hyperlink>
      <w:r>
        <w:rPr>
          <w:rFonts w:ascii="Trebuchet MS" w:hAnsi="Trebuchet MS"/>
          <w:lang w:val="en-US"/>
        </w:rPr>
        <w:t xml:space="preserve"> </w:t>
      </w:r>
    </w:p>
    <w:p w14:paraId="64F9B011" w14:textId="77777777" w:rsidR="00883A14" w:rsidRPr="00883A14" w:rsidRDefault="00883A14" w:rsidP="00883A14">
      <w:pPr>
        <w:jc w:val="both"/>
        <w:rPr>
          <w:rFonts w:ascii="Trebuchet MS" w:hAnsi="Trebuchet MS"/>
        </w:rPr>
      </w:pPr>
      <w:r w:rsidRPr="00883A14">
        <w:rPr>
          <w:rFonts w:ascii="Trebuchet MS" w:hAnsi="Trebuchet MS"/>
        </w:rPr>
        <w:t xml:space="preserve">Hardani, Andriani, H., Ustiwaty, J., Utami, E.F., Istiqomah, R.R., Fardani, R.A., Sukmana, D.J., &amp; Aulia, N.H. 2020. Metode Penelitian Kualitatif &amp; Kuantitatif. Yogyakarta: Penerbit Pustaka Ilmu. </w:t>
      </w:r>
    </w:p>
    <w:p w14:paraId="59E45B2F" w14:textId="2D109D43" w:rsidR="00883A14" w:rsidRPr="00883A14" w:rsidRDefault="00883A14" w:rsidP="00883A14">
      <w:pPr>
        <w:jc w:val="both"/>
        <w:rPr>
          <w:rFonts w:ascii="Trebuchet MS" w:hAnsi="Trebuchet MS"/>
          <w:lang w:val="en-US"/>
        </w:rPr>
      </w:pPr>
      <w:r w:rsidRPr="00883A14">
        <w:rPr>
          <w:rFonts w:ascii="Trebuchet MS" w:hAnsi="Trebuchet MS"/>
        </w:rPr>
        <w:t xml:space="preserve">Heriyati, T.S. (2022). Adaptasi Kurikulum Merdeka dengan Model Pembelajaran Berbasis Problem Solving pada Pendidikan Agama Kristen. INSPIRASI Jurnal Ilmu-Ilmu Sosial, 19(2): 713-720. </w:t>
      </w:r>
      <w:hyperlink r:id="rId21" w:history="1">
        <w:r w:rsidRPr="007619D8">
          <w:rPr>
            <w:rStyle w:val="Hyperlink"/>
            <w:rFonts w:ascii="Trebuchet MS" w:hAnsi="Trebuchet MS"/>
          </w:rPr>
          <w:t>https://doi.org/10.29100/insp.v19i2.3648</w:t>
        </w:r>
      </w:hyperlink>
      <w:r>
        <w:rPr>
          <w:rFonts w:ascii="Trebuchet MS" w:hAnsi="Trebuchet MS"/>
          <w:lang w:val="en-US"/>
        </w:rPr>
        <w:t xml:space="preserve"> </w:t>
      </w:r>
    </w:p>
    <w:p w14:paraId="288B0034" w14:textId="4AAFF376" w:rsidR="00883A14" w:rsidRPr="00883A14" w:rsidRDefault="00883A14" w:rsidP="00883A14">
      <w:pPr>
        <w:jc w:val="both"/>
        <w:rPr>
          <w:rFonts w:ascii="Trebuchet MS" w:hAnsi="Trebuchet MS"/>
          <w:lang w:val="en-US"/>
        </w:rPr>
      </w:pPr>
      <w:r w:rsidRPr="00883A14">
        <w:rPr>
          <w:rFonts w:ascii="Trebuchet MS" w:hAnsi="Trebuchet MS"/>
        </w:rPr>
        <w:t xml:space="preserve">Jannah, F., Fathuddin, T.I., &amp; Az Zahra, P.F. (2022). Problematika Penerapan </w:t>
      </w:r>
      <w:r w:rsidRPr="00883A14">
        <w:rPr>
          <w:rFonts w:ascii="Trebuchet MS" w:hAnsi="Trebuchet MS"/>
        </w:rPr>
        <w:t xml:space="preserve">Kuriku lum Merdeka Belajar 2022. AI YAZIDIY: Ilmu Sosial, Humaniora, dan Pendidikan, 4(2): 55-65. </w:t>
      </w:r>
      <w:hyperlink r:id="rId22" w:history="1">
        <w:r w:rsidRPr="007619D8">
          <w:rPr>
            <w:rStyle w:val="Hyperlink"/>
            <w:rFonts w:ascii="Trebuchet MS" w:hAnsi="Trebuchet MS"/>
          </w:rPr>
          <w:t>https://doi.org/10.55606/ay.v4i2.36</w:t>
        </w:r>
      </w:hyperlink>
      <w:r>
        <w:rPr>
          <w:rFonts w:ascii="Trebuchet MS" w:hAnsi="Trebuchet MS"/>
          <w:lang w:val="en-US"/>
        </w:rPr>
        <w:t xml:space="preserve"> </w:t>
      </w:r>
    </w:p>
    <w:p w14:paraId="77939478" w14:textId="77777777" w:rsidR="00883A14" w:rsidRPr="00883A14" w:rsidRDefault="00883A14" w:rsidP="00883A14">
      <w:pPr>
        <w:jc w:val="both"/>
        <w:rPr>
          <w:rFonts w:ascii="Trebuchet MS" w:hAnsi="Trebuchet MS"/>
        </w:rPr>
      </w:pPr>
      <w:r w:rsidRPr="00883A14">
        <w:rPr>
          <w:rFonts w:ascii="Trebuchet MS" w:hAnsi="Trebuchet MS"/>
        </w:rPr>
        <w:t>Jaya, F. 2019. Perencanaan Pembelajaran. Medan: UIN Sumatera Utara.</w:t>
      </w:r>
    </w:p>
    <w:p w14:paraId="73B3A7AB" w14:textId="5D4C31D1" w:rsidR="00883A14" w:rsidRPr="00883A14" w:rsidRDefault="00883A14" w:rsidP="00883A14">
      <w:pPr>
        <w:jc w:val="both"/>
        <w:rPr>
          <w:rFonts w:ascii="Trebuchet MS" w:hAnsi="Trebuchet MS"/>
          <w:lang w:val="en-US"/>
        </w:rPr>
      </w:pPr>
      <w:r w:rsidRPr="00883A14">
        <w:rPr>
          <w:rFonts w:ascii="Trebuchet MS" w:hAnsi="Trebuchet MS"/>
        </w:rPr>
        <w:t xml:space="preserve">Mahmudah, M. (2022). Korelasi Media dan Sumber Pembelajaran dalam Implementasi Kurikulum Merdeka. PROGRESSA: Journal of Islamic Religious Instruction, 6(2): 105-113. </w:t>
      </w:r>
      <w:hyperlink r:id="rId23" w:history="1">
        <w:r w:rsidRPr="007619D8">
          <w:rPr>
            <w:rStyle w:val="Hyperlink"/>
            <w:rFonts w:ascii="Trebuchet MS" w:hAnsi="Trebuchet MS"/>
          </w:rPr>
          <w:t>https://doi.org/10.32616/pgr.v6.2.425.105-113</w:t>
        </w:r>
      </w:hyperlink>
      <w:r>
        <w:rPr>
          <w:rFonts w:ascii="Trebuchet MS" w:hAnsi="Trebuchet MS"/>
          <w:lang w:val="en-US"/>
        </w:rPr>
        <w:t xml:space="preserve"> </w:t>
      </w:r>
    </w:p>
    <w:p w14:paraId="4E343080" w14:textId="6D246FCF" w:rsidR="00883A14" w:rsidRPr="00883A14" w:rsidRDefault="00883A14" w:rsidP="00883A14">
      <w:pPr>
        <w:jc w:val="both"/>
        <w:rPr>
          <w:rFonts w:ascii="Trebuchet MS" w:hAnsi="Trebuchet MS"/>
          <w:lang w:val="en-US"/>
        </w:rPr>
      </w:pPr>
      <w:r w:rsidRPr="00883A14">
        <w:rPr>
          <w:rFonts w:ascii="Trebuchet MS" w:hAnsi="Trebuchet MS"/>
        </w:rPr>
        <w:t xml:space="preserve">Mapuya, M. (2021). First-Year Accounting Student Teachers’ Constructivist Learning Experiences, The Lecturer’s Role and Implications for Curriculum Implementation. International Journal of Learning, Teaching and Educational Research. 20(1): 103-119. </w:t>
      </w:r>
      <w:hyperlink r:id="rId24" w:history="1">
        <w:r w:rsidRPr="007619D8">
          <w:rPr>
            <w:rStyle w:val="Hyperlink"/>
            <w:rFonts w:ascii="Trebuchet MS" w:hAnsi="Trebuchet MS"/>
          </w:rPr>
          <w:t>https://doi.org/10.206803/ijlter.20.1.6</w:t>
        </w:r>
      </w:hyperlink>
      <w:r>
        <w:rPr>
          <w:rFonts w:ascii="Trebuchet MS" w:hAnsi="Trebuchet MS"/>
          <w:lang w:val="en-US"/>
        </w:rPr>
        <w:t xml:space="preserve"> </w:t>
      </w:r>
    </w:p>
    <w:p w14:paraId="43356F33" w14:textId="77777777" w:rsidR="00883A14" w:rsidRPr="00883A14" w:rsidRDefault="00883A14" w:rsidP="00883A14">
      <w:pPr>
        <w:jc w:val="both"/>
        <w:rPr>
          <w:rFonts w:ascii="Trebuchet MS" w:hAnsi="Trebuchet MS"/>
        </w:rPr>
      </w:pPr>
      <w:r w:rsidRPr="00883A14">
        <w:rPr>
          <w:rFonts w:ascii="Trebuchet MS" w:hAnsi="Trebuchet MS"/>
        </w:rPr>
        <w:t>Masykur, R. 2019. Teori dan Telaah Perkembangan Kurikulum. Bandar Lampung: AURA CV. Anugrah Utama Raharja.</w:t>
      </w:r>
    </w:p>
    <w:p w14:paraId="73F7C30D" w14:textId="062E5739" w:rsidR="00883A14" w:rsidRPr="00883A14" w:rsidRDefault="00883A14" w:rsidP="00883A14">
      <w:pPr>
        <w:jc w:val="both"/>
        <w:rPr>
          <w:rFonts w:ascii="Trebuchet MS" w:hAnsi="Trebuchet MS"/>
          <w:lang w:val="en-US"/>
        </w:rPr>
      </w:pPr>
      <w:r w:rsidRPr="00883A14">
        <w:rPr>
          <w:rFonts w:ascii="Trebuchet MS" w:hAnsi="Trebuchet MS"/>
        </w:rPr>
        <w:t xml:space="preserve">Maulida, U. (2022). Pengembangan Modul Ajar Berbasis Kurikulum Merdeka. Tarbawi, 5(2): 130-138. </w:t>
      </w:r>
      <w:hyperlink r:id="rId25" w:history="1">
        <w:r w:rsidRPr="007619D8">
          <w:rPr>
            <w:rStyle w:val="Hyperlink"/>
            <w:rFonts w:ascii="Trebuchet MS" w:hAnsi="Trebuchet MS"/>
          </w:rPr>
          <w:t>https://doi.org/10.51476/tarbawi.v5i1.392</w:t>
        </w:r>
      </w:hyperlink>
      <w:r>
        <w:rPr>
          <w:rFonts w:ascii="Trebuchet MS" w:hAnsi="Trebuchet MS"/>
          <w:lang w:val="en-US"/>
        </w:rPr>
        <w:t xml:space="preserve"> </w:t>
      </w:r>
    </w:p>
    <w:p w14:paraId="0302CD87" w14:textId="05565BEB" w:rsidR="00883A14" w:rsidRPr="00883A14" w:rsidRDefault="00883A14" w:rsidP="00883A14">
      <w:pPr>
        <w:jc w:val="both"/>
        <w:rPr>
          <w:rFonts w:ascii="Trebuchet MS" w:hAnsi="Trebuchet MS"/>
          <w:lang w:val="en-US"/>
        </w:rPr>
      </w:pPr>
      <w:r w:rsidRPr="00883A14">
        <w:rPr>
          <w:rFonts w:ascii="Trebuchet MS" w:hAnsi="Trebuchet MS"/>
        </w:rPr>
        <w:t xml:space="preserve">Mawati, A.T., Hanafiah, &amp; Arifudin, O. (2023). Dampak Pergantian Kurikulum Pendidikan Terhadap Peserta Didik Sekolah Dasar. Jurnal Primary Edu (JPE), 1(1): 69-82. </w:t>
      </w:r>
      <w:hyperlink r:id="rId26" w:history="1">
        <w:r w:rsidRPr="007619D8">
          <w:rPr>
            <w:rStyle w:val="Hyperlink"/>
            <w:rFonts w:ascii="Trebuchet MS" w:hAnsi="Trebuchet MS"/>
          </w:rPr>
          <w:t>https://jurnal.rakeyansantang.ac.id/index.php/primary/article/view/316</w:t>
        </w:r>
      </w:hyperlink>
      <w:r>
        <w:rPr>
          <w:rFonts w:ascii="Trebuchet MS" w:hAnsi="Trebuchet MS"/>
          <w:lang w:val="en-US"/>
        </w:rPr>
        <w:t xml:space="preserve"> </w:t>
      </w:r>
    </w:p>
    <w:p w14:paraId="1D9354A4" w14:textId="08A784B4" w:rsidR="00883A14" w:rsidRPr="00883A14" w:rsidRDefault="00883A14" w:rsidP="00883A14">
      <w:pPr>
        <w:jc w:val="both"/>
        <w:rPr>
          <w:rFonts w:ascii="Trebuchet MS" w:hAnsi="Trebuchet MS"/>
          <w:lang w:val="en-US"/>
        </w:rPr>
      </w:pPr>
      <w:r w:rsidRPr="00883A14">
        <w:rPr>
          <w:rFonts w:ascii="Trebuchet MS" w:hAnsi="Trebuchet MS"/>
        </w:rPr>
        <w:t xml:space="preserve">Nugraha, T. S. (2022). Kurikulum Merdeka untuk Pemulihan Krisis Pembelajaran. Inovasi kurikulum, 19(2): 251-262. </w:t>
      </w:r>
      <w:hyperlink r:id="rId27" w:history="1">
        <w:r w:rsidRPr="007619D8">
          <w:rPr>
            <w:rStyle w:val="Hyperlink"/>
            <w:rFonts w:ascii="Trebuchet MS" w:hAnsi="Trebuchet MS"/>
          </w:rPr>
          <w:t>https://doi.org/10.17509/jik.v19i2.45301</w:t>
        </w:r>
      </w:hyperlink>
      <w:r>
        <w:rPr>
          <w:rFonts w:ascii="Trebuchet MS" w:hAnsi="Trebuchet MS"/>
          <w:lang w:val="en-US"/>
        </w:rPr>
        <w:t xml:space="preserve"> </w:t>
      </w:r>
    </w:p>
    <w:p w14:paraId="3822CB95" w14:textId="2EB4F035" w:rsidR="00883A14" w:rsidRPr="00883A14" w:rsidRDefault="00883A14" w:rsidP="00883A14">
      <w:pPr>
        <w:jc w:val="both"/>
        <w:rPr>
          <w:rFonts w:ascii="Trebuchet MS" w:hAnsi="Trebuchet MS"/>
          <w:lang w:val="en-US"/>
        </w:rPr>
      </w:pPr>
      <w:r w:rsidRPr="00883A14">
        <w:rPr>
          <w:rFonts w:ascii="Trebuchet MS" w:hAnsi="Trebuchet MS"/>
        </w:rPr>
        <w:t xml:space="preserve">Ogah, M. (2023). Implementation of Senior High School History Curriculum: A Focus on Teaching methodologi and resourches. Cogent Education, 10(1): 2164021. </w:t>
      </w:r>
      <w:hyperlink r:id="rId28" w:history="1">
        <w:r w:rsidRPr="007619D8">
          <w:rPr>
            <w:rStyle w:val="Hyperlink"/>
            <w:rFonts w:ascii="Trebuchet MS" w:hAnsi="Trebuchet MS"/>
          </w:rPr>
          <w:t>https://doi.org/10.1080/2331186X.2022.2164021</w:t>
        </w:r>
      </w:hyperlink>
      <w:r>
        <w:rPr>
          <w:rFonts w:ascii="Trebuchet MS" w:hAnsi="Trebuchet MS"/>
          <w:lang w:val="en-US"/>
        </w:rPr>
        <w:t xml:space="preserve"> </w:t>
      </w:r>
    </w:p>
    <w:p w14:paraId="29E8DFDB" w14:textId="11FC2165" w:rsidR="00883A14" w:rsidRPr="00883A14" w:rsidRDefault="00883A14" w:rsidP="00883A14">
      <w:pPr>
        <w:jc w:val="both"/>
        <w:rPr>
          <w:rFonts w:ascii="Trebuchet MS" w:hAnsi="Trebuchet MS"/>
          <w:lang w:val="en-US"/>
        </w:rPr>
      </w:pPr>
      <w:r w:rsidRPr="00883A14">
        <w:rPr>
          <w:rFonts w:ascii="Trebuchet MS" w:hAnsi="Trebuchet MS"/>
        </w:rPr>
        <w:lastRenderedPageBreak/>
        <w:t xml:space="preserve">Pak, K., Polikoff, M.S., Desimone, L.M., &amp; Garcia, E.S. (2020). The Adaptive Challenges of Curriculum Implementations: Insights for Educational Leaders Driving Standards-Based Reform. AERA Open, 6(2): 1-15. </w:t>
      </w:r>
      <w:hyperlink r:id="rId29" w:history="1">
        <w:r w:rsidRPr="007619D8">
          <w:rPr>
            <w:rStyle w:val="Hyperlink"/>
            <w:rFonts w:ascii="Trebuchet MS" w:hAnsi="Trebuchet MS"/>
          </w:rPr>
          <w:t>https://doi.org/10.1177/2332858420932828</w:t>
        </w:r>
      </w:hyperlink>
      <w:r>
        <w:rPr>
          <w:rFonts w:ascii="Trebuchet MS" w:hAnsi="Trebuchet MS"/>
          <w:lang w:val="en-US"/>
        </w:rPr>
        <w:t xml:space="preserve"> </w:t>
      </w:r>
    </w:p>
    <w:p w14:paraId="65E0AE65" w14:textId="3F960EBD" w:rsidR="00883A14" w:rsidRPr="00883A14" w:rsidRDefault="00883A14" w:rsidP="00883A14">
      <w:pPr>
        <w:jc w:val="both"/>
        <w:rPr>
          <w:rFonts w:ascii="Trebuchet MS" w:hAnsi="Trebuchet MS"/>
          <w:lang w:val="en-US"/>
        </w:rPr>
      </w:pPr>
      <w:r w:rsidRPr="00883A14">
        <w:rPr>
          <w:rFonts w:ascii="Trebuchet MS" w:hAnsi="Trebuchet MS"/>
        </w:rPr>
        <w:t xml:space="preserve">Sanusi, H. (2022). Media Kurikulum Merdeka Belajar Suatu Kajian Sosiologi Pendidikan dalam Menggugah Perspektif Masa Kini. Jurnal Pemikiran dan Pengembangan Pembelajaran, 4(3): 14-21. </w:t>
      </w:r>
      <w:hyperlink r:id="rId30" w:history="1">
        <w:r w:rsidRPr="007619D8">
          <w:rPr>
            <w:rStyle w:val="Hyperlink"/>
            <w:rFonts w:ascii="Trebuchet MS" w:hAnsi="Trebuchet MS"/>
          </w:rPr>
          <w:t>https://doi.org/10.31970/pendidikan.v4i3.461</w:t>
        </w:r>
      </w:hyperlink>
      <w:r>
        <w:rPr>
          <w:rFonts w:ascii="Trebuchet MS" w:hAnsi="Trebuchet MS"/>
          <w:lang w:val="en-US"/>
        </w:rPr>
        <w:t xml:space="preserve"> </w:t>
      </w:r>
    </w:p>
    <w:p w14:paraId="778F50B9" w14:textId="77777777" w:rsidR="00883A14" w:rsidRPr="00883A14" w:rsidRDefault="00883A14" w:rsidP="00883A14">
      <w:pPr>
        <w:jc w:val="both"/>
        <w:rPr>
          <w:rFonts w:ascii="Trebuchet MS" w:hAnsi="Trebuchet MS"/>
        </w:rPr>
      </w:pPr>
      <w:r w:rsidRPr="00883A14">
        <w:rPr>
          <w:rFonts w:ascii="Trebuchet MS" w:hAnsi="Trebuchet MS"/>
        </w:rPr>
        <w:t>Susanto, Heri. 2020. Profesi Keguruan. Banjarmasin: Universitas Lambung Mangkurat.</w:t>
      </w:r>
    </w:p>
    <w:p w14:paraId="5AF44F0A" w14:textId="60757D23" w:rsidR="00883A14" w:rsidRPr="00883A14" w:rsidRDefault="00883A14" w:rsidP="00883A14">
      <w:pPr>
        <w:jc w:val="both"/>
        <w:rPr>
          <w:rFonts w:ascii="Trebuchet MS" w:hAnsi="Trebuchet MS"/>
          <w:lang w:val="en-US"/>
        </w:rPr>
      </w:pPr>
      <w:r w:rsidRPr="00883A14">
        <w:rPr>
          <w:rFonts w:ascii="Trebuchet MS" w:hAnsi="Trebuchet MS"/>
        </w:rPr>
        <w:t xml:space="preserve">Winarso, W. &amp; Wahid, S. (2020). Development of Mathematics Teaching Device Integrated with Quranic Values: Issues, Challenges, and Implementation Model. International Journal of Learning, Teaching and Educational Research, 19(1): 95-117. </w:t>
      </w:r>
      <w:hyperlink r:id="rId31" w:history="1">
        <w:r w:rsidRPr="007619D8">
          <w:rPr>
            <w:rStyle w:val="Hyperlink"/>
            <w:rFonts w:ascii="Trebuchet MS" w:hAnsi="Trebuchet MS"/>
          </w:rPr>
          <w:t>https://doi.org/10.26803/ijlter.19.1.6</w:t>
        </w:r>
      </w:hyperlink>
      <w:r>
        <w:rPr>
          <w:rFonts w:ascii="Trebuchet MS" w:hAnsi="Trebuchet MS"/>
          <w:lang w:val="en-US"/>
        </w:rPr>
        <w:t xml:space="preserve"> </w:t>
      </w:r>
    </w:p>
    <w:p w14:paraId="76387058" w14:textId="0C0ABB54" w:rsidR="00C10D87" w:rsidRDefault="00C10D87">
      <w:pPr>
        <w:jc w:val="both"/>
        <w:rPr>
          <w:rFonts w:ascii="Trebuchet MS" w:hAnsi="Trebuchet MS"/>
        </w:rPr>
      </w:pPr>
    </w:p>
    <w:sectPr w:rsidR="00C10D87">
      <w:type w:val="continuous"/>
      <w:pgSz w:w="11906" w:h="16838" w:code="9"/>
      <w:pgMar w:top="1418" w:right="1134" w:bottom="1418" w:left="1701" w:header="709" w:footer="709" w:gutter="0"/>
      <w:cols w:num="2" w:space="56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0D6BB" w14:textId="77777777" w:rsidR="00AA5CE7" w:rsidRDefault="00AA5CE7">
      <w:pPr>
        <w:spacing w:after="0" w:line="240" w:lineRule="auto"/>
      </w:pPr>
      <w:r>
        <w:separator/>
      </w:r>
    </w:p>
  </w:endnote>
  <w:endnote w:type="continuationSeparator" w:id="0">
    <w:p w14:paraId="70875F3A" w14:textId="77777777" w:rsidR="00AA5CE7" w:rsidRDefault="00AA5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10FA5" w14:textId="77777777" w:rsidR="00C10D87" w:rsidRDefault="00AA5CE7">
    <w:pPr>
      <w:pStyle w:val="Footer"/>
      <w:jc w:val="center"/>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PAGE   \* MERGEFORMAT </w:instrText>
    </w:r>
    <w:r>
      <w:rPr>
        <w:rFonts w:ascii="Trebuchet MS" w:hAnsi="Trebuchet MS"/>
        <w:sz w:val="20"/>
        <w:szCs w:val="20"/>
      </w:rPr>
      <w:fldChar w:fldCharType="separate"/>
    </w:r>
    <w:r>
      <w:rPr>
        <w:rFonts w:ascii="Trebuchet MS" w:hAnsi="Trebuchet MS"/>
        <w:noProof/>
        <w:sz w:val="20"/>
        <w:szCs w:val="20"/>
      </w:rPr>
      <w:t>2</w:t>
    </w:r>
    <w:r>
      <w:rPr>
        <w:rFonts w:ascii="Trebuchet MS" w:hAnsi="Trebuchet MS"/>
        <w:noProof/>
        <w:sz w:val="20"/>
        <w:szCs w:val="20"/>
      </w:rPr>
      <w:fldChar w:fldCharType="end"/>
    </w:r>
  </w:p>
  <w:p w14:paraId="42121EC2" w14:textId="77777777" w:rsidR="00C10D87" w:rsidRDefault="00C10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CC4C9" w14:textId="77777777" w:rsidR="00C10D87" w:rsidRDefault="00AA5CE7">
    <w:pPr>
      <w:pStyle w:val="Footer"/>
      <w:jc w:val="center"/>
      <w:rPr>
        <w:rFonts w:ascii="Trebuchet MS" w:hAnsi="Trebuchet MS"/>
        <w:sz w:val="20"/>
        <w:szCs w:val="20"/>
      </w:rPr>
    </w:pPr>
    <w:r>
      <w:rPr>
        <w:rFonts w:ascii="Trebuchet MS" w:hAnsi="Trebuchet MS"/>
        <w:sz w:val="20"/>
        <w:szCs w:val="20"/>
      </w:rPr>
      <w:fldChar w:fldCharType="begin"/>
    </w:r>
    <w:r>
      <w:rPr>
        <w:rFonts w:ascii="Trebuchet MS" w:hAnsi="Trebuchet MS"/>
        <w:sz w:val="20"/>
        <w:szCs w:val="20"/>
      </w:rPr>
      <w:instrText xml:space="preserve"> PAGE   \* MERGEFORMAT </w:instrText>
    </w:r>
    <w:r>
      <w:rPr>
        <w:rFonts w:ascii="Trebuchet MS" w:hAnsi="Trebuchet MS"/>
        <w:sz w:val="20"/>
        <w:szCs w:val="20"/>
      </w:rPr>
      <w:fldChar w:fldCharType="separate"/>
    </w:r>
    <w:r>
      <w:rPr>
        <w:rFonts w:ascii="Trebuchet MS" w:hAnsi="Trebuchet MS"/>
        <w:noProof/>
        <w:sz w:val="20"/>
        <w:szCs w:val="20"/>
      </w:rPr>
      <w:t>3</w:t>
    </w:r>
    <w:r>
      <w:rPr>
        <w:rFonts w:ascii="Trebuchet MS" w:hAnsi="Trebuchet MS"/>
        <w:noProof/>
        <w:sz w:val="20"/>
        <w:szCs w:val="20"/>
      </w:rPr>
      <w:fldChar w:fldCharType="end"/>
    </w:r>
  </w:p>
  <w:p w14:paraId="3A564848" w14:textId="77777777" w:rsidR="00C10D87" w:rsidRDefault="00C10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C322E8" w14:textId="77777777" w:rsidR="00AA5CE7" w:rsidRDefault="00AA5CE7">
      <w:pPr>
        <w:spacing w:after="0" w:line="240" w:lineRule="auto"/>
      </w:pPr>
      <w:r>
        <w:separator/>
      </w:r>
    </w:p>
  </w:footnote>
  <w:footnote w:type="continuationSeparator" w:id="0">
    <w:p w14:paraId="65D3F26C" w14:textId="77777777" w:rsidR="00AA5CE7" w:rsidRDefault="00AA5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345E7" w14:textId="77777777" w:rsidR="00C10D87" w:rsidRDefault="00AA5CE7">
    <w:pPr>
      <w:pStyle w:val="Header"/>
      <w:jc w:val="right"/>
    </w:pPr>
    <w:r>
      <w:rPr>
        <w:rFonts w:ascii="Trebuchet MS" w:hAnsi="Trebuchet MS"/>
        <w:sz w:val="20"/>
        <w:szCs w:val="20"/>
      </w:rPr>
      <w:t>(</w:t>
    </w:r>
    <w:r>
      <w:rPr>
        <w:rFonts w:ascii="Trebuchet MS" w:hAnsi="Trebuchet MS"/>
        <w:i/>
        <w:sz w:val="20"/>
        <w:szCs w:val="20"/>
      </w:rPr>
      <w:t xml:space="preserve">header </w:t>
    </w:r>
    <w:r>
      <w:rPr>
        <w:rFonts w:ascii="Trebuchet MS" w:hAnsi="Trebuchet MS"/>
        <w:sz w:val="20"/>
        <w:szCs w:val="20"/>
      </w:rPr>
      <w:t>halaman genap: penggalan Judul Artikel Jurnal, nama penulis pertama, halaman artikel)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0E580" w14:textId="77777777" w:rsidR="00C10D87" w:rsidRDefault="00AA5CE7">
    <w:pPr>
      <w:pStyle w:val="Header"/>
      <w:jc w:val="center"/>
      <w:rPr>
        <w:rFonts w:ascii="Trebuchet MS" w:hAnsi="Trebuchet MS"/>
        <w:sz w:val="20"/>
        <w:szCs w:val="20"/>
        <w:lang w:val="en-US"/>
      </w:rPr>
    </w:pPr>
    <w:r>
      <w:rPr>
        <w:rFonts w:ascii="Trebuchet MS" w:hAnsi="Trebuchet MS"/>
        <w:i/>
        <w:sz w:val="20"/>
        <w:szCs w:val="20"/>
      </w:rPr>
      <w:t xml:space="preserve">Header </w:t>
    </w:r>
    <w:r>
      <w:rPr>
        <w:rFonts w:ascii="Trebuchet MS" w:hAnsi="Trebuchet MS"/>
        <w:sz w:val="20"/>
        <w:szCs w:val="20"/>
      </w:rPr>
      <w:t xml:space="preserve">halaman ganjil: </w:t>
    </w:r>
    <w:r>
      <w:rPr>
        <w:rFonts w:ascii="Trebuchet MS" w:hAnsi="Trebuchet MS"/>
        <w:b/>
        <w:sz w:val="20"/>
        <w:szCs w:val="20"/>
      </w:rPr>
      <w:t>HISTORIA</w:t>
    </w:r>
    <w:r>
      <w:rPr>
        <w:rFonts w:ascii="Trebuchet MS" w:hAnsi="Trebuchet MS"/>
        <w:b/>
        <w:sz w:val="20"/>
        <w:szCs w:val="20"/>
        <w:lang w:val="en-US"/>
      </w:rPr>
      <w:t xml:space="preserve"> : Jurnal Program Studi Pendidikan Sejarah</w:t>
    </w:r>
    <w:r>
      <w:rPr>
        <w:rFonts w:ascii="Trebuchet MS" w:hAnsi="Trebuchet MS"/>
        <w:b/>
        <w:sz w:val="20"/>
        <w:szCs w:val="20"/>
      </w:rPr>
      <w:t xml:space="preserve"> Volume ..., Nomor ..., Tahun ...., ISSN ....-....</w:t>
    </w:r>
    <w:r>
      <w:rPr>
        <w:rFonts w:ascii="Trebuchet MS" w:hAnsi="Trebuchet MS"/>
        <w:b/>
        <w:sz w:val="20"/>
        <w:szCs w:val="20"/>
        <w:lang w:val="en-US"/>
      </w:rPr>
      <w:t xml:space="preserve"> E-ISSN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6B9598" w14:textId="77777777" w:rsidR="00C10D87" w:rsidRDefault="00AA5CE7">
    <w:pPr>
      <w:pStyle w:val="Header"/>
      <w:jc w:val="center"/>
    </w:pPr>
    <w:r>
      <w:rPr>
        <w:noProof/>
        <w:lang w:eastAsia="id-ID"/>
      </w:rPr>
      <w:drawing>
        <wp:anchor distT="0" distB="0" distL="0" distR="0" simplePos="0" relativeHeight="2" behindDoc="1" locked="0" layoutInCell="0" allowOverlap="1" wp14:anchorId="14CC45AD" wp14:editId="7B99BF68">
          <wp:simplePos x="0" y="0"/>
          <wp:positionH relativeFrom="margin">
            <wp:align>center</wp:align>
          </wp:positionH>
          <wp:positionV relativeFrom="margin">
            <wp:align>center</wp:align>
          </wp:positionV>
          <wp:extent cx="4791075" cy="4865370"/>
          <wp:effectExtent l="0" t="0" r="0" b="0"/>
          <wp:wrapNone/>
          <wp:docPr id="409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1" cstate="print">
                    <a:lum bright="70000" contrast="-70000"/>
                  </a:blip>
                  <a:srcRect/>
                  <a:stretch/>
                </pic:blipFill>
                <pic:spPr>
                  <a:xfrm>
                    <a:off x="0" y="0"/>
                    <a:ext cx="4791075" cy="4865370"/>
                  </a:xfrm>
                  <a:prstGeom prst="rect">
                    <a:avLst/>
                  </a:prstGeom>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6324F0" w14:textId="77777777" w:rsidR="00C10D87" w:rsidRDefault="00AA5CE7">
    <w:pPr>
      <w:pStyle w:val="Header"/>
      <w:jc w:val="center"/>
    </w:pPr>
    <w:r>
      <w:rPr>
        <w:rFonts w:ascii="Trebuchet MS" w:hAnsi="Trebuchet MS"/>
        <w:i/>
        <w:sz w:val="20"/>
        <w:szCs w:val="20"/>
      </w:rPr>
      <w:t xml:space="preserve">Header </w:t>
    </w:r>
    <w:r>
      <w:rPr>
        <w:rFonts w:ascii="Trebuchet MS" w:hAnsi="Trebuchet MS"/>
        <w:sz w:val="20"/>
        <w:szCs w:val="20"/>
      </w:rPr>
      <w:t xml:space="preserve">halaman ganjil: </w:t>
    </w:r>
    <w:r>
      <w:rPr>
        <w:rFonts w:ascii="Trebuchet MS" w:hAnsi="Trebuchet MS"/>
        <w:b/>
        <w:sz w:val="20"/>
        <w:szCs w:val="20"/>
      </w:rPr>
      <w:t>Jurna</w:t>
    </w:r>
    <w:r>
      <w:rPr>
        <w:rFonts w:ascii="Trebuchet MS" w:hAnsi="Trebuchet MS"/>
        <w:b/>
        <w:sz w:val="20"/>
        <w:szCs w:val="20"/>
      </w:rPr>
      <w:t>l HISTORIA Volume ..., Nomor ..., Tahun ...., ISSN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EB8E40A4"/>
    <w:lvl w:ilvl="0" w:tplc="62BC3412">
      <w:start w:val="1"/>
      <w:numFmt w:val="bullet"/>
      <w:pStyle w:val="bulletlist"/>
      <w:lvlText w:val=""/>
      <w:lvlJc w:val="left"/>
      <w:pPr>
        <w:tabs>
          <w:tab w:val="left" w:pos="72"/>
        </w:tabs>
        <w:ind w:left="72" w:hanging="360"/>
      </w:pPr>
      <w:rPr>
        <w:rFonts w:ascii="Symbol" w:hAnsi="Symbol" w:hint="default"/>
        <w:sz w:val="22"/>
        <w:szCs w:val="22"/>
      </w:rPr>
    </w:lvl>
    <w:lvl w:ilvl="1" w:tplc="04090003">
      <w:start w:val="1"/>
      <w:numFmt w:val="bullet"/>
      <w:lvlText w:val="o"/>
      <w:lvlJc w:val="left"/>
      <w:pPr>
        <w:tabs>
          <w:tab w:val="left" w:pos="864"/>
        </w:tabs>
        <w:ind w:left="864" w:hanging="360"/>
      </w:pPr>
      <w:rPr>
        <w:rFonts w:ascii="Courier New" w:hAnsi="Courier New" w:hint="default"/>
      </w:rPr>
    </w:lvl>
    <w:lvl w:ilvl="2" w:tplc="04090005">
      <w:start w:val="1"/>
      <w:numFmt w:val="bullet"/>
      <w:lvlText w:val=""/>
      <w:lvlJc w:val="left"/>
      <w:pPr>
        <w:tabs>
          <w:tab w:val="left" w:pos="1584"/>
        </w:tabs>
        <w:ind w:left="1584" w:hanging="360"/>
      </w:pPr>
      <w:rPr>
        <w:rFonts w:ascii="Wingdings" w:hAnsi="Wingdings" w:hint="default"/>
      </w:rPr>
    </w:lvl>
    <w:lvl w:ilvl="3" w:tplc="04090001">
      <w:start w:val="1"/>
      <w:numFmt w:val="bullet"/>
      <w:lvlText w:val=""/>
      <w:lvlJc w:val="left"/>
      <w:pPr>
        <w:tabs>
          <w:tab w:val="left" w:pos="2304"/>
        </w:tabs>
        <w:ind w:left="2304" w:hanging="360"/>
      </w:pPr>
      <w:rPr>
        <w:rFonts w:ascii="Symbol" w:hAnsi="Symbol" w:hint="default"/>
      </w:rPr>
    </w:lvl>
    <w:lvl w:ilvl="4" w:tplc="04090003">
      <w:start w:val="1"/>
      <w:numFmt w:val="bullet"/>
      <w:lvlText w:val="o"/>
      <w:lvlJc w:val="left"/>
      <w:pPr>
        <w:tabs>
          <w:tab w:val="left" w:pos="3024"/>
        </w:tabs>
        <w:ind w:left="3024" w:hanging="360"/>
      </w:pPr>
      <w:rPr>
        <w:rFonts w:ascii="Courier New" w:hAnsi="Courier New" w:hint="default"/>
      </w:rPr>
    </w:lvl>
    <w:lvl w:ilvl="5" w:tplc="04090005">
      <w:start w:val="1"/>
      <w:numFmt w:val="bullet"/>
      <w:lvlText w:val=""/>
      <w:lvlJc w:val="left"/>
      <w:pPr>
        <w:tabs>
          <w:tab w:val="left" w:pos="3744"/>
        </w:tabs>
        <w:ind w:left="3744" w:hanging="360"/>
      </w:pPr>
      <w:rPr>
        <w:rFonts w:ascii="Wingdings" w:hAnsi="Wingdings" w:hint="default"/>
      </w:rPr>
    </w:lvl>
    <w:lvl w:ilvl="6" w:tplc="04090001">
      <w:start w:val="1"/>
      <w:numFmt w:val="bullet"/>
      <w:lvlText w:val=""/>
      <w:lvlJc w:val="left"/>
      <w:pPr>
        <w:tabs>
          <w:tab w:val="left" w:pos="4464"/>
        </w:tabs>
        <w:ind w:left="4464" w:hanging="360"/>
      </w:pPr>
      <w:rPr>
        <w:rFonts w:ascii="Symbol" w:hAnsi="Symbol" w:hint="default"/>
      </w:rPr>
    </w:lvl>
    <w:lvl w:ilvl="7" w:tplc="04090003">
      <w:start w:val="1"/>
      <w:numFmt w:val="bullet"/>
      <w:lvlText w:val="o"/>
      <w:lvlJc w:val="left"/>
      <w:pPr>
        <w:tabs>
          <w:tab w:val="left" w:pos="5184"/>
        </w:tabs>
        <w:ind w:left="5184" w:hanging="360"/>
      </w:pPr>
      <w:rPr>
        <w:rFonts w:ascii="Courier New" w:hAnsi="Courier New" w:hint="default"/>
      </w:rPr>
    </w:lvl>
    <w:lvl w:ilvl="8" w:tplc="04090005">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1F750B43"/>
    <w:multiLevelType w:val="hybridMultilevel"/>
    <w:tmpl w:val="0FFED95A"/>
    <w:lvl w:ilvl="0" w:tplc="3809000F">
      <w:start w:val="1"/>
      <w:numFmt w:val="decimal"/>
      <w:lvlText w:val="%1."/>
      <w:lvlJc w:val="left"/>
      <w:pPr>
        <w:ind w:left="927"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051354"/>
    <w:multiLevelType w:val="hybridMultilevel"/>
    <w:tmpl w:val="5B3A5D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2D02E3D"/>
    <w:multiLevelType w:val="hybridMultilevel"/>
    <w:tmpl w:val="1FC416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54BB6173"/>
    <w:multiLevelType w:val="hybridMultilevel"/>
    <w:tmpl w:val="1FC416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8045426"/>
    <w:multiLevelType w:val="hybridMultilevel"/>
    <w:tmpl w:val="0FFED95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D5145AA"/>
    <w:multiLevelType w:val="hybridMultilevel"/>
    <w:tmpl w:val="242ACF0E"/>
    <w:lvl w:ilvl="0" w:tplc="FBB26A4C">
      <w:start w:val="1"/>
      <w:numFmt w:val="bullet"/>
      <w:lvlText w:val=""/>
      <w:lvlJc w:val="left"/>
      <w:pPr>
        <w:ind w:left="720" w:hanging="360"/>
      </w:pPr>
      <w:rPr>
        <w:rFonts w:ascii="Symbol" w:hAnsi="Symbol" w:hint="default"/>
        <w:sz w:val="22"/>
        <w:szCs w:val="22"/>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7C051B0D"/>
    <w:multiLevelType w:val="hybridMultilevel"/>
    <w:tmpl w:val="1FC4160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D87"/>
    <w:rsid w:val="001705E8"/>
    <w:rsid w:val="0018400D"/>
    <w:rsid w:val="00267266"/>
    <w:rsid w:val="0042558A"/>
    <w:rsid w:val="00856162"/>
    <w:rsid w:val="00883A14"/>
    <w:rsid w:val="00AA5CE7"/>
    <w:rsid w:val="00BC50BA"/>
    <w:rsid w:val="00C10D87"/>
    <w:rsid w:val="00E071B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1F51"/>
  <w15:docId w15:val="{44943F4B-CA8A-4AE6-8086-6B9AFAB98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0" w:line="360" w:lineRule="auto"/>
      <w:ind w:firstLine="289"/>
      <w:jc w:val="both"/>
    </w:pPr>
    <w:rPr>
      <w:rFonts w:ascii="Times New Roman" w:eastAsia="SimSun" w:hAnsi="Times New Roman" w:cs="Times New Roman"/>
      <w:spacing w:val="-1"/>
      <w:sz w:val="20"/>
      <w:szCs w:val="20"/>
      <w:lang w:val="en-US"/>
    </w:rPr>
  </w:style>
  <w:style w:type="character" w:customStyle="1" w:styleId="BodyTextChar">
    <w:name w:val="Body Text Char"/>
    <w:basedOn w:val="DefaultParagraphFont"/>
    <w:link w:val="BodyText"/>
    <w:rPr>
      <w:rFonts w:ascii="Times New Roman" w:eastAsia="SimSun" w:hAnsi="Times New Roman" w:cs="Times New Roman"/>
      <w:spacing w:val="-1"/>
      <w:sz w:val="20"/>
      <w:szCs w:val="20"/>
      <w:lang w:val="en-US"/>
    </w:rPr>
  </w:style>
  <w:style w:type="paragraph" w:customStyle="1" w:styleId="bulletlist">
    <w:name w:val="bullet list"/>
    <w:basedOn w:val="BodyText"/>
    <w:pPr>
      <w:numPr>
        <w:numId w:val="1"/>
      </w:numPr>
      <w:tabs>
        <w:tab w:val="left" w:pos="648"/>
      </w:tabs>
      <w:ind w:left="357" w:hanging="357"/>
    </w:p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customStyle="1" w:styleId="Afiliasi">
    <w:name w:val="Afiliasi"/>
    <w:basedOn w:val="Normal"/>
    <w:qFormat/>
    <w:rsid w:val="00E071B4"/>
    <w:pPr>
      <w:spacing w:before="40" w:after="40" w:line="240" w:lineRule="auto"/>
      <w:contextualSpacing/>
      <w:jc w:val="center"/>
    </w:pPr>
    <w:rPr>
      <w:rFonts w:ascii="Times New Roman" w:eastAsia="SimSun" w:hAnsi="Times New Roman" w:cs="Times New Roman"/>
      <w:sz w:val="20"/>
      <w:szCs w:val="20"/>
    </w:rPr>
  </w:style>
  <w:style w:type="paragraph" w:styleId="ListParagraph">
    <w:name w:val="List Paragraph"/>
    <w:basedOn w:val="Normal"/>
    <w:uiPriority w:val="34"/>
    <w:qFormat/>
    <w:rsid w:val="00267266"/>
    <w:pPr>
      <w:ind w:left="720"/>
      <w:contextualSpacing/>
    </w:pPr>
  </w:style>
  <w:style w:type="character" w:styleId="UnresolvedMention">
    <w:name w:val="Unresolved Mention"/>
    <w:basedOn w:val="DefaultParagraphFont"/>
    <w:uiPriority w:val="99"/>
    <w:semiHidden/>
    <w:unhideWhenUsed/>
    <w:rsid w:val="00883A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doi.org/10.21009/satwika.020201" TargetMode="External"/><Relationship Id="rId26" Type="http://schemas.openxmlformats.org/officeDocument/2006/relationships/hyperlink" Target="https://jurnal.rakeyansantang.ac.id/index.php/primary/article/view/316" TargetMode="External"/><Relationship Id="rId3" Type="http://schemas.openxmlformats.org/officeDocument/2006/relationships/styles" Target="styles.xml"/><Relationship Id="rId21" Type="http://schemas.openxmlformats.org/officeDocument/2006/relationships/hyperlink" Target="https://doi.org/10.29100/insp.v19i2.3648"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doi.org/10.33654/jpl.v17i1.1803" TargetMode="External"/><Relationship Id="rId25" Type="http://schemas.openxmlformats.org/officeDocument/2006/relationships/hyperlink" Target="https://doi.org/10.51476/tarbawi.v5i1.39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762/allimna.v1i2.694" TargetMode="External"/><Relationship Id="rId20" Type="http://schemas.openxmlformats.org/officeDocument/2006/relationships/hyperlink" Target="https://doi.org/10.37817/media%20abdimas.v1i3" TargetMode="External"/><Relationship Id="rId29" Type="http://schemas.openxmlformats.org/officeDocument/2006/relationships/hyperlink" Target="https://doi.org/10.1177/23328584209328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206803/ijlter.20.1.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su1505462" TargetMode="External"/><Relationship Id="rId23" Type="http://schemas.openxmlformats.org/officeDocument/2006/relationships/hyperlink" Target="https://doi.org/10.32616/pgr.v6.2.425.105-113" TargetMode="External"/><Relationship Id="rId28" Type="http://schemas.openxmlformats.org/officeDocument/2006/relationships/hyperlink" Target="https://doi.org/10.1080/2331186X.2022.2164021" TargetMode="External"/><Relationship Id="rId10" Type="http://schemas.openxmlformats.org/officeDocument/2006/relationships/header" Target="header2.xml"/><Relationship Id="rId19" Type="http://schemas.openxmlformats.org/officeDocument/2006/relationships/hyperlink" Target="https://doi.org/10.15294/PURUHITA.V4I1.61403" TargetMode="External"/><Relationship Id="rId31" Type="http://schemas.openxmlformats.org/officeDocument/2006/relationships/hyperlink" Target="https://doi.org/10.26803/ijlter.19.1.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doi.org/10.55606/ay.v4i2.36" TargetMode="External"/><Relationship Id="rId27" Type="http://schemas.openxmlformats.org/officeDocument/2006/relationships/hyperlink" Target="https://doi.org/10.17509/jik.v19i2.45301" TargetMode="External"/><Relationship Id="rId30" Type="http://schemas.openxmlformats.org/officeDocument/2006/relationships/hyperlink" Target="https://doi.org/10.31970/pendidikan.v4i3.461" TargetMode="External"/><Relationship Id="rId8" Type="http://schemas.openxmlformats.org/officeDocument/2006/relationships/hyperlink" Target="mailto:imfaatih@students.ac.i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7A421-2E54-4E5A-9DB1-598051A7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15</Pages>
  <Words>5803</Words>
  <Characters>33081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Kian Amboro</dc:creator>
  <cp:lastModifiedBy>Yahya Ayyasy Alfatih</cp:lastModifiedBy>
  <cp:revision>3</cp:revision>
  <cp:lastPrinted>2015-07-09T06:21:00Z</cp:lastPrinted>
  <dcterms:created xsi:type="dcterms:W3CDTF">2023-07-02T12:18:00Z</dcterms:created>
  <dcterms:modified xsi:type="dcterms:W3CDTF">2023-07-02T13:28:00Z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6fd1bd89016146519191e17094bd3cd3</vt:lpwstr>
  </property>
</Properties>
</file>