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6E2E0" w14:textId="108D6684" w:rsidR="002C65F4" w:rsidRDefault="00436768" w:rsidP="009E4DE6">
      <w:pPr>
        <w:spacing w:after="0" w:line="240" w:lineRule="auto"/>
        <w:jc w:val="center"/>
        <w:rPr>
          <w:rFonts w:ascii="Trebuchet MS" w:hAnsi="Trebuchet MS" w:cs="Times New Roman"/>
          <w:b/>
          <w:sz w:val="24"/>
          <w:szCs w:val="24"/>
          <w:lang w:val="en-US"/>
        </w:rPr>
      </w:pPr>
      <w:r>
        <w:rPr>
          <w:rFonts w:ascii="Trebuchet MS" w:hAnsi="Trebuchet MS" w:cs="Times New Roman"/>
          <w:b/>
          <w:sz w:val="24"/>
          <w:szCs w:val="24"/>
          <w:lang w:val="en-US"/>
        </w:rPr>
        <w:t xml:space="preserve">Kemodernan Dalam Lanskap Kolonial: Hotel </w:t>
      </w:r>
      <w:proofErr w:type="spellStart"/>
      <w:r>
        <w:rPr>
          <w:rFonts w:ascii="Trebuchet MS" w:hAnsi="Trebuchet MS" w:cs="Times New Roman"/>
          <w:b/>
          <w:sz w:val="24"/>
          <w:szCs w:val="24"/>
          <w:lang w:val="en-US"/>
        </w:rPr>
        <w:t>Kalitaman</w:t>
      </w:r>
      <w:proofErr w:type="spellEnd"/>
      <w:r>
        <w:rPr>
          <w:rFonts w:ascii="Trebuchet MS" w:hAnsi="Trebuchet MS" w:cs="Times New Roman"/>
          <w:b/>
          <w:sz w:val="24"/>
          <w:szCs w:val="24"/>
          <w:lang w:val="en-US"/>
        </w:rPr>
        <w:t xml:space="preserve"> </w:t>
      </w:r>
      <w:proofErr w:type="spellStart"/>
      <w:r>
        <w:rPr>
          <w:rFonts w:ascii="Trebuchet MS" w:hAnsi="Trebuchet MS" w:cs="Times New Roman"/>
          <w:b/>
          <w:sz w:val="24"/>
          <w:szCs w:val="24"/>
          <w:lang w:val="en-US"/>
        </w:rPr>
        <w:t>Salatiga</w:t>
      </w:r>
      <w:proofErr w:type="spellEnd"/>
      <w:r>
        <w:rPr>
          <w:rFonts w:ascii="Trebuchet MS" w:hAnsi="Trebuchet MS" w:cs="Times New Roman"/>
          <w:b/>
          <w:sz w:val="24"/>
          <w:szCs w:val="24"/>
          <w:lang w:val="en-US"/>
        </w:rPr>
        <w:t xml:space="preserve"> 1930-1950 </w:t>
      </w:r>
    </w:p>
    <w:p w14:paraId="1BA2A335" w14:textId="77777777" w:rsidR="00F93DE5" w:rsidRPr="00B93511" w:rsidRDefault="00F93DE5" w:rsidP="009E4DE6">
      <w:pPr>
        <w:spacing w:after="0" w:line="240" w:lineRule="auto"/>
        <w:jc w:val="center"/>
        <w:rPr>
          <w:rFonts w:ascii="Trebuchet MS" w:hAnsi="Trebuchet MS" w:cs="Times New Roman"/>
          <w:b/>
          <w:sz w:val="24"/>
          <w:szCs w:val="24"/>
        </w:rPr>
      </w:pPr>
    </w:p>
    <w:p w14:paraId="5ECC4AD0" w14:textId="0DDA737E" w:rsidR="00C67D2F" w:rsidRPr="00DA4163" w:rsidRDefault="00436768" w:rsidP="00577618">
      <w:pPr>
        <w:spacing w:after="120" w:line="240" w:lineRule="auto"/>
        <w:jc w:val="center"/>
        <w:rPr>
          <w:rFonts w:ascii="Trebuchet MS" w:hAnsi="Trebuchet MS" w:cs="Times New Roman"/>
          <w:b/>
        </w:rPr>
      </w:pPr>
      <w:r>
        <w:rPr>
          <w:rFonts w:ascii="Trebuchet MS" w:hAnsi="Trebuchet MS" w:cs="Times New Roman"/>
          <w:b/>
          <w:lang w:val="en-US"/>
        </w:rPr>
        <w:t>Dina Nanda Marinda</w:t>
      </w:r>
      <w:r w:rsidR="00B30D7C">
        <w:rPr>
          <w:rFonts w:ascii="Trebuchet MS" w:hAnsi="Trebuchet MS" w:cs="Times New Roman"/>
          <w:b/>
          <w:vertAlign w:val="superscript"/>
          <w:lang w:val="en-US"/>
        </w:rPr>
        <w:t>1</w:t>
      </w:r>
      <w:r w:rsidR="00B30D7C">
        <w:rPr>
          <w:rFonts w:ascii="Trebuchet MS" w:hAnsi="Trebuchet MS" w:cs="Times New Roman"/>
          <w:b/>
          <w:lang w:val="en-US"/>
        </w:rPr>
        <w:t xml:space="preserve">, </w:t>
      </w:r>
      <w:r>
        <w:rPr>
          <w:rFonts w:ascii="Trebuchet MS" w:hAnsi="Trebuchet MS" w:cs="Times New Roman"/>
          <w:b/>
          <w:lang w:val="en-US"/>
        </w:rPr>
        <w:t>Putri Agus Wijayati</w:t>
      </w:r>
      <w:r w:rsidR="00B30D7C">
        <w:rPr>
          <w:rFonts w:ascii="Trebuchet MS" w:hAnsi="Trebuchet MS" w:cs="Times New Roman"/>
          <w:b/>
          <w:vertAlign w:val="superscript"/>
          <w:lang w:val="en-US"/>
        </w:rPr>
        <w:t>2</w:t>
      </w:r>
      <w:r w:rsidR="00B30D7C">
        <w:rPr>
          <w:rFonts w:ascii="Trebuchet MS" w:hAnsi="Trebuchet MS" w:cs="Times New Roman"/>
          <w:b/>
          <w:lang w:val="en-US"/>
        </w:rPr>
        <w:t xml:space="preserve"> </w:t>
      </w:r>
    </w:p>
    <w:p w14:paraId="5E5EE7B3" w14:textId="685CAE48" w:rsidR="00597EE9" w:rsidRDefault="00B30D7C" w:rsidP="00577618">
      <w:pPr>
        <w:spacing w:after="12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1</w:t>
      </w:r>
      <w:r w:rsidR="00436768">
        <w:rPr>
          <w:rFonts w:ascii="Trebuchet MS" w:hAnsi="Trebuchet MS" w:cs="Times New Roman"/>
          <w:sz w:val="20"/>
          <w:szCs w:val="20"/>
          <w:lang w:val="en-US"/>
        </w:rPr>
        <w:t xml:space="preserve">Prodi Ilmu Sejarah, Fakultas Ilmu Sosial dan Ilmu Politik, Universitas Negeri Semarang </w:t>
      </w:r>
    </w:p>
    <w:p w14:paraId="79EBAB92" w14:textId="243B001E" w:rsidR="009E4DE6" w:rsidRDefault="009E30C0" w:rsidP="00577618">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w:t>
      </w:r>
      <w:r w:rsidR="00C67D2F" w:rsidRPr="00DA4163">
        <w:rPr>
          <w:rFonts w:ascii="Trebuchet MS" w:hAnsi="Trebuchet MS" w:cs="Times New Roman"/>
          <w:sz w:val="20"/>
          <w:szCs w:val="20"/>
        </w:rPr>
        <w:t xml:space="preserve">e-mail </w:t>
      </w:r>
      <w:proofErr w:type="gramStart"/>
      <w:r>
        <w:rPr>
          <w:rFonts w:ascii="Trebuchet MS" w:hAnsi="Trebuchet MS" w:cs="Times New Roman"/>
          <w:sz w:val="20"/>
          <w:szCs w:val="20"/>
          <w:lang w:val="en-US"/>
        </w:rPr>
        <w:t>korespondensi</w:t>
      </w:r>
      <w:r w:rsidR="00436768">
        <w:rPr>
          <w:rFonts w:ascii="Trebuchet MS" w:hAnsi="Trebuchet MS" w:cs="Times New Roman"/>
          <w:sz w:val="20"/>
          <w:szCs w:val="20"/>
          <w:lang w:val="en-US"/>
        </w:rPr>
        <w:t xml:space="preserve"> :</w:t>
      </w:r>
      <w:proofErr w:type="gramEnd"/>
      <w:r w:rsidR="00436768">
        <w:rPr>
          <w:rFonts w:ascii="Trebuchet MS" w:hAnsi="Trebuchet MS" w:cs="Times New Roman"/>
          <w:sz w:val="20"/>
          <w:szCs w:val="20"/>
          <w:lang w:val="en-US"/>
        </w:rPr>
        <w:t xml:space="preserve"> </w:t>
      </w:r>
      <w:hyperlink r:id="rId8" w:history="1">
        <w:r w:rsidR="00436768" w:rsidRPr="005229D2">
          <w:rPr>
            <w:rStyle w:val="Hyperlink"/>
            <w:rFonts w:ascii="Trebuchet MS" w:hAnsi="Trebuchet MS" w:cs="Times New Roman"/>
            <w:sz w:val="20"/>
            <w:szCs w:val="20"/>
            <w:lang w:val="en-US"/>
          </w:rPr>
          <w:t>dinanandamarinda@gmail.com</w:t>
        </w:r>
      </w:hyperlink>
      <w:r w:rsidR="00436768">
        <w:rPr>
          <w:rFonts w:ascii="Trebuchet MS" w:hAnsi="Trebuchet MS" w:cs="Times New Roman"/>
          <w:sz w:val="20"/>
          <w:szCs w:val="20"/>
          <w:lang w:val="en-US"/>
        </w:rPr>
        <w:t xml:space="preserve"> </w:t>
      </w:r>
    </w:p>
    <w:p w14:paraId="6121EF4E" w14:textId="1A2165C4" w:rsidR="009E30C0" w:rsidRDefault="00B94F1D" w:rsidP="00577618">
      <w:pPr>
        <w:spacing w:after="120" w:line="240" w:lineRule="auto"/>
        <w:jc w:val="center"/>
        <w:rPr>
          <w:rFonts w:ascii="Trebuchet MS" w:hAnsi="Trebuchet MS" w:cs="Times New Roman"/>
          <w:sz w:val="20"/>
          <w:szCs w:val="20"/>
          <w:lang w:val="en-US"/>
        </w:rPr>
      </w:pPr>
      <w:r>
        <w:rPr>
          <w:rFonts w:ascii="Trebuchet MS" w:hAnsi="Trebuchet MS" w:cs="Times New Roman"/>
          <w:sz w:val="20"/>
          <w:szCs w:val="20"/>
          <w:vertAlign w:val="superscript"/>
          <w:lang w:val="en-US"/>
        </w:rPr>
        <w:t>2</w:t>
      </w:r>
      <w:r w:rsidR="00436768">
        <w:rPr>
          <w:rFonts w:ascii="Trebuchet MS" w:hAnsi="Trebuchet MS" w:cs="Times New Roman"/>
          <w:sz w:val="20"/>
          <w:szCs w:val="20"/>
          <w:lang w:val="en-US"/>
        </w:rPr>
        <w:t xml:space="preserve">Prodi Ilmu Sejarah, Fakultas Ilmu Sosial dan Ilmu Politik, Universitas Negeri Semarang </w:t>
      </w:r>
    </w:p>
    <w:p w14:paraId="0E49DE95" w14:textId="039BDF84" w:rsidR="00436768" w:rsidRPr="00DA4163" w:rsidRDefault="00436768" w:rsidP="00577618">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w:t>
      </w:r>
      <w:r w:rsidRPr="00DA4163">
        <w:rPr>
          <w:rFonts w:ascii="Trebuchet MS" w:hAnsi="Trebuchet MS" w:cs="Times New Roman"/>
          <w:sz w:val="20"/>
          <w:szCs w:val="20"/>
        </w:rPr>
        <w:t xml:space="preserve">e-mail </w:t>
      </w:r>
      <w:proofErr w:type="gramStart"/>
      <w:r>
        <w:rPr>
          <w:rFonts w:ascii="Trebuchet MS" w:hAnsi="Trebuchet MS" w:cs="Times New Roman"/>
          <w:sz w:val="20"/>
          <w:szCs w:val="20"/>
          <w:lang w:val="en-US"/>
        </w:rPr>
        <w:t>korespondensi :</w:t>
      </w:r>
      <w:proofErr w:type="gramEnd"/>
      <w:r>
        <w:rPr>
          <w:rFonts w:ascii="Trebuchet MS" w:hAnsi="Trebuchet MS" w:cs="Times New Roman"/>
          <w:sz w:val="20"/>
          <w:szCs w:val="20"/>
          <w:lang w:val="en-US"/>
        </w:rPr>
        <w:t xml:space="preserve"> </w:t>
      </w:r>
      <w:hyperlink r:id="rId9" w:history="1">
        <w:r w:rsidR="00F93DE5" w:rsidRPr="005229D2">
          <w:rPr>
            <w:rStyle w:val="Hyperlink"/>
            <w:rFonts w:ascii="Trebuchet MS" w:hAnsi="Trebuchet MS" w:cs="Times New Roman"/>
            <w:sz w:val="20"/>
            <w:szCs w:val="20"/>
            <w:lang w:val="en-US"/>
          </w:rPr>
          <w:t>putriagusw@mail.unnes.ac.id</w:t>
        </w:r>
      </w:hyperlink>
      <w:r w:rsidR="00F93DE5">
        <w:rPr>
          <w:rFonts w:ascii="Trebuchet MS" w:hAnsi="Trebuchet MS" w:cs="Times New Roman"/>
          <w:sz w:val="20"/>
          <w:szCs w:val="20"/>
          <w:lang w:val="en-US"/>
        </w:rPr>
        <w:t xml:space="preserve"> </w:t>
      </w:r>
    </w:p>
    <w:p w14:paraId="6DE6797F" w14:textId="77777777" w:rsidR="009E4DE6" w:rsidRPr="00DA4163" w:rsidRDefault="009E4DE6" w:rsidP="00B30D7C">
      <w:pPr>
        <w:spacing w:after="0" w:line="240" w:lineRule="auto"/>
        <w:rPr>
          <w:rFonts w:ascii="Trebuchet MS" w:hAnsi="Trebuchet MS" w:cs="Times New Roman"/>
        </w:rPr>
      </w:pPr>
    </w:p>
    <w:p w14:paraId="3DCFE823" w14:textId="1ECE9EC2" w:rsidR="009E4DE6" w:rsidRPr="004F7051" w:rsidRDefault="009E4DE6" w:rsidP="004F7051">
      <w:pPr>
        <w:spacing w:after="40" w:line="240" w:lineRule="auto"/>
        <w:jc w:val="center"/>
        <w:rPr>
          <w:rFonts w:ascii="Trebuchet MS" w:hAnsi="Trebuchet MS" w:cs="Times New Roman"/>
          <w:b/>
          <w:sz w:val="20"/>
          <w:szCs w:val="20"/>
        </w:rPr>
      </w:pPr>
      <w:r w:rsidRPr="004F7051">
        <w:rPr>
          <w:rFonts w:ascii="Trebuchet MS" w:hAnsi="Trebuchet MS" w:cs="Times New Roman"/>
          <w:b/>
          <w:sz w:val="20"/>
          <w:szCs w:val="20"/>
        </w:rPr>
        <w:t>Abstrak</w:t>
      </w:r>
    </w:p>
    <w:p w14:paraId="494DACED" w14:textId="77777777" w:rsidR="00F93DE5" w:rsidRPr="00F93DE5" w:rsidRDefault="00F93DE5" w:rsidP="00577618">
      <w:pPr>
        <w:spacing w:after="200" w:line="240" w:lineRule="auto"/>
        <w:jc w:val="both"/>
        <w:rPr>
          <w:rFonts w:ascii="Trebuchet MS" w:hAnsi="Trebuchet MS"/>
          <w:sz w:val="20"/>
          <w:szCs w:val="20"/>
          <w:lang w:val="en-US"/>
        </w:rPr>
      </w:pPr>
      <w:r w:rsidRPr="00F93DE5">
        <w:rPr>
          <w:rFonts w:ascii="Trebuchet MS" w:hAnsi="Trebuchet MS"/>
          <w:sz w:val="20"/>
          <w:szCs w:val="20"/>
          <w:lang w:val="en-US"/>
        </w:rPr>
        <w:t xml:space="preserve">Penelitian ini </w:t>
      </w:r>
      <w:proofErr w:type="spellStart"/>
      <w:r w:rsidRPr="00F93DE5">
        <w:rPr>
          <w:rFonts w:ascii="Trebuchet MS" w:hAnsi="Trebuchet MS"/>
          <w:sz w:val="20"/>
          <w:szCs w:val="20"/>
          <w:lang w:val="en-US"/>
        </w:rPr>
        <w:t>mengkaji</w:t>
      </w:r>
      <w:proofErr w:type="spellEnd"/>
      <w:r w:rsidRPr="00F93DE5">
        <w:rPr>
          <w:rFonts w:ascii="Trebuchet MS" w:hAnsi="Trebuchet MS"/>
          <w:sz w:val="20"/>
          <w:szCs w:val="20"/>
          <w:lang w:val="en-US"/>
        </w:rPr>
        <w:t xml:space="preserve"> Hotel </w:t>
      </w:r>
      <w:proofErr w:type="spellStart"/>
      <w:r w:rsidRPr="00F93DE5">
        <w:rPr>
          <w:rFonts w:ascii="Trebuchet MS" w:hAnsi="Trebuchet MS"/>
          <w:sz w:val="20"/>
          <w:szCs w:val="20"/>
          <w:lang w:val="en-US"/>
        </w:rPr>
        <w:t>Kalitaman</w:t>
      </w:r>
      <w:proofErr w:type="spellEnd"/>
      <w:r w:rsidRPr="00F93DE5">
        <w:rPr>
          <w:rFonts w:ascii="Trebuchet MS" w:hAnsi="Trebuchet MS"/>
          <w:sz w:val="20"/>
          <w:szCs w:val="20"/>
          <w:lang w:val="en-US"/>
        </w:rPr>
        <w:t xml:space="preserve"> di </w:t>
      </w:r>
      <w:proofErr w:type="spellStart"/>
      <w:r w:rsidRPr="00F93DE5">
        <w:rPr>
          <w:rFonts w:ascii="Trebuchet MS" w:hAnsi="Trebuchet MS"/>
          <w:sz w:val="20"/>
          <w:szCs w:val="20"/>
          <w:lang w:val="en-US"/>
        </w:rPr>
        <w:t>Salatiga</w:t>
      </w:r>
      <w:proofErr w:type="spellEnd"/>
      <w:r w:rsidRPr="00F93DE5">
        <w:rPr>
          <w:rFonts w:ascii="Trebuchet MS" w:hAnsi="Trebuchet MS"/>
          <w:sz w:val="20"/>
          <w:szCs w:val="20"/>
          <w:lang w:val="en-US"/>
        </w:rPr>
        <w:t xml:space="preserve"> sebagai salah satu representasi kemodernan kolonial di kota kecil. Melalui pendekatan sejarah yang meliputi </w:t>
      </w:r>
      <w:proofErr w:type="spellStart"/>
      <w:r w:rsidRPr="00F93DE5">
        <w:rPr>
          <w:rFonts w:ascii="Trebuchet MS" w:hAnsi="Trebuchet MS"/>
          <w:sz w:val="20"/>
          <w:szCs w:val="20"/>
          <w:lang w:val="en-US"/>
        </w:rPr>
        <w:t>heuristik</w:t>
      </w:r>
      <w:proofErr w:type="spellEnd"/>
      <w:r w:rsidRPr="00F93DE5">
        <w:rPr>
          <w:rFonts w:ascii="Trebuchet MS" w:hAnsi="Trebuchet MS"/>
          <w:sz w:val="20"/>
          <w:szCs w:val="20"/>
          <w:lang w:val="en-US"/>
        </w:rPr>
        <w:t xml:space="preserve">, verifikasi, interpretasi, dan historiografi, penelitian ini mengungkap bagaimana hotel tidak hanya berfungsi sebagai tempat menginap, tetapi juga sebagai simbol modernitas kolonial dalam aspek arsitektur dan fungsi sosial budaya. Hotel </w:t>
      </w:r>
      <w:proofErr w:type="spellStart"/>
      <w:r w:rsidRPr="00F93DE5">
        <w:rPr>
          <w:rFonts w:ascii="Trebuchet MS" w:hAnsi="Trebuchet MS"/>
          <w:sz w:val="20"/>
          <w:szCs w:val="20"/>
          <w:lang w:val="en-US"/>
        </w:rPr>
        <w:t>Kalitaman</w:t>
      </w:r>
      <w:proofErr w:type="spellEnd"/>
      <w:r w:rsidRPr="00F93DE5">
        <w:rPr>
          <w:rFonts w:ascii="Trebuchet MS" w:hAnsi="Trebuchet MS"/>
          <w:sz w:val="20"/>
          <w:szCs w:val="20"/>
          <w:lang w:val="en-US"/>
        </w:rPr>
        <w:t xml:space="preserve"> dibangun dengan gaya arsitektur tropis yang menyesuaikan dengan iklim lokal, namun tetap mencerminkan estetika Eropa. Selain itu, hotel ini menjadi ruang pertemuan sosial politik, dan budaya yang penting, baik bagi </w:t>
      </w:r>
      <w:proofErr w:type="spellStart"/>
      <w:r w:rsidRPr="00F93DE5">
        <w:rPr>
          <w:rFonts w:ascii="Trebuchet MS" w:hAnsi="Trebuchet MS"/>
          <w:sz w:val="20"/>
          <w:szCs w:val="20"/>
          <w:lang w:val="en-US"/>
        </w:rPr>
        <w:t>elit</w:t>
      </w:r>
      <w:proofErr w:type="spellEnd"/>
      <w:r w:rsidRPr="00F93DE5">
        <w:rPr>
          <w:rFonts w:ascii="Trebuchet MS" w:hAnsi="Trebuchet MS"/>
          <w:sz w:val="20"/>
          <w:szCs w:val="20"/>
          <w:lang w:val="en-US"/>
        </w:rPr>
        <w:t xml:space="preserve"> kolonial maupun lokal. Kegiatan seperti pesta dansa, kompetisi bridge, hingga kunjungan tokoh penting menunjukkan bahwa hotel ini menjadi titik temu antara jaringan sosial Hindia Belanda dan kondisi lokal </w:t>
      </w:r>
      <w:proofErr w:type="spellStart"/>
      <w:r w:rsidRPr="00F93DE5">
        <w:rPr>
          <w:rFonts w:ascii="Trebuchet MS" w:hAnsi="Trebuchet MS"/>
          <w:sz w:val="20"/>
          <w:szCs w:val="20"/>
          <w:lang w:val="en-US"/>
        </w:rPr>
        <w:t>Salatiga</w:t>
      </w:r>
      <w:proofErr w:type="spellEnd"/>
      <w:r w:rsidRPr="00F93DE5">
        <w:rPr>
          <w:rFonts w:ascii="Trebuchet MS" w:hAnsi="Trebuchet MS"/>
          <w:sz w:val="20"/>
          <w:szCs w:val="20"/>
          <w:lang w:val="en-US"/>
        </w:rPr>
        <w:t xml:space="preserve">. Setelah kemerdekaan, fungsi hotel mengalami transformasi namun tetap menjadi ruang sosial strategis. Penelitian ini menunjukkan bahwa modernitas kolonial tidak hanya terpusat di kota besar, tetapi juga menanamkan pengaruh yang kuat di kota-kota kecil seperti </w:t>
      </w:r>
      <w:proofErr w:type="spellStart"/>
      <w:r w:rsidRPr="00F93DE5">
        <w:rPr>
          <w:rFonts w:ascii="Trebuchet MS" w:hAnsi="Trebuchet MS"/>
          <w:sz w:val="20"/>
          <w:szCs w:val="20"/>
          <w:lang w:val="en-US"/>
        </w:rPr>
        <w:t>Salatiga</w:t>
      </w:r>
      <w:proofErr w:type="spellEnd"/>
      <w:r w:rsidRPr="00F93DE5">
        <w:rPr>
          <w:rFonts w:ascii="Trebuchet MS" w:hAnsi="Trebuchet MS"/>
          <w:sz w:val="20"/>
          <w:szCs w:val="20"/>
          <w:lang w:val="en-US"/>
        </w:rPr>
        <w:t xml:space="preserve">. </w:t>
      </w:r>
    </w:p>
    <w:p w14:paraId="3B3DA220" w14:textId="079BD6D6" w:rsidR="00DA4163" w:rsidRPr="00F93DE5" w:rsidRDefault="00DA4163" w:rsidP="00577618">
      <w:pPr>
        <w:spacing w:after="200" w:line="240" w:lineRule="auto"/>
        <w:jc w:val="both"/>
        <w:rPr>
          <w:rFonts w:ascii="Palatino Linotype" w:hAnsi="Palatino Linotype"/>
          <w:sz w:val="20"/>
          <w:szCs w:val="20"/>
          <w:lang w:val="en-US"/>
        </w:rPr>
      </w:pPr>
      <w:r w:rsidRPr="004F7051">
        <w:rPr>
          <w:rFonts w:ascii="Trebuchet MS" w:hAnsi="Trebuchet MS" w:cs="Times New Roman"/>
          <w:b/>
          <w:sz w:val="20"/>
          <w:szCs w:val="20"/>
        </w:rPr>
        <w:t>Kata kunci:</w:t>
      </w:r>
      <w:r w:rsidRPr="004F7051">
        <w:rPr>
          <w:rFonts w:ascii="Trebuchet MS" w:hAnsi="Trebuchet MS" w:cs="Times New Roman"/>
          <w:sz w:val="20"/>
          <w:szCs w:val="20"/>
        </w:rPr>
        <w:t xml:space="preserve"> </w:t>
      </w:r>
      <w:r w:rsidR="00F93DE5">
        <w:rPr>
          <w:rFonts w:ascii="Palatino Linotype" w:hAnsi="Palatino Linotype"/>
          <w:sz w:val="20"/>
          <w:szCs w:val="20"/>
          <w:lang w:val="en-US"/>
        </w:rPr>
        <w:t xml:space="preserve">Modernitas kolonial, Hotel </w:t>
      </w:r>
      <w:proofErr w:type="spellStart"/>
      <w:r w:rsidR="00F93DE5">
        <w:rPr>
          <w:rFonts w:ascii="Palatino Linotype" w:hAnsi="Palatino Linotype"/>
          <w:sz w:val="20"/>
          <w:szCs w:val="20"/>
          <w:lang w:val="en-US"/>
        </w:rPr>
        <w:t>Kalitaman</w:t>
      </w:r>
      <w:proofErr w:type="spellEnd"/>
      <w:r w:rsidR="00F93DE5">
        <w:rPr>
          <w:rFonts w:ascii="Palatino Linotype" w:hAnsi="Palatino Linotype"/>
          <w:sz w:val="20"/>
          <w:szCs w:val="20"/>
          <w:lang w:val="en-US"/>
        </w:rPr>
        <w:t xml:space="preserve">, kota kecil, arsitektur tropis, </w:t>
      </w:r>
      <w:proofErr w:type="spellStart"/>
      <w:r w:rsidR="00F93DE5">
        <w:rPr>
          <w:rFonts w:ascii="Palatino Linotype" w:hAnsi="Palatino Linotype"/>
          <w:sz w:val="20"/>
          <w:szCs w:val="20"/>
          <w:lang w:val="en-US"/>
        </w:rPr>
        <w:t>Salatiga</w:t>
      </w:r>
      <w:proofErr w:type="spellEnd"/>
      <w:r w:rsidR="00F93DE5">
        <w:rPr>
          <w:rFonts w:ascii="Palatino Linotype" w:hAnsi="Palatino Linotype"/>
          <w:sz w:val="20"/>
          <w:szCs w:val="20"/>
          <w:lang w:val="en-US"/>
        </w:rPr>
        <w:t>.</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37E04B25" w:rsidR="00DA4163" w:rsidRDefault="00DA4163" w:rsidP="00570918">
      <w:pPr>
        <w:spacing w:after="40" w:line="240" w:lineRule="auto"/>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0328D618" w14:textId="77777777" w:rsidR="00116182" w:rsidRDefault="00116182" w:rsidP="00570918">
      <w:pPr>
        <w:spacing w:after="40" w:line="240" w:lineRule="auto"/>
        <w:jc w:val="both"/>
        <w:rPr>
          <w:rFonts w:ascii="Trebuchet MS" w:hAnsi="Trebuchet MS"/>
          <w:sz w:val="20"/>
          <w:szCs w:val="20"/>
          <w:lang w:val="en-US"/>
        </w:rPr>
      </w:pPr>
      <w:r w:rsidRPr="00116182">
        <w:rPr>
          <w:rFonts w:ascii="Trebuchet MS" w:hAnsi="Trebuchet MS"/>
          <w:sz w:val="20"/>
          <w:szCs w:val="20"/>
          <w:lang w:val="en-US"/>
        </w:rPr>
        <w:t xml:space="preserve">This study examines the </w:t>
      </w:r>
      <w:proofErr w:type="spellStart"/>
      <w:r w:rsidRPr="00116182">
        <w:rPr>
          <w:rFonts w:ascii="Trebuchet MS" w:hAnsi="Trebuchet MS"/>
          <w:sz w:val="20"/>
          <w:szCs w:val="20"/>
          <w:lang w:val="en-US"/>
        </w:rPr>
        <w:t>Kalitaman</w:t>
      </w:r>
      <w:proofErr w:type="spellEnd"/>
      <w:r w:rsidRPr="00116182">
        <w:rPr>
          <w:rFonts w:ascii="Trebuchet MS" w:hAnsi="Trebuchet MS"/>
          <w:sz w:val="20"/>
          <w:szCs w:val="20"/>
          <w:lang w:val="en-US"/>
        </w:rPr>
        <w:t xml:space="preserve"> Hotel in </w:t>
      </w:r>
      <w:proofErr w:type="spellStart"/>
      <w:r w:rsidRPr="00116182">
        <w:rPr>
          <w:rFonts w:ascii="Trebuchet MS" w:hAnsi="Trebuchet MS"/>
          <w:sz w:val="20"/>
          <w:szCs w:val="20"/>
          <w:lang w:val="en-US"/>
        </w:rPr>
        <w:t>Salatiga</w:t>
      </w:r>
      <w:proofErr w:type="spellEnd"/>
      <w:r w:rsidRPr="00116182">
        <w:rPr>
          <w:rFonts w:ascii="Trebuchet MS" w:hAnsi="Trebuchet MS"/>
          <w:sz w:val="20"/>
          <w:szCs w:val="20"/>
          <w:lang w:val="en-US"/>
        </w:rPr>
        <w:t xml:space="preserve"> as one of the representations of colonial modernity in a small town. Through a historical approach that includes heuristics, verification, interpretation, and historiography, this study reveals how the hotel not only functions as a place to stay, but also as a symbol of colonial modernity in terms of architecture and socio-cultural functions. The </w:t>
      </w:r>
      <w:proofErr w:type="spellStart"/>
      <w:r w:rsidRPr="00116182">
        <w:rPr>
          <w:rFonts w:ascii="Trebuchet MS" w:hAnsi="Trebuchet MS"/>
          <w:sz w:val="20"/>
          <w:szCs w:val="20"/>
          <w:lang w:val="en-US"/>
        </w:rPr>
        <w:t>Kalitaman</w:t>
      </w:r>
      <w:proofErr w:type="spellEnd"/>
      <w:r w:rsidRPr="00116182">
        <w:rPr>
          <w:rFonts w:ascii="Trebuchet MS" w:hAnsi="Trebuchet MS"/>
          <w:sz w:val="20"/>
          <w:szCs w:val="20"/>
          <w:lang w:val="en-US"/>
        </w:rPr>
        <w:t xml:space="preserve"> Hotel was built in a tropical architectural style that adapts to the local climate, but still reflects European aesthetics. In addition, this hotel became an important socio-political and cultural meeting space, both for colonial and local elites. Activities such as dance parties, bridge competitions, and visits by important figures show that this hotel became a meeting point between the social networks of the Dutch East Indies and the local conditions of </w:t>
      </w:r>
      <w:proofErr w:type="spellStart"/>
      <w:r w:rsidRPr="00116182">
        <w:rPr>
          <w:rFonts w:ascii="Trebuchet MS" w:hAnsi="Trebuchet MS"/>
          <w:sz w:val="20"/>
          <w:szCs w:val="20"/>
          <w:lang w:val="en-US"/>
        </w:rPr>
        <w:t>Salatiga</w:t>
      </w:r>
      <w:proofErr w:type="spellEnd"/>
      <w:r w:rsidRPr="00116182">
        <w:rPr>
          <w:rFonts w:ascii="Trebuchet MS" w:hAnsi="Trebuchet MS"/>
          <w:sz w:val="20"/>
          <w:szCs w:val="20"/>
          <w:lang w:val="en-US"/>
        </w:rPr>
        <w:t xml:space="preserve">. After independence, the function of the hotel underwent a transformation but remained a strategic social space. This study shows that colonial modernity did not only target big cities, but also had a strong influence in small towns like </w:t>
      </w:r>
      <w:proofErr w:type="spellStart"/>
      <w:r w:rsidRPr="00116182">
        <w:rPr>
          <w:rFonts w:ascii="Trebuchet MS" w:hAnsi="Trebuchet MS"/>
          <w:sz w:val="20"/>
          <w:szCs w:val="20"/>
          <w:lang w:val="en-US"/>
        </w:rPr>
        <w:t>Salatiga</w:t>
      </w:r>
      <w:proofErr w:type="spellEnd"/>
      <w:r w:rsidRPr="00116182">
        <w:rPr>
          <w:rFonts w:ascii="Trebuchet MS" w:hAnsi="Trebuchet MS"/>
          <w:sz w:val="20"/>
          <w:szCs w:val="20"/>
          <w:lang w:val="en-US"/>
        </w:rPr>
        <w:t>.</w:t>
      </w:r>
    </w:p>
    <w:p w14:paraId="3B1D6330" w14:textId="36089AD6" w:rsidR="00577618" w:rsidRDefault="00577618" w:rsidP="00570918">
      <w:pPr>
        <w:spacing w:after="40" w:line="240" w:lineRule="auto"/>
        <w:jc w:val="both"/>
        <w:rPr>
          <w:rFonts w:ascii="Trebuchet MS" w:hAnsi="Trebuchet MS" w:cs="Times New Roman"/>
          <w:b/>
        </w:rPr>
      </w:pPr>
      <w:r>
        <w:rPr>
          <w:rFonts w:ascii="Trebuchet MS" w:hAnsi="Trebuchet MS" w:cs="Times New Roman"/>
          <w:b/>
          <w:i/>
          <w:sz w:val="20"/>
          <w:szCs w:val="20"/>
        </w:rPr>
        <w:t xml:space="preserve">Keywords: </w:t>
      </w:r>
      <w:r>
        <w:rPr>
          <w:rFonts w:ascii="Trebuchet MS" w:hAnsi="Trebuchet MS" w:cs="Times New Roman"/>
          <w:i/>
          <w:sz w:val="20"/>
          <w:szCs w:val="20"/>
        </w:rPr>
        <w:t>Colonial modernity, Hotel Kalitaman, small town, tropical architecture, Salatiga</w:t>
      </w:r>
    </w:p>
    <w:p w14:paraId="71730293" w14:textId="77777777" w:rsidR="00577618" w:rsidRDefault="00577618" w:rsidP="00577618">
      <w:pPr>
        <w:spacing w:after="40" w:line="240" w:lineRule="auto"/>
        <w:ind w:right="-1"/>
        <w:jc w:val="both"/>
        <w:rPr>
          <w:rFonts w:ascii="Trebuchet MS" w:hAnsi="Trebuchet MS" w:cs="Times New Roman"/>
          <w:b/>
        </w:rPr>
      </w:pPr>
    </w:p>
    <w:p w14:paraId="32AFA4E2" w14:textId="77777777" w:rsidR="00577618" w:rsidRPr="004F7051" w:rsidRDefault="00577618" w:rsidP="004F7051">
      <w:pPr>
        <w:spacing w:after="40" w:line="240" w:lineRule="auto"/>
        <w:ind w:left="567" w:right="566"/>
        <w:jc w:val="center"/>
        <w:rPr>
          <w:rFonts w:ascii="Trebuchet MS" w:hAnsi="Trebuchet MS" w:cs="Times New Roman"/>
          <w:b/>
          <w:i/>
          <w:sz w:val="20"/>
          <w:szCs w:val="20"/>
        </w:rPr>
      </w:pPr>
    </w:p>
    <w:p w14:paraId="61D6E004" w14:textId="1EE01AE5" w:rsidR="00577618" w:rsidRDefault="00577618" w:rsidP="00454AAE">
      <w:pPr>
        <w:spacing w:after="40" w:line="240" w:lineRule="auto"/>
        <w:ind w:right="-1"/>
        <w:jc w:val="both"/>
        <w:rPr>
          <w:rFonts w:ascii="Trebuchet MS" w:hAnsi="Trebuchet MS" w:cs="Times New Roman"/>
        </w:rPr>
        <w:sectPr w:rsidR="00577618" w:rsidSect="00115258">
          <w:headerReference w:type="even" r:id="rId10"/>
          <w:headerReference w:type="default" r:id="rId11"/>
          <w:footerReference w:type="even" r:id="rId12"/>
          <w:footerReference w:type="default" r:id="rId13"/>
          <w:headerReference w:type="first" r:id="rId14"/>
          <w:pgSz w:w="11906" w:h="16838" w:code="9"/>
          <w:pgMar w:top="1418" w:right="1134" w:bottom="1418" w:left="1701" w:header="709" w:footer="709" w:gutter="0"/>
          <w:cols w:space="708"/>
          <w:docGrid w:linePitch="360"/>
        </w:sectPr>
      </w:pPr>
    </w:p>
    <w:p w14:paraId="0B5CE547" w14:textId="5A8C37DE" w:rsidR="00454AAE" w:rsidRPr="00097B1F" w:rsidRDefault="000110B0" w:rsidP="00097B1F">
      <w:pPr>
        <w:spacing w:after="120" w:line="240" w:lineRule="auto"/>
        <w:ind w:right="-1"/>
        <w:jc w:val="both"/>
        <w:rPr>
          <w:rFonts w:ascii="Trebuchet MS" w:hAnsi="Trebuchet MS" w:cs="Times New Roman"/>
          <w:b/>
        </w:rPr>
      </w:pPr>
      <w:r w:rsidRPr="00097B1F">
        <w:rPr>
          <w:rFonts w:ascii="Trebuchet MS" w:hAnsi="Trebuchet MS" w:cs="Times New Roman"/>
          <w:b/>
        </w:rPr>
        <w:t>PENDAHULUAN</w:t>
      </w:r>
      <w:r w:rsidR="008664A1" w:rsidRPr="00097B1F">
        <w:rPr>
          <w:rFonts w:ascii="Trebuchet MS" w:hAnsi="Trebuchet MS" w:cs="Times New Roman"/>
          <w:b/>
        </w:rPr>
        <w:t xml:space="preserve"> </w:t>
      </w:r>
    </w:p>
    <w:p w14:paraId="22A49A12" w14:textId="77777777"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Modernisasi kolonial tidak hanya hadir dalam bentuk teknologi tetapi juga pada infrastruktur baru yang terwujud melalui transformasi ruang dan gaya hidup kolonial. Hal ini melekat pada bangunan-bangunan simbolik seperti hotel, </w:t>
      </w:r>
      <w:proofErr w:type="spellStart"/>
      <w:r w:rsidRPr="00570918">
        <w:rPr>
          <w:rFonts w:ascii="Trebuchet MS" w:hAnsi="Trebuchet MS"/>
          <w:lang w:val="en-US"/>
        </w:rPr>
        <w:t>klub</w:t>
      </w:r>
      <w:proofErr w:type="spellEnd"/>
      <w:r w:rsidRPr="00570918">
        <w:rPr>
          <w:rFonts w:ascii="Trebuchet MS" w:hAnsi="Trebuchet MS"/>
          <w:lang w:val="en-US"/>
        </w:rPr>
        <w:t xml:space="preserve"> sosial, dan pusat perbelanjaan. Hotel, khususnya, tidak hanya menjadi tempat </w:t>
      </w:r>
      <w:r w:rsidRPr="00570918">
        <w:rPr>
          <w:rFonts w:ascii="Trebuchet MS" w:hAnsi="Trebuchet MS"/>
          <w:lang w:val="en-US"/>
        </w:rPr>
        <w:t xml:space="preserve">menginap, namun juga sebagai ruang eksklusif yang mencerminkan relasi kelas, ras, dan kekuasaan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{"citationItems":[{"id":"ITEM-1","itemData":{"ISSN":"1870-1942","author":[{"dropping-particle":"","family":"Elok","given":"Anjani Mifta","non-dropping-particle":"","parse-names":false,"suffix":""},{"dropping-particle":"","family":"Purwaningsih","given":"Sri Mastuti","non-dropping-particle":"","parse-names":false,"suffix":""}],"container-title":"Journal Pendidikan Sejarah Avatara","id":"ITEM-1","issue":"1","issued":{"date-parts":[["2024"]]},"title":"Gaya Hidup Elit Eropa Di Kawasan Toendjoengan Surabaya Tahun 1870-1942","type":"article-journal","volume":"15"},"uris":["http://www.mendeley.com/documents/?uuid=f87c1c25-caca-4827-973b-7698184c6a61"]}],"mendeley":{"formattedCitation":"(Elok &amp; Purwaningsih, 2024)","plainTextFormattedCitation":"(Elok &amp; Purwaningsih, 2024)","previouslyFormattedCitation":"(Elok &amp; Purwaningsih, 2024)"},"properties":{"noteIndex":0},"schema":"https://github.com/citation-style-language/schema/raw/master/csl-citation.json"}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(Elok &amp; Purwaningsih, 2024)</w:t>
      </w:r>
      <w:r w:rsidRPr="00570918">
        <w:rPr>
          <w:rFonts w:ascii="Trebuchet MS" w:hAnsi="Trebuchet MS"/>
          <w:lang w:val="en-US"/>
        </w:rPr>
        <w:fldChar w:fldCharType="end"/>
      </w:r>
      <w:r w:rsidRPr="00570918">
        <w:rPr>
          <w:rFonts w:ascii="Trebuchet MS" w:hAnsi="Trebuchet MS"/>
          <w:lang w:val="en-US"/>
        </w:rPr>
        <w:t xml:space="preserve">. Sebagai bagian dari upaya modernisasi kolonial, hotel berperan sebagai saranan penyebaran nilai-nilai budaya Eropa ke dalam tanah jajahan. </w:t>
      </w:r>
    </w:p>
    <w:p w14:paraId="6C575C61" w14:textId="2796C487"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Dalam kajian </w:t>
      </w:r>
      <w:proofErr w:type="spellStart"/>
      <w:r w:rsidRPr="00570918">
        <w:rPr>
          <w:rFonts w:ascii="Trebuchet MS" w:hAnsi="Trebuchet MS"/>
          <w:lang w:val="en-US"/>
        </w:rPr>
        <w:t>Mujaffar</w:t>
      </w:r>
      <w:proofErr w:type="spellEnd"/>
      <w:r w:rsidRPr="00570918">
        <w:rPr>
          <w:rFonts w:ascii="Trebuchet MS" w:hAnsi="Trebuchet MS"/>
          <w:lang w:val="en-US"/>
        </w:rPr>
        <w:t xml:space="preserve"> tentang Hotel-hotel pegunungan atau </w:t>
      </w:r>
      <w:proofErr w:type="spellStart"/>
      <w:r w:rsidRPr="00570918">
        <w:rPr>
          <w:rFonts w:ascii="Trebuchet MS" w:hAnsi="Trebuchet MS"/>
          <w:i/>
          <w:lang w:val="en-US"/>
        </w:rPr>
        <w:t>Berghotel</w:t>
      </w:r>
      <w:proofErr w:type="spellEnd"/>
      <w:r w:rsidRPr="00570918">
        <w:rPr>
          <w:rFonts w:ascii="Trebuchet MS" w:hAnsi="Trebuchet MS"/>
          <w:i/>
          <w:lang w:val="en-US"/>
        </w:rPr>
        <w:t xml:space="preserve"> </w:t>
      </w:r>
      <w:r w:rsidRPr="00570918">
        <w:rPr>
          <w:rFonts w:ascii="Trebuchet MS" w:hAnsi="Trebuchet MS"/>
          <w:lang w:val="en-US"/>
        </w:rPr>
        <w:t xml:space="preserve">di Garut </w:t>
      </w:r>
      <w:r w:rsidRPr="00570918">
        <w:rPr>
          <w:rFonts w:ascii="Trebuchet MS" w:hAnsi="Trebuchet MS"/>
          <w:lang w:val="en-US"/>
        </w:rPr>
        <w:lastRenderedPageBreak/>
        <w:t xml:space="preserve">tahun 1890-1942, fungsi hotel bukan hanya sekadar akomodasi, tetapi menjadi tempat aktif yang merancang strategi pengembangan dan integrasi untuk menopang </w:t>
      </w:r>
      <w:proofErr w:type="spellStart"/>
      <w:r w:rsidRPr="00570918">
        <w:rPr>
          <w:rFonts w:ascii="Trebuchet MS" w:hAnsi="Trebuchet MS"/>
          <w:lang w:val="en-US"/>
        </w:rPr>
        <w:t>kebe</w:t>
      </w:r>
      <w:r w:rsidR="00C83FD7">
        <w:rPr>
          <w:rFonts w:ascii="Trebuchet MS" w:hAnsi="Trebuchet MS"/>
          <w:lang w:val="en-US"/>
        </w:rPr>
        <w:t>r</w:t>
      </w:r>
      <w:r w:rsidRPr="00570918">
        <w:rPr>
          <w:rFonts w:ascii="Trebuchet MS" w:hAnsi="Trebuchet MS"/>
          <w:lang w:val="en-US"/>
        </w:rPr>
        <w:t>lan</w:t>
      </w:r>
      <w:r w:rsidR="00C83FD7">
        <w:rPr>
          <w:rFonts w:ascii="Trebuchet MS" w:hAnsi="Trebuchet MS"/>
          <w:lang w:val="en-US"/>
        </w:rPr>
        <w:t>g</w:t>
      </w:r>
      <w:r w:rsidRPr="00570918">
        <w:rPr>
          <w:rFonts w:ascii="Trebuchet MS" w:hAnsi="Trebuchet MS"/>
          <w:lang w:val="en-US"/>
        </w:rPr>
        <w:t>sungan</w:t>
      </w:r>
      <w:proofErr w:type="spellEnd"/>
      <w:r w:rsidRPr="00570918">
        <w:rPr>
          <w:rFonts w:ascii="Trebuchet MS" w:hAnsi="Trebuchet MS"/>
          <w:lang w:val="en-US"/>
        </w:rPr>
        <w:t xml:space="preserve"> dalam rekreasi dan pelesiran kolonial. Sementara dalam kajian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{"citationItems":[{"id":"ITEM-1","itemData":{"DOI":"10.36869/pjhpish.v7i1.171","ISSN":"2502-4345","abstract":"… Propaganda yang dibangun adalah turis dapat melihat mooi Indie dari jendela hotel, kereta, dan mobil wisata. Hanya, Cribb luput mengkaji peran audio visual untuk promosi …","author":[{"dropping-particle":"","family":"Wardhana","given":"Adi Putra Surya","non-dropping-particle":"","parse-names":false,"suffix":""},{"dropping-particle":"","family":"Farokhah","given":"Fiqih Aisyatul","non-dropping-particle":"","parse-names":false,"suffix":""},{"dropping-particle":"","family":"Ramadhani","given":"Festa Kurnia","non-dropping-particle":"","parse-names":false,"suffix":""}],"container-title":"Pangadereng : Jurnal Hasil Penelitian Ilmu Sosial dan Humaniora","id":"ITEM-1","issue":"1","issued":{"date-parts":[["2021"]]},"title":"Merayakan Hedonisme: Analisis Multimodal Video “Menschen Im Hotel Des Indes”, Awal Abad Xx","type":"article-journal","volume":"7"},"uris":["http://www.mendeley.com/documents/?uuid=1431c51b-a96a-457b-9492-da1b365a28e5"]}],"mendeley":{"formattedCitation":"(Wardhana et al., 2021)","plainTextFormattedCitation":"(Wardhana et al., 2021)","previouslyFormattedCitation":"(Wardhana et al., 2021)"},"properties":{"noteIndex":0},"schema":"https://github.com/citation-style-language/schema/raw/master/csl-citation.json"}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(Wardhana et al., 2021)</w:t>
      </w:r>
      <w:r w:rsidRPr="00570918">
        <w:rPr>
          <w:rFonts w:ascii="Trebuchet MS" w:hAnsi="Trebuchet MS"/>
          <w:lang w:val="en-US"/>
        </w:rPr>
        <w:fldChar w:fldCharType="end"/>
      </w:r>
      <w:r w:rsidRPr="00570918">
        <w:rPr>
          <w:rFonts w:ascii="Trebuchet MS" w:hAnsi="Trebuchet MS"/>
          <w:lang w:val="en-US"/>
        </w:rPr>
        <w:t xml:space="preserve"> mengenai Hotel </w:t>
      </w:r>
      <w:r w:rsidRPr="00570918">
        <w:rPr>
          <w:rFonts w:ascii="Trebuchet MS" w:hAnsi="Trebuchet MS"/>
          <w:i/>
          <w:lang w:val="en-US"/>
        </w:rPr>
        <w:t xml:space="preserve">Des </w:t>
      </w:r>
      <w:proofErr w:type="spellStart"/>
      <w:r w:rsidRPr="00570918">
        <w:rPr>
          <w:rFonts w:ascii="Trebuchet MS" w:hAnsi="Trebuchet MS"/>
          <w:i/>
          <w:lang w:val="en-US"/>
        </w:rPr>
        <w:t>Indes</w:t>
      </w:r>
      <w:proofErr w:type="spellEnd"/>
      <w:r w:rsidRPr="00570918">
        <w:rPr>
          <w:rFonts w:ascii="Trebuchet MS" w:hAnsi="Trebuchet MS"/>
          <w:i/>
          <w:lang w:val="en-US"/>
        </w:rPr>
        <w:t xml:space="preserve"> </w:t>
      </w:r>
      <w:r w:rsidRPr="00570918">
        <w:rPr>
          <w:rFonts w:ascii="Trebuchet MS" w:hAnsi="Trebuchet MS"/>
          <w:lang w:val="en-US"/>
        </w:rPr>
        <w:t>yang</w:t>
      </w:r>
      <w:r w:rsidRPr="00570918">
        <w:rPr>
          <w:rFonts w:ascii="Trebuchet MS" w:hAnsi="Trebuchet MS"/>
          <w:i/>
          <w:lang w:val="en-US"/>
        </w:rPr>
        <w:t xml:space="preserve"> </w:t>
      </w:r>
      <w:r w:rsidRPr="00570918">
        <w:rPr>
          <w:rFonts w:ascii="Trebuchet MS" w:hAnsi="Trebuchet MS"/>
          <w:lang w:val="en-US"/>
        </w:rPr>
        <w:t>menunjukkan bahwa hotel tidak hanya ruang komersial, tetapi juga tempat representasi budaya dan gaya hidup kolonial. Kedua studi tersebut menunjukkan hotel memiliki peran signifikan sebagai sarana penyebaran ide modernitas sekaligus alat kekuasaan simbolik kolonial.</w:t>
      </w:r>
    </w:p>
    <w:p w14:paraId="6E7FD332" w14:textId="77AB8BDB"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Namun, dalam </w:t>
      </w:r>
      <w:r w:rsidRPr="00570918">
        <w:rPr>
          <w:rFonts w:ascii="Trebuchet MS" w:hAnsi="Trebuchet MS"/>
          <w:i/>
          <w:lang w:val="en-US"/>
        </w:rPr>
        <w:t xml:space="preserve">grand narration </w:t>
      </w:r>
      <w:r w:rsidRPr="00570918">
        <w:rPr>
          <w:rFonts w:ascii="Trebuchet MS" w:hAnsi="Trebuchet MS"/>
          <w:lang w:val="en-US"/>
        </w:rPr>
        <w:t>kolonial, jarang dijumpai tulisan atau kajian akademis yang secara khusus membicarakan situs berwujud “hotel”. Sebagian besar historiografi kolonial lebih banyak membahas narasi tentang infrastruktur politis, ekonomi, dan kultural. Sementara itu, “hotel” atau tempat menginap di masa kolonial sering kali dipahami sebagai tempat beristirahat. Padahal, kehadiran hotel di kota tertentu dapat dipahami sebagai ruang interaksi sosial dan simbolisme perkotaa</w:t>
      </w:r>
      <w:r w:rsidR="00C83FD7">
        <w:rPr>
          <w:rFonts w:ascii="Trebuchet MS" w:hAnsi="Trebuchet MS"/>
          <w:lang w:val="en-US"/>
        </w:rPr>
        <w:t>n</w:t>
      </w:r>
      <w:r w:rsidRPr="00570918">
        <w:rPr>
          <w:rFonts w:ascii="Trebuchet MS" w:hAnsi="Trebuchet MS"/>
          <w:lang w:val="en-US"/>
        </w:rPr>
        <w:t xml:space="preserve"> dalam lingkup modernitas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{"citationItems":[{"id":"ITEM-1","itemData":{"author":[{"dropping-particle":"","family":"King","given":"Anthony","non-dropping-particle":"","parse-names":false,"suffix":""}],"id":"ITEM-1","issued":{"date-parts":[["2004"]]},"publisher":"Routledge","title":"Spaces of Global Cultures: Architecture, Urbanism, Identity.","type":"book"},"uris":["http://www.mendeley.com/documents/?uuid=432c0288-121d-4071-a65c-62879f2c8adb"]}],"mendeley":{"formattedCitation":"(King, 2004)","plainTextFormattedCitation":"(King, 2004)","previouslyFormattedCitation":"(King, 2004)"},"properties":{"noteIndex":0},"schema":"https://github.com/citation-style-language/schema/raw/master/csl-citation.json"}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(King, 2004)</w:t>
      </w:r>
      <w:r w:rsidRPr="00570918">
        <w:rPr>
          <w:rFonts w:ascii="Trebuchet MS" w:hAnsi="Trebuchet MS"/>
          <w:lang w:val="en-US"/>
        </w:rPr>
        <w:fldChar w:fldCharType="end"/>
      </w:r>
      <w:r w:rsidRPr="00570918">
        <w:rPr>
          <w:rFonts w:ascii="Trebuchet MS" w:hAnsi="Trebuchet MS"/>
          <w:lang w:val="en-US"/>
        </w:rPr>
        <w:t xml:space="preserve">. Lebih jauh, gaya arsitektur pada bangunan hotel dapat dijelaskan sebagai perpanjangan kuasa kolonial yang menguasai penduduk pribumi melalui penanda ruang yang nyata. </w:t>
      </w:r>
    </w:p>
    <w:p w14:paraId="16C33145" w14:textId="3A25844E"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Berbagai kajian, baik tingkat akademis maupun populer, yang membahas tentang modernisasi kota-kota di Indonesia </w:t>
      </w:r>
      <w:r w:rsidRPr="00570918">
        <w:rPr>
          <w:rFonts w:ascii="Trebuchet MS" w:hAnsi="Trebuchet MS"/>
          <w:lang w:val="en-US"/>
        </w:rPr>
        <w:t>pada masa akhir kekuasaan kolonial (empat dekade awal abad ke-20) lebih terpusat pada kota-kota besar baik di Jawa maupun di luar Jawa. Kajian tentang Surabaya dalam konteks arsitektur kolonial beserta perkembangannya sepanj</w:t>
      </w:r>
      <w:r w:rsidR="00C83FD7">
        <w:rPr>
          <w:rFonts w:ascii="Trebuchet MS" w:hAnsi="Trebuchet MS"/>
          <w:lang w:val="en-US"/>
        </w:rPr>
        <w:t>an</w:t>
      </w:r>
      <w:r w:rsidRPr="00570918">
        <w:rPr>
          <w:rFonts w:ascii="Trebuchet MS" w:hAnsi="Trebuchet MS"/>
          <w:lang w:val="en-US"/>
        </w:rPr>
        <w:t xml:space="preserve">g tahun 1870 hingga 1940 telah dihasilkan oleh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{"citationItems":[{"id":"ITEM-1","itemData":{"author":[{"dropping-particle":"","family":"Handinoto","given":"","non-dropping-particle":"","parse-names":false,"suffix":""}],"id":"ITEM-1","issued":{"date-parts":[["1996"]]},"publisher":"Yogyakarta: Andi","title":"Perkembangan Kota dan Arsitektur Kolonial Belanda di Surabaya 1870-1940","type":"book"},"uris":["http://www.mendeley.com/documents/?uuid=d55da796-25ff-44d6-9dff-7e7b5c041260"]}],"mendeley":{"formattedCitation":"(Handinoto, 1996)","plainTextFormattedCitation":"(Handinoto, 1996)","previouslyFormattedCitation":"(Handinoto, 1996)"},"properties":{"noteIndex":0},"schema":"https://github.com/citation-style-language/schema/raw/master/csl-citation.json"}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(Handinoto, 1996)</w:t>
      </w:r>
      <w:r w:rsidRPr="00570918">
        <w:rPr>
          <w:rFonts w:ascii="Trebuchet MS" w:hAnsi="Trebuchet MS"/>
          <w:lang w:val="en-US"/>
        </w:rPr>
        <w:fldChar w:fldCharType="end"/>
      </w:r>
      <w:r w:rsidRPr="00570918">
        <w:rPr>
          <w:rFonts w:ascii="Trebuchet MS" w:hAnsi="Trebuchet MS"/>
          <w:lang w:val="en-US"/>
        </w:rPr>
        <w:t xml:space="preserve">. Dalam locus yang sama, sebuah naskah akademis juga dihasilkan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{"citationItems":[{"id":"ITEM-1","itemData":{"abstract":"Perkembangan Surabaya menjadi kota metropolis diikuti oleh pertumbuhan populasi yang dikarenakan banyaknya perpindahan penduduk ke Surabaya. Ironisnya, pertumbuhan penduduk ini tidak sama dengan ketersediaan lahan untuk pemukiman. Dampaknya, banyak penduduk yang tinggal secara liar, tanpa ijin pemerintah.","author":[{"dropping-particle":"","family":"Basundoro","given":"Purnawan","non-dropping-particle":"","parse-names":false,"suffix":""}],"container-title":"Humaniora","id":"ITEM-1","issue":"3","issued":{"date-parts":[["2004"]]},"page":"344-355","title":"Problem Pemukiman Pascarevolusi Kemerdekaan: Studi Tentang Pemukiman Liar Di Kota Surabaya 1945-1960","type":"article-journal","volume":"16"},"uris":["http://www.mendeley.com/documents/?uuid=38830c9d-cb9e-434d-94ec-61698d5a9bbf"]}],"mendeley":{"formattedCitation":"(Basundoro, 2004)","plainTextFormattedCitation":"(Basundoro, 2004)","previouslyFormattedCitation":"(Basundoro, 2004)"},"properties":{"noteIndex":0},"schema":"https://github.com/citation-style-language/schema/raw/master/csl-citation.json"}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(Basundoro, 2004)</w:t>
      </w:r>
      <w:r w:rsidRPr="00570918">
        <w:rPr>
          <w:rFonts w:ascii="Trebuchet MS" w:hAnsi="Trebuchet MS"/>
          <w:lang w:val="en-US"/>
        </w:rPr>
        <w:fldChar w:fldCharType="end"/>
      </w:r>
      <w:r w:rsidRPr="00570918">
        <w:rPr>
          <w:rFonts w:ascii="Trebuchet MS" w:hAnsi="Trebuchet MS"/>
          <w:lang w:val="en-US"/>
        </w:rPr>
        <w:t xml:space="preserve"> yang lebih menekankan pada pemukiman liar dengan cakupan waktu 1945-1960, dalam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Colombijn","given":"Freek","non-dropping-particle":"","parse-names":false,"suffix":""},{"dropping-particle":"","family":"Barwegen","given":"Martine","non-dropping-particle":"","parse-names":false,"suffix":""},{"dropping-particle":"","family":"Basundoro","given":"Purnawan","non-dropping-particle":"","parse-names":false,"suffix":""},{"dropping-particle":"","family":"Alfian Khusyairi","given":"John","non-dropping-particle":"","parse-names":false,"suffix":""}],"id":"ITEM-1","issued":{"date-parts":[["2015"]]},"publisher":"Yogyakarta: Ombak","title":"Kota Lama dan Kota Baru: Sejarah Kota-Kota di Indonesia Sebelum dan Sesudah Kemerdekaan","type":"book"},"uris":["http://www.mendeley.com/documents/?uuid=bff9a5a8-2182-4eff-a2cf-5ea90c7655c8"]}],"mendeley":{"formattedCitation":"(Colombijn et al., 2015)","plainTextFormattedCitation":"(Colombijn et al., 2015)","previouslyFormattedCitation":"(Colombijn et al., 2015)"},"properties":{"noteIndex":0},"schema":"https://github.com/citation-style-language/schema/raw/master/csl-citation.json"}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(Colombijn et al., 2015)</w:t>
      </w:r>
      <w:r w:rsidRPr="00570918">
        <w:rPr>
          <w:rFonts w:ascii="Trebuchet MS" w:hAnsi="Trebuchet MS"/>
          <w:lang w:val="en-US"/>
        </w:rPr>
        <w:fldChar w:fldCharType="end"/>
      </w:r>
      <w:r w:rsidRPr="00570918">
        <w:rPr>
          <w:rFonts w:ascii="Trebuchet MS" w:hAnsi="Trebuchet MS"/>
          <w:lang w:val="en-US"/>
        </w:rPr>
        <w:t xml:space="preserve"> yang membahas mengenai perkembangan kota-kota di Indonesia dari masa kolonial hingga pasca kemerdekaan, mempunyai garis besar seperti perbandingan antara kota kolonial dan kota pasca kemerdekaan, hubungan antara modernitas dan </w:t>
      </w:r>
      <w:proofErr w:type="spellStart"/>
      <w:r w:rsidRPr="00570918">
        <w:rPr>
          <w:rFonts w:ascii="Trebuchet MS" w:hAnsi="Trebuchet MS"/>
          <w:lang w:val="en-US"/>
        </w:rPr>
        <w:t>lokalitas</w:t>
      </w:r>
      <w:proofErr w:type="spellEnd"/>
      <w:r w:rsidRPr="00570918">
        <w:rPr>
          <w:rFonts w:ascii="Trebuchet MS" w:hAnsi="Trebuchet MS"/>
          <w:lang w:val="en-US"/>
        </w:rPr>
        <w:t xml:space="preserve">, serta perubahan peran kota. Sementara </w:t>
      </w:r>
      <w:proofErr w:type="spellStart"/>
      <w:r w:rsidRPr="00570918">
        <w:rPr>
          <w:rFonts w:ascii="Trebuchet MS" w:hAnsi="Trebuchet MS"/>
          <w:lang w:val="en-US"/>
        </w:rPr>
        <w:t>Abiyasakere</w:t>
      </w:r>
      <w:proofErr w:type="spellEnd"/>
      <w:r w:rsidRPr="00570918">
        <w:rPr>
          <w:rFonts w:ascii="Trebuchet MS" w:hAnsi="Trebuchet MS"/>
          <w:lang w:val="en-US"/>
        </w:rPr>
        <w:t xml:space="preserve"> (1987) </w:t>
      </w:r>
      <w:proofErr w:type="spellStart"/>
      <w:r w:rsidRPr="00570918">
        <w:rPr>
          <w:rFonts w:ascii="Trebuchet MS" w:hAnsi="Trebuchet MS"/>
          <w:lang w:val="en-US"/>
        </w:rPr>
        <w:t>mengkaji</w:t>
      </w:r>
      <w:proofErr w:type="spellEnd"/>
      <w:r w:rsidRPr="00570918">
        <w:rPr>
          <w:rFonts w:ascii="Trebuchet MS" w:hAnsi="Trebuchet MS"/>
          <w:lang w:val="en-US"/>
        </w:rPr>
        <w:t xml:space="preserve"> tentang jakarta sebagai sebuah kota pusat politis kolonial sekaligus sebagai kota penggerak ekonomi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{"citationItems":[{"id":"ITEM-1","itemData":{"author":[{"dropping-particle":"","family":"Abiyasakere","given":"Susan","non-dropping-particle":"","parse-names":false,"suffix":""}],"id":"ITEM-1","issued":{"date-parts":[["1987"]]},"publisher":"Oxford University Press","title":"Jakarta: A History","type":"book"},"uris":["http://www.mendeley.com/documents/?uuid=b4e4b966-4849-45c0-8410-32ec1a8f6050"]}],"mendeley":{"formattedCitation":"(Abiyasakere, 1987)","plainTextFormattedCitation":"(Abiyasakere, 1987)","previouslyFormattedCitation":"(Abiyasakere, 1987)"},"properties":{"noteIndex":0},"schema":"https://github.com/citation-style-language/schema/raw/master/csl-citation.json"}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(Abiyasakere, 1987)</w:t>
      </w:r>
      <w:r w:rsidRPr="00570918">
        <w:rPr>
          <w:rFonts w:ascii="Trebuchet MS" w:hAnsi="Trebuchet MS"/>
          <w:lang w:val="en-US"/>
        </w:rPr>
        <w:fldChar w:fldCharType="end"/>
      </w:r>
      <w:r w:rsidRPr="00570918">
        <w:rPr>
          <w:rFonts w:ascii="Trebuchet MS" w:hAnsi="Trebuchet MS"/>
          <w:lang w:val="en-US"/>
        </w:rPr>
        <w:t xml:space="preserve">. Dalam konteks kota besar, </w:t>
      </w:r>
      <w:proofErr w:type="spellStart"/>
      <w:r w:rsidRPr="00570918">
        <w:rPr>
          <w:rFonts w:ascii="Trebuchet MS" w:hAnsi="Trebuchet MS"/>
          <w:lang w:val="en-US"/>
        </w:rPr>
        <w:t>Freek</w:t>
      </w:r>
      <w:proofErr w:type="spellEnd"/>
      <w:r w:rsidRPr="00570918">
        <w:rPr>
          <w:rFonts w:ascii="Trebuchet MS" w:hAnsi="Trebuchet MS"/>
          <w:lang w:val="en-US"/>
        </w:rPr>
        <w:t xml:space="preserve"> </w:t>
      </w:r>
      <w:proofErr w:type="spellStart"/>
      <w:r w:rsidRPr="00570918">
        <w:rPr>
          <w:rFonts w:ascii="Trebuchet MS" w:hAnsi="Trebuchet MS"/>
          <w:lang w:val="en-US"/>
        </w:rPr>
        <w:t>Colombijn</w:t>
      </w:r>
      <w:proofErr w:type="spellEnd"/>
      <w:r w:rsidRPr="00570918">
        <w:rPr>
          <w:rFonts w:ascii="Trebuchet MS" w:hAnsi="Trebuchet MS"/>
          <w:lang w:val="en-US"/>
        </w:rPr>
        <w:t xml:space="preserve"> (2006) menulis tentang penggunaan ruang di Padang dalam karyanya </w:t>
      </w:r>
      <w:r w:rsidRPr="00570918">
        <w:rPr>
          <w:rFonts w:ascii="Trebuchet MS" w:hAnsi="Trebuchet MS"/>
          <w:i/>
          <w:lang w:val="en-US"/>
        </w:rPr>
        <w:t>Paco-</w:t>
      </w:r>
      <w:proofErr w:type="spellStart"/>
      <w:r w:rsidRPr="00570918">
        <w:rPr>
          <w:rFonts w:ascii="Trebuchet MS" w:hAnsi="Trebuchet MS"/>
          <w:i/>
          <w:lang w:val="en-US"/>
        </w:rPr>
        <w:t>paco</w:t>
      </w:r>
      <w:proofErr w:type="spellEnd"/>
      <w:r w:rsidRPr="00570918">
        <w:rPr>
          <w:rFonts w:ascii="Trebuchet MS" w:hAnsi="Trebuchet MS"/>
          <w:i/>
          <w:lang w:val="en-US"/>
        </w:rPr>
        <w:t xml:space="preserve"> (kota) Padang </w:t>
      </w:r>
      <w:r w:rsidRPr="00570918">
        <w:rPr>
          <w:rFonts w:ascii="Trebuchet MS" w:hAnsi="Trebuchet MS"/>
          <w:i/>
          <w:lang w:val="en-US"/>
        </w:rPr>
        <w:fldChar w:fldCharType="begin" w:fldLock="1"/>
      </w:r>
      <w:r w:rsidRPr="00570918">
        <w:rPr>
          <w:rFonts w:ascii="Trebuchet MS" w:hAnsi="Trebuchet MS"/>
          <w:i/>
          <w:lang w:val="en-US"/>
        </w:rPr>
        <w:instrText>ADDIN CSL_CITATION {"citationItems":[{"id":"ITEM-1","itemData":{"author":[{"dropping-particle":"","family":"Colombijn","given":"Freek","non-dropping-particle":"","parse-names":false,"suffix":""}],"id":"ITEM-1","issued":{"date-parts":[["2006"]]},"publisher":"Yogyakarta: Ombak","title":"Paco-paco (kota) Pandang: Sejarah sebuah kota di Indonesia pada abad ke-20 dan penggunaan ruang kota","type":"book"},"uris":["http://www.mendeley.com/documents/?uuid=da9d6850-3dda-4acc-84ff-0bcc2e9d35eb"]}],"mendeley":{"formattedCitation":"(Colombijn, 2006)","plainTextFormattedCitation":"(Colombijn, 2006)","previouslyFormattedCitation":"(Colombijn, 2006)"},"properties":{"noteIndex":0},"schema":"https://github.com/citation-style-language/schema/raw/master/csl-citation.json"}</w:instrText>
      </w:r>
      <w:r w:rsidRPr="00570918">
        <w:rPr>
          <w:rFonts w:ascii="Trebuchet MS" w:hAnsi="Trebuchet MS"/>
          <w:i/>
          <w:lang w:val="en-US"/>
        </w:rPr>
        <w:fldChar w:fldCharType="separate"/>
      </w:r>
      <w:r w:rsidRPr="00570918">
        <w:rPr>
          <w:rFonts w:ascii="Trebuchet MS" w:hAnsi="Trebuchet MS"/>
          <w:noProof/>
          <w:lang w:val="en-US"/>
        </w:rPr>
        <w:t>(Colombijn, 2006)</w:t>
      </w:r>
      <w:r w:rsidRPr="00570918">
        <w:rPr>
          <w:rFonts w:ascii="Trebuchet MS" w:hAnsi="Trebuchet MS"/>
          <w:i/>
          <w:lang w:val="en-US"/>
        </w:rPr>
        <w:fldChar w:fldCharType="end"/>
      </w:r>
      <w:r w:rsidRPr="00570918">
        <w:rPr>
          <w:rFonts w:ascii="Trebuchet MS" w:hAnsi="Trebuchet MS"/>
          <w:i/>
          <w:lang w:val="en-US"/>
        </w:rPr>
        <w:t xml:space="preserve">, </w:t>
      </w:r>
      <w:r w:rsidRPr="00570918">
        <w:rPr>
          <w:rFonts w:ascii="Trebuchet MS" w:hAnsi="Trebuchet MS"/>
          <w:lang w:val="en-US"/>
        </w:rPr>
        <w:t xml:space="preserve">sedangkan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{"citationItems":[{"id":"ITEM-1","itemData":{"author":[{"dropping-particle":"","family":"Makkelo","given":"Ilham Daeng","non-dropping-particle":"","parse-names":false,"suffix":""}],"id":"ITEM-1","issued":{"date-parts":[["2010"]]},"publisher":"Yogyakarta: Ombak","title":"Kota Seribu Gereje: Dinamika dan Penggunaan Ruang di Kota Manado","type":"book"},"uris":["http://www.mendeley.com/documents/?uuid=1fa00abe-fb09-46a9-bce2-97e338003134"]}],"mendeley":{"formattedCitation":"(Makkelo, 2010)","plainTextFormattedCitation":"(Makkelo, 2010)","previouslyFormattedCitation":"(Makkelo, 2010)"},"properties":{"noteIndex":0},"schema":"https://github.com/citation-style-language/schema/raw/master/csl-citation.json"}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(Makkelo, 2010)</w:t>
      </w:r>
      <w:r w:rsidRPr="00570918">
        <w:rPr>
          <w:rFonts w:ascii="Trebuchet MS" w:hAnsi="Trebuchet MS"/>
          <w:lang w:val="en-US"/>
        </w:rPr>
        <w:fldChar w:fldCharType="end"/>
      </w:r>
      <w:r w:rsidRPr="00570918">
        <w:rPr>
          <w:rFonts w:ascii="Trebuchet MS" w:hAnsi="Trebuchet MS"/>
          <w:lang w:val="en-US"/>
        </w:rPr>
        <w:t xml:space="preserve"> membahas perkembangan Kota Manado.</w:t>
      </w:r>
    </w:p>
    <w:p w14:paraId="5945ED7F" w14:textId="77777777"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Narasi besar dalam historiografi Indonesia cenderung didominasi oleh kota-kota besar, sementara kota-kota kecil seperti </w:t>
      </w:r>
      <w:proofErr w:type="spellStart"/>
      <w:r w:rsidRPr="00570918">
        <w:rPr>
          <w:rFonts w:ascii="Trebuchet MS" w:hAnsi="Trebuchet MS"/>
          <w:lang w:val="en-US"/>
        </w:rPr>
        <w:t>Salatiga</w:t>
      </w:r>
      <w:proofErr w:type="spellEnd"/>
      <w:r w:rsidRPr="00570918">
        <w:rPr>
          <w:rFonts w:ascii="Trebuchet MS" w:hAnsi="Trebuchet MS"/>
          <w:lang w:val="en-US"/>
        </w:rPr>
        <w:t xml:space="preserve"> seringkali terpinggirkan dari kajian akademik. Meskipun demikian, kota kecil juga merupakan bagian penting </w:t>
      </w:r>
      <w:r w:rsidRPr="00570918">
        <w:rPr>
          <w:rFonts w:ascii="Trebuchet MS" w:hAnsi="Trebuchet MS"/>
          <w:lang w:val="en-US"/>
        </w:rPr>
        <w:lastRenderedPageBreak/>
        <w:t xml:space="preserve">dari proyek modernisasi kolonial. Kajian-kajian yang ada menunjukkan dominasi kota besar dalam historiografi kolonial, padahal, penelitian tentang bentuk kemodernan yang tumbuh dan berkembang di kota kecil seperti </w:t>
      </w:r>
      <w:proofErr w:type="spellStart"/>
      <w:r w:rsidRPr="00570918">
        <w:rPr>
          <w:rFonts w:ascii="Trebuchet MS" w:hAnsi="Trebuchet MS"/>
          <w:lang w:val="en-US"/>
        </w:rPr>
        <w:t>Salatiga</w:t>
      </w:r>
      <w:proofErr w:type="spellEnd"/>
      <w:r w:rsidRPr="00570918">
        <w:rPr>
          <w:rFonts w:ascii="Trebuchet MS" w:hAnsi="Trebuchet MS"/>
          <w:lang w:val="en-US"/>
        </w:rPr>
        <w:t xml:space="preserve"> belum banyak dikaji dan masih terdapat ruang kosong yang belum tersentuk dalam narasi historiografi Indonesia-</w:t>
      </w:r>
      <w:proofErr w:type="spellStart"/>
      <w:r w:rsidRPr="00570918">
        <w:rPr>
          <w:rFonts w:ascii="Trebuchet MS" w:hAnsi="Trebuchet MS"/>
          <w:lang w:val="en-US"/>
        </w:rPr>
        <w:t>sentris</w:t>
      </w:r>
      <w:proofErr w:type="spellEnd"/>
      <w:r w:rsidRPr="00570918">
        <w:rPr>
          <w:rFonts w:ascii="Trebuchet MS" w:hAnsi="Trebuchet MS"/>
          <w:lang w:val="en-US"/>
        </w:rPr>
        <w:t xml:space="preserve">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{"citationItems":[{"id":"ITEM-1","itemData":{"author":[{"dropping-particle":"","family":"Purwanto","given":"Bambang","non-dropping-particle":"","parse-names":false,"suffix":""}],"id":"ITEM-1","issued":{"date-parts":[["2006"]]},"publisher":"Yogyakarta: Ombak","title":"Gagaglnya Historiografi Indonesiasentris","type":"book"},"uris":["http://www.mendeley.com/documents/?uuid=5c4dfdad-7e63-4733-bfc0-fdcacef88e3e"]}],"mendeley":{"formattedCitation":"(Purwanto, 2006)","plainTextFormattedCitation":"(Purwanto, 2006)","previouslyFormattedCitation":"(Purwanto, 2006)"},"properties":{"noteIndex":0},"schema":"https://github.com/citation-style-language/schema/raw/master/csl-citation.json"}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(Purwanto, 2006)</w:t>
      </w:r>
      <w:r w:rsidRPr="00570918">
        <w:rPr>
          <w:rFonts w:ascii="Trebuchet MS" w:hAnsi="Trebuchet MS"/>
          <w:lang w:val="en-US"/>
        </w:rPr>
        <w:fldChar w:fldCharType="end"/>
      </w:r>
      <w:r w:rsidRPr="00570918">
        <w:rPr>
          <w:rFonts w:ascii="Trebuchet MS" w:hAnsi="Trebuchet MS"/>
          <w:lang w:val="en-US"/>
        </w:rPr>
        <w:t>.</w:t>
      </w:r>
    </w:p>
    <w:p w14:paraId="6AB4FB46" w14:textId="3EED8EAF"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 xml:space="preserve">Kajian tentang kota kecil seperti </w:t>
      </w:r>
      <w:proofErr w:type="spellStart"/>
      <w:r w:rsidRPr="00570918">
        <w:rPr>
          <w:rFonts w:ascii="Trebuchet MS" w:hAnsi="Trebuchet MS"/>
          <w:lang w:val="en-US"/>
        </w:rPr>
        <w:t>Salatiga</w:t>
      </w:r>
      <w:proofErr w:type="spellEnd"/>
      <w:r w:rsidRPr="00570918">
        <w:rPr>
          <w:rFonts w:ascii="Trebuchet MS" w:hAnsi="Trebuchet MS"/>
          <w:lang w:val="en-US"/>
        </w:rPr>
        <w:t xml:space="preserve"> memang belum banyak berkembang, namun beberapa studi telah mengangkat dinamika sosial yang khas. Misalnya, skripsi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{"citationItems":[{"id":"ITEM-1","itemData":{"author":[{"dropping-particle":"","family":"Habibi","given":"Arfan","non-dropping-particle":"","parse-names":false,"suffix":""}],"id":"ITEM-1","issued":{"date-parts":[["2020"]]},"publisher":"Universitas Negeri Semarang","title":"Pemberantasan Wabah Penyakit Pes Di Kota Salatiga Tahun 1917-1930","type":"thesis"},"uris":["http://www.mendeley.com/documents/?uuid=fa618ec3-31ed-448a-a7ab-7bc1ab84e4f7"]}],"mendeley":{"formattedCitation":"(Habibi, 2020)","plainTextFormattedCitation":"(Habibi, 2020)","previouslyFormattedCitation":"(Habibi, 2020)"},"properties":{"noteIndex":0},"schema":"https://github.com/citation-style-language/schema/raw/master/csl-citation.json"}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(Habibi, 2020)</w:t>
      </w:r>
      <w:r w:rsidRPr="00570918">
        <w:rPr>
          <w:rFonts w:ascii="Trebuchet MS" w:hAnsi="Trebuchet MS"/>
          <w:lang w:val="en-US"/>
        </w:rPr>
        <w:fldChar w:fldCharType="end"/>
      </w:r>
      <w:r w:rsidRPr="00570918">
        <w:rPr>
          <w:rFonts w:ascii="Trebuchet MS" w:hAnsi="Trebuchet MS"/>
          <w:lang w:val="en-US"/>
        </w:rPr>
        <w:t xml:space="preserve"> menyoroti wabah pes di </w:t>
      </w:r>
      <w:proofErr w:type="spellStart"/>
      <w:r w:rsidRPr="00570918">
        <w:rPr>
          <w:rFonts w:ascii="Trebuchet MS" w:hAnsi="Trebuchet MS"/>
          <w:lang w:val="en-US"/>
        </w:rPr>
        <w:t>Salatiga</w:t>
      </w:r>
      <w:proofErr w:type="spellEnd"/>
      <w:r w:rsidRPr="00570918">
        <w:rPr>
          <w:rFonts w:ascii="Trebuchet MS" w:hAnsi="Trebuchet MS"/>
          <w:lang w:val="en-US"/>
        </w:rPr>
        <w:t xml:space="preserve"> pad</w:t>
      </w:r>
      <w:r w:rsidR="00C83FD7">
        <w:rPr>
          <w:rFonts w:ascii="Trebuchet MS" w:hAnsi="Trebuchet MS"/>
          <w:lang w:val="en-US"/>
        </w:rPr>
        <w:t xml:space="preserve">a </w:t>
      </w:r>
      <w:r w:rsidRPr="00570918">
        <w:rPr>
          <w:rFonts w:ascii="Trebuchet MS" w:hAnsi="Trebuchet MS"/>
          <w:lang w:val="en-US"/>
        </w:rPr>
        <w:t>tahun 1917-1930.Kajian</w:t>
      </w:r>
      <w:r w:rsidR="00DC1104">
        <w:rPr>
          <w:rFonts w:ascii="Trebuchet MS" w:hAnsi="Trebuchet MS"/>
          <w:lang w:val="en-US"/>
        </w:rPr>
        <w:t xml:space="preserve"> </w:t>
      </w:r>
      <w:proofErr w:type="spellStart"/>
      <w:r w:rsidR="00DC1104">
        <w:rPr>
          <w:rFonts w:ascii="Trebuchet MS" w:hAnsi="Trebuchet MS"/>
          <w:lang w:val="en-US"/>
        </w:rPr>
        <w:t>Salatiga</w:t>
      </w:r>
      <w:proofErr w:type="spellEnd"/>
      <w:r w:rsidR="00DC1104">
        <w:rPr>
          <w:rFonts w:ascii="Trebuchet MS" w:hAnsi="Trebuchet MS"/>
          <w:lang w:val="en-US"/>
        </w:rPr>
        <w:t xml:space="preserve"> pada masa awal </w:t>
      </w:r>
      <w:proofErr w:type="spellStart"/>
      <w:r w:rsidR="00DC1104">
        <w:rPr>
          <w:rFonts w:ascii="Trebuchet MS" w:hAnsi="Trebuchet MS"/>
          <w:i/>
          <w:lang w:val="en-US"/>
        </w:rPr>
        <w:t>gemeente</w:t>
      </w:r>
      <w:proofErr w:type="spellEnd"/>
      <w:r w:rsidR="00DC1104">
        <w:rPr>
          <w:rFonts w:ascii="Trebuchet MS" w:hAnsi="Trebuchet MS"/>
          <w:i/>
          <w:lang w:val="en-US"/>
        </w:rPr>
        <w:t xml:space="preserve"> </w:t>
      </w:r>
      <w:r w:rsidR="00DC1104">
        <w:rPr>
          <w:rFonts w:ascii="Trebuchet MS" w:hAnsi="Trebuchet MS"/>
          <w:lang w:val="en-US"/>
        </w:rPr>
        <w:t xml:space="preserve">mengulas keindahan </w:t>
      </w:r>
      <w:proofErr w:type="spellStart"/>
      <w:r w:rsidR="00DC1104">
        <w:rPr>
          <w:rFonts w:ascii="Trebuchet MS" w:hAnsi="Trebuchet MS"/>
          <w:lang w:val="en-US"/>
        </w:rPr>
        <w:t>Salatiga</w:t>
      </w:r>
      <w:proofErr w:type="spellEnd"/>
      <w:r w:rsidR="00DC1104">
        <w:rPr>
          <w:rFonts w:ascii="Trebuchet MS" w:hAnsi="Trebuchet MS"/>
          <w:lang w:val="en-US"/>
        </w:rPr>
        <w:t xml:space="preserve"> telah diproduksi oleh</w:t>
      </w:r>
      <w:r w:rsidRPr="00570918">
        <w:rPr>
          <w:rFonts w:ascii="Trebuchet MS" w:hAnsi="Trebuchet MS"/>
          <w:lang w:val="en-US"/>
        </w:rPr>
        <w:t xml:space="preserve">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author":[{"dropping-particle":"","family":"Harnoko","given":"Darto","non-dropping-particle":"","parse-names":false,"suffix":""}],"container-title":"Patrawidya","id":"ITEM-1","issue":"1","issued":{"date-parts":[["2013"]]},"title":"Pembangunan Infrastruktur Salatiga Pada Masa Gemeente Awal Abad XX","type":"article","volume":"14"},"uris":["http://www.mendeley.com/documents/?uuid=08ffbe32-d62a-4617-b803-90a6b48718dd"]}],"mendeley":{"formattedCitation":"(Harnoko, 2013)","plainTextFormattedCitation":"(Harnoko, 2013)","previouslyFormattedCitation":"(Harnoko, 2013)"},"properties":{"noteIndex":0},"schema":"https://github.com/citation-style-language/schema/raw/master/csl-citation.json"}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(Harnoko, 2013)</w:t>
      </w:r>
      <w:r w:rsidRPr="00570918">
        <w:rPr>
          <w:rFonts w:ascii="Trebuchet MS" w:hAnsi="Trebuchet MS"/>
          <w:lang w:val="en-US"/>
        </w:rPr>
        <w:fldChar w:fldCharType="end"/>
      </w:r>
      <w:r w:rsidR="00DC1104">
        <w:rPr>
          <w:rFonts w:ascii="Trebuchet MS" w:hAnsi="Trebuchet MS"/>
          <w:lang w:val="en-US"/>
        </w:rPr>
        <w:t>.</w:t>
      </w:r>
      <w:r w:rsidRPr="00570918">
        <w:rPr>
          <w:rFonts w:ascii="Trebuchet MS" w:hAnsi="Trebuchet MS"/>
          <w:lang w:val="en-US"/>
        </w:rPr>
        <w:t xml:space="preserve"> Hal ini menunjukkan bahwa, </w:t>
      </w:r>
      <w:proofErr w:type="spellStart"/>
      <w:r w:rsidRPr="00570918">
        <w:rPr>
          <w:rFonts w:ascii="Trebuchet MS" w:hAnsi="Trebuchet MS"/>
          <w:lang w:val="en-US"/>
        </w:rPr>
        <w:t>Salatiga</w:t>
      </w:r>
      <w:proofErr w:type="spellEnd"/>
      <w:r w:rsidRPr="00570918">
        <w:rPr>
          <w:rFonts w:ascii="Trebuchet MS" w:hAnsi="Trebuchet MS"/>
          <w:lang w:val="en-US"/>
        </w:rPr>
        <w:t xml:space="preserve"> mempunyai potensi besar untuk diteliti lebih lanjut, walaupun lingkup kaji</w:t>
      </w:r>
      <w:r w:rsidR="00C83FD7">
        <w:rPr>
          <w:rFonts w:ascii="Trebuchet MS" w:hAnsi="Trebuchet MS"/>
          <w:lang w:val="en-US"/>
        </w:rPr>
        <w:t>a</w:t>
      </w:r>
      <w:r w:rsidRPr="00570918">
        <w:rPr>
          <w:rFonts w:ascii="Trebuchet MS" w:hAnsi="Trebuchet MS"/>
          <w:lang w:val="en-US"/>
        </w:rPr>
        <w:t xml:space="preserve">n masih terbatas, terutama dalam melihat bagaimana modernisasi kolonial menjangkau ruang-ruang kota kecil. </w:t>
      </w:r>
      <w:r w:rsidR="00DC1104">
        <w:rPr>
          <w:rFonts w:ascii="Trebuchet MS" w:hAnsi="Trebuchet MS"/>
          <w:lang w:val="en-US"/>
        </w:rPr>
        <w:t xml:space="preserve">Dalam konteks kota besar, yaitu Semarang yang </w:t>
      </w:r>
      <w:proofErr w:type="spellStart"/>
      <w:r w:rsidR="00DC1104">
        <w:rPr>
          <w:rFonts w:ascii="Trebuchet MS" w:hAnsi="Trebuchet MS"/>
          <w:lang w:val="en-US"/>
        </w:rPr>
        <w:t>mengkaji</w:t>
      </w:r>
      <w:proofErr w:type="spellEnd"/>
      <w:r w:rsidR="00DC1104">
        <w:rPr>
          <w:rFonts w:ascii="Trebuchet MS" w:hAnsi="Trebuchet MS"/>
          <w:lang w:val="en-US"/>
        </w:rPr>
        <w:t xml:space="preserve"> temporal awal abad ke-20 </w:t>
      </w:r>
      <w:r w:rsidR="003C01CB">
        <w:rPr>
          <w:rFonts w:ascii="Trebuchet MS" w:hAnsi="Trebuchet MS"/>
          <w:lang w:val="en-US"/>
        </w:rPr>
        <w:fldChar w:fldCharType="begin" w:fldLock="1"/>
      </w:r>
      <w:r w:rsidR="003C01CB">
        <w:rPr>
          <w:rFonts w:ascii="Trebuchet MS" w:hAnsi="Trebuchet MS"/>
          <w:lang w:val="en-US"/>
        </w:rPr>
        <w:instrText>ADDIN CSL_CITATION {"citationItems":[{"id":"ITEM-1","itemData":{"author":[{"dropping-particle":"","family":"Wijayati","given":"Putri Agus","non-dropping-particle":"","parse-names":false,"suffix":""}],"container-title":"Paramitra Historical Studies Journal","id":"ITEM-1","issued":{"date-parts":[["2016"]]},"title":"Relasi Pasar,Negara dan Masyarakat: Kajian Pada Ruang Perkotaan Semarang Awal Abad ke-20","type":"article-journal","volume":"6"},"uris":["http://www.mendeley.com/documents/?uuid=cc77fda9-e85f-4d0b-a1b2-e905f214ae9c"]}],"mendeley":{"formattedCitation":"(Wijayati, 2016)","plainTextFormattedCitation":"(Wijayati, 2016)","previouslyFormattedCitation":"(Wijayati, 2016)"},"properties":{"noteIndex":0},"schema":"https://github.com/citation-style-language/schema/raw/master/csl-citation.json"}</w:instrText>
      </w:r>
      <w:r w:rsidR="003C01CB">
        <w:rPr>
          <w:rFonts w:ascii="Trebuchet MS" w:hAnsi="Trebuchet MS"/>
          <w:lang w:val="en-US"/>
        </w:rPr>
        <w:fldChar w:fldCharType="separate"/>
      </w:r>
      <w:r w:rsidR="003C01CB" w:rsidRPr="003C01CB">
        <w:rPr>
          <w:rFonts w:ascii="Trebuchet MS" w:hAnsi="Trebuchet MS"/>
          <w:noProof/>
          <w:lang w:val="en-US"/>
        </w:rPr>
        <w:t>(Wijayati, 2016)</w:t>
      </w:r>
      <w:r w:rsidR="003C01CB">
        <w:rPr>
          <w:rFonts w:ascii="Trebuchet MS" w:hAnsi="Trebuchet MS"/>
          <w:lang w:val="en-US"/>
        </w:rPr>
        <w:fldChar w:fldCharType="end"/>
      </w:r>
      <w:r w:rsidR="003C01CB">
        <w:rPr>
          <w:rFonts w:ascii="Trebuchet MS" w:hAnsi="Trebuchet MS"/>
          <w:lang w:val="en-US"/>
        </w:rPr>
        <w:t>.</w:t>
      </w:r>
    </w:p>
    <w:p w14:paraId="3C1899FA" w14:textId="24CB2F89" w:rsidR="00570918" w:rsidRPr="00570918" w:rsidRDefault="00570918" w:rsidP="00570918">
      <w:pPr>
        <w:spacing w:after="0" w:line="360" w:lineRule="auto"/>
        <w:ind w:firstLine="567"/>
        <w:jc w:val="both"/>
        <w:rPr>
          <w:rFonts w:ascii="Trebuchet MS" w:hAnsi="Trebuchet MS"/>
          <w:lang w:val="en-US"/>
        </w:rPr>
      </w:pPr>
      <w:r w:rsidRPr="00570918">
        <w:rPr>
          <w:rFonts w:ascii="Trebuchet MS" w:hAnsi="Trebuchet MS"/>
          <w:lang w:val="en-US"/>
        </w:rPr>
        <w:t>Kota kecil dan kawasan pinggiran tidak hanya relevan dalam konteks sejarah, tetapi juga penting dalam narasi pembangunan berkelanjutan masa kini. Dalam arsitektur kolonial Indo</w:t>
      </w:r>
      <w:r w:rsidR="00C83FD7">
        <w:rPr>
          <w:rFonts w:ascii="Trebuchet MS" w:hAnsi="Trebuchet MS"/>
          <w:lang w:val="en-US"/>
        </w:rPr>
        <w:t>nesia</w:t>
      </w:r>
      <w:r w:rsidRPr="00570918">
        <w:rPr>
          <w:rFonts w:ascii="Trebuchet MS" w:hAnsi="Trebuchet MS"/>
          <w:lang w:val="en-US"/>
        </w:rPr>
        <w:t xml:space="preserve">, warisan arsitektur modern kerap terabaikan jika bukan karya arsitek ternama atau berskala monumental. Studi </w:t>
      </w:r>
      <w:r w:rsidRPr="00570918">
        <w:rPr>
          <w:rFonts w:ascii="Trebuchet MS" w:hAnsi="Trebuchet MS"/>
          <w:lang w:val="en-US"/>
        </w:rPr>
        <w:fldChar w:fldCharType="begin" w:fldLock="1"/>
      </w:r>
      <w:r w:rsidRPr="00570918">
        <w:rPr>
          <w:rFonts w:ascii="Trebuchet MS" w:hAnsi="Trebuchet MS"/>
          <w:lang w:val="en-US"/>
        </w:rPr>
        <w:instrText>ADDIN CSL_CITATION {"citationItems":[{"id":"ITEM-1","itemData":{"DOI":"10.1016/j.foar.2024.10.005","ISSN":"20952643","abstract":"This study is in order to implement the mandate of UNESCO (2003) on the documentation of architectural heritage of the modern period of the 19th-20th century, where in reality several typologies of architectural heritage are currently in a marginalized condition. As part of the history of modern architecture in Indonesia, transformator huisje (Dutch) or “gardu listrik” (Indonesian) which still exist today, are not widely known as buildings that have important values in the past. This study aims to reveal whether transformator huisje architecture is classified as Modern Heritage, by tracing its historical background. Architectural analysis of 61 transformator huisje was conducted to build a “genesis”—a scheme of origin—of transformator huisje which can explain how this type of architecture was formed in accordance with the values or principles of modern architecture. The study findings show that all design features of transformator huisje as buildings for machines are strong representations of Modern Architectural Heritage in Asia, especially the Dutch East Indies (Indonesia). In conclusion, with the finding that transformator huisje is categorized as Modern Architectural Heritage, a strategy is needed to maintain this type of architecture as evidence of modern civilization in Indonesia.","author":[{"dropping-particle":"","family":"Ikaputra","given":"Ikaputra","non-dropping-particle":"","parse-names":false,"suffix":""},{"dropping-particle":"","family":"Widyastuti","given":"Dyah Titisari","non-dropping-particle":"","parse-names":false,"suffix":""}],"container-title":"Frontiers of Architectural Research","id":"ITEM-1","issue":"3","issued":{"date-parts":[["2024"]]},"page":"596-613","publisher":"The Author(s)","title":"Marginalized Modern Architectural Heritage in Indonesia: The case of transformator huisje (gardu listrik) architecture of the Nederlandsche Indisch era","type":"article-journal","volume":"14"},"uris":["http://www.mendeley.com/documents/?uuid=9e6f0b35-7fea-4bae-8d89-4dd882bf8b0c"]}],"mendeley":{"formattedCitation":"(Ikaputra &amp; Widyastuti, 2024)","plainTextFormattedCitation":"(Ikaputra &amp; Widyastuti, 2024)","previouslyFormattedCitation":"(Ikaputra &amp; Widyastuti, 2024)"},"properties":{"noteIndex":0},"schema":"https://github.com/citation-style-language/schema/raw/master/csl-citation.json"}</w:instrText>
      </w:r>
      <w:r w:rsidRPr="00570918">
        <w:rPr>
          <w:rFonts w:ascii="Trebuchet MS" w:hAnsi="Trebuchet MS"/>
          <w:lang w:val="en-US"/>
        </w:rPr>
        <w:fldChar w:fldCharType="separate"/>
      </w:r>
      <w:r w:rsidRPr="00570918">
        <w:rPr>
          <w:rFonts w:ascii="Trebuchet MS" w:hAnsi="Trebuchet MS"/>
          <w:noProof/>
          <w:lang w:val="en-US"/>
        </w:rPr>
        <w:t>(Ikaputra &amp; Widyastuti, 2024)</w:t>
      </w:r>
      <w:r w:rsidRPr="00570918">
        <w:rPr>
          <w:rFonts w:ascii="Trebuchet MS" w:hAnsi="Trebuchet MS"/>
          <w:lang w:val="en-US"/>
        </w:rPr>
        <w:fldChar w:fldCharType="end"/>
      </w:r>
      <w:r w:rsidRPr="00570918">
        <w:rPr>
          <w:rFonts w:ascii="Trebuchet MS" w:hAnsi="Trebuchet MS"/>
          <w:lang w:val="en-US"/>
        </w:rPr>
        <w:t xml:space="preserve"> tentang </w:t>
      </w:r>
      <w:r w:rsidRPr="00570918">
        <w:rPr>
          <w:rFonts w:ascii="Trebuchet MS" w:hAnsi="Trebuchet MS"/>
          <w:i/>
          <w:lang w:val="en-US"/>
        </w:rPr>
        <w:t xml:space="preserve">transformator </w:t>
      </w:r>
      <w:proofErr w:type="spellStart"/>
      <w:r w:rsidRPr="00570918">
        <w:rPr>
          <w:rFonts w:ascii="Trebuchet MS" w:hAnsi="Trebuchet MS"/>
          <w:i/>
          <w:lang w:val="en-US"/>
        </w:rPr>
        <w:t>huisje</w:t>
      </w:r>
      <w:proofErr w:type="spellEnd"/>
      <w:r w:rsidRPr="00570918">
        <w:rPr>
          <w:rFonts w:ascii="Trebuchet MS" w:hAnsi="Trebuchet MS"/>
          <w:i/>
          <w:lang w:val="en-US"/>
        </w:rPr>
        <w:t xml:space="preserve"> </w:t>
      </w:r>
      <w:r w:rsidRPr="00570918">
        <w:rPr>
          <w:rFonts w:ascii="Trebuchet MS" w:hAnsi="Trebuchet MS"/>
          <w:lang w:val="en-US"/>
        </w:rPr>
        <w:t xml:space="preserve">(gardu listrik) era Belanda menunjukkan bahwa arsitektur modern skala kecil seringkali terpinggirkan, meskipun memiliki nilai historis dan </w:t>
      </w:r>
      <w:proofErr w:type="spellStart"/>
      <w:r w:rsidRPr="00570918">
        <w:rPr>
          <w:rFonts w:ascii="Trebuchet MS" w:hAnsi="Trebuchet MS"/>
          <w:lang w:val="en-US"/>
        </w:rPr>
        <w:t>arsitektural</w:t>
      </w:r>
      <w:proofErr w:type="spellEnd"/>
      <w:r w:rsidRPr="00570918">
        <w:rPr>
          <w:rFonts w:ascii="Trebuchet MS" w:hAnsi="Trebuchet MS"/>
          <w:lang w:val="en-US"/>
        </w:rPr>
        <w:t xml:space="preserve"> yang signifikan. Hal ini menunjukkan bahwa bentuk arsitektur kolonial seperti Hotel </w:t>
      </w:r>
      <w:proofErr w:type="spellStart"/>
      <w:r w:rsidRPr="00570918">
        <w:rPr>
          <w:rFonts w:ascii="Trebuchet MS" w:hAnsi="Trebuchet MS"/>
          <w:lang w:val="en-US"/>
        </w:rPr>
        <w:t>Kalitaman</w:t>
      </w:r>
      <w:proofErr w:type="spellEnd"/>
      <w:r w:rsidRPr="00570918">
        <w:rPr>
          <w:rFonts w:ascii="Trebuchet MS" w:hAnsi="Trebuchet MS"/>
          <w:lang w:val="en-US"/>
        </w:rPr>
        <w:t xml:space="preserve"> di kota kecil </w:t>
      </w:r>
      <w:proofErr w:type="spellStart"/>
      <w:r w:rsidRPr="00570918">
        <w:rPr>
          <w:rFonts w:ascii="Trebuchet MS" w:hAnsi="Trebuchet MS"/>
          <w:lang w:val="en-US"/>
        </w:rPr>
        <w:t>Salatiga</w:t>
      </w:r>
      <w:proofErr w:type="spellEnd"/>
      <w:r w:rsidRPr="00570918">
        <w:rPr>
          <w:rFonts w:ascii="Trebuchet MS" w:hAnsi="Trebuchet MS"/>
          <w:lang w:val="en-US"/>
        </w:rPr>
        <w:t xml:space="preserve"> juga layak mendapat perhatian dalam kajian warisan budaya. </w:t>
      </w:r>
    </w:p>
    <w:p w14:paraId="0DC9E47E" w14:textId="6A2061E8" w:rsidR="00B30D7C" w:rsidRDefault="00570918" w:rsidP="001D1986">
      <w:pPr>
        <w:spacing w:after="0" w:line="360" w:lineRule="auto"/>
        <w:ind w:firstLine="567"/>
        <w:jc w:val="both"/>
        <w:rPr>
          <w:rFonts w:ascii="Trebuchet MS" w:hAnsi="Trebuchet MS"/>
          <w:lang w:val="en-US"/>
        </w:rPr>
      </w:pPr>
      <w:r w:rsidRPr="00570918">
        <w:rPr>
          <w:rFonts w:ascii="Trebuchet MS" w:hAnsi="Trebuchet MS"/>
          <w:lang w:val="en-US"/>
        </w:rPr>
        <w:t xml:space="preserve">Meskipun berskala kecil, </w:t>
      </w:r>
      <w:proofErr w:type="spellStart"/>
      <w:r w:rsidRPr="00570918">
        <w:rPr>
          <w:rFonts w:ascii="Trebuchet MS" w:hAnsi="Trebuchet MS"/>
          <w:lang w:val="en-US"/>
        </w:rPr>
        <w:t>Salatiga</w:t>
      </w:r>
      <w:proofErr w:type="spellEnd"/>
      <w:r w:rsidRPr="00570918">
        <w:rPr>
          <w:rFonts w:ascii="Trebuchet MS" w:hAnsi="Trebuchet MS"/>
          <w:lang w:val="en-US"/>
        </w:rPr>
        <w:t xml:space="preserve"> menyimpan jejak modernitas kolonial yang kompleks. Salah satunya </w:t>
      </w:r>
      <w:proofErr w:type="spellStart"/>
      <w:r w:rsidRPr="00570918">
        <w:rPr>
          <w:rFonts w:ascii="Trebuchet MS" w:hAnsi="Trebuchet MS"/>
          <w:lang w:val="en-US"/>
        </w:rPr>
        <w:t>representasinya</w:t>
      </w:r>
      <w:proofErr w:type="spellEnd"/>
      <w:r w:rsidRPr="00570918">
        <w:rPr>
          <w:rFonts w:ascii="Trebuchet MS" w:hAnsi="Trebuchet MS"/>
          <w:lang w:val="en-US"/>
        </w:rPr>
        <w:t xml:space="preserve"> yang nyata dapat ditemukan pada keberadaan Hotel </w:t>
      </w:r>
      <w:proofErr w:type="spellStart"/>
      <w:r w:rsidRPr="00570918">
        <w:rPr>
          <w:rFonts w:ascii="Trebuchet MS" w:hAnsi="Trebuchet MS"/>
          <w:lang w:val="en-US"/>
        </w:rPr>
        <w:t>Kalitaman</w:t>
      </w:r>
      <w:proofErr w:type="spellEnd"/>
      <w:r w:rsidRPr="00570918">
        <w:rPr>
          <w:rFonts w:ascii="Trebuchet MS" w:hAnsi="Trebuchet MS"/>
          <w:lang w:val="en-US"/>
        </w:rPr>
        <w:t xml:space="preserve">. Hotel ini tidak hanya berfungsi sebagai penginapan, tetapi juga memancarkan nilai-nilai sosial, budaya, dan </w:t>
      </w:r>
      <w:proofErr w:type="spellStart"/>
      <w:r w:rsidRPr="00570918">
        <w:rPr>
          <w:rFonts w:ascii="Trebuchet MS" w:hAnsi="Trebuchet MS"/>
          <w:lang w:val="en-US"/>
        </w:rPr>
        <w:t>arsitektural</w:t>
      </w:r>
      <w:proofErr w:type="spellEnd"/>
      <w:r w:rsidRPr="00570918">
        <w:rPr>
          <w:rFonts w:ascii="Trebuchet MS" w:hAnsi="Trebuchet MS"/>
          <w:lang w:val="en-US"/>
        </w:rPr>
        <w:t xml:space="preserve"> kolonial yang penting bagi lanskap kota kecil. Penelitian ini </w:t>
      </w:r>
      <w:proofErr w:type="spellStart"/>
      <w:r w:rsidRPr="00570918">
        <w:rPr>
          <w:rFonts w:ascii="Trebuchet MS" w:hAnsi="Trebuchet MS"/>
          <w:lang w:val="en-US"/>
        </w:rPr>
        <w:t>mengkaji</w:t>
      </w:r>
      <w:proofErr w:type="spellEnd"/>
      <w:r w:rsidRPr="00570918">
        <w:rPr>
          <w:rFonts w:ascii="Trebuchet MS" w:hAnsi="Trebuchet MS"/>
          <w:lang w:val="en-US"/>
        </w:rPr>
        <w:t xml:space="preserve"> Hotel </w:t>
      </w:r>
      <w:proofErr w:type="spellStart"/>
      <w:r w:rsidRPr="00570918">
        <w:rPr>
          <w:rFonts w:ascii="Trebuchet MS" w:hAnsi="Trebuchet MS"/>
          <w:lang w:val="en-US"/>
        </w:rPr>
        <w:t>Kalitaman</w:t>
      </w:r>
      <w:proofErr w:type="spellEnd"/>
      <w:r w:rsidRPr="00570918">
        <w:rPr>
          <w:rFonts w:ascii="Trebuchet MS" w:hAnsi="Trebuchet MS"/>
          <w:lang w:val="en-US"/>
        </w:rPr>
        <w:t xml:space="preserve"> sebagai wujud kemodernan kolonial yang tampak dalam arsitektur dan fungsi sosialnya, serta sebagai cerminan interaksi antara modernitas kolonial dan kondisi lokal. </w:t>
      </w:r>
    </w:p>
    <w:p w14:paraId="7758F711" w14:textId="77777777" w:rsidR="001D1986" w:rsidRPr="001D1986" w:rsidRDefault="001D1986" w:rsidP="001D1986">
      <w:pPr>
        <w:spacing w:after="0" w:line="360" w:lineRule="auto"/>
        <w:ind w:firstLine="567"/>
        <w:jc w:val="both"/>
        <w:rPr>
          <w:rFonts w:ascii="Trebuchet MS" w:hAnsi="Trebuchet MS"/>
          <w:lang w:val="en-US"/>
        </w:rPr>
      </w:pPr>
    </w:p>
    <w:p w14:paraId="154F5EFD" w14:textId="21EB4E66"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METODE</w:t>
      </w:r>
      <w:r w:rsidR="007219B5">
        <w:rPr>
          <w:rFonts w:ascii="Trebuchet MS" w:hAnsi="Trebuchet MS" w:cs="Times New Roman"/>
          <w:b/>
        </w:rPr>
        <w:t xml:space="preserve"> </w:t>
      </w:r>
    </w:p>
    <w:p w14:paraId="09DE732E" w14:textId="6817C481" w:rsidR="00C83FD7" w:rsidRPr="00C83FD7" w:rsidRDefault="00C83FD7" w:rsidP="00C83FD7">
      <w:pPr>
        <w:spacing w:after="0" w:line="360" w:lineRule="auto"/>
        <w:ind w:firstLine="720"/>
        <w:jc w:val="both"/>
        <w:rPr>
          <w:rFonts w:ascii="Trebuchet MS" w:hAnsi="Trebuchet MS"/>
          <w:lang w:val="en-US"/>
        </w:rPr>
      </w:pPr>
      <w:r w:rsidRPr="00C83FD7">
        <w:rPr>
          <w:rFonts w:ascii="Trebuchet MS" w:hAnsi="Trebuchet MS"/>
          <w:lang w:val="en-US"/>
        </w:rPr>
        <w:t xml:space="preserve">Penelitian ini menggunakan metode penelitian sejarah, penggunaan metode ini menjadi relevan karena penelitian ini bertujuan untuk mengungkapkan dinamika pembangunan dan perkembangan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sebagai repres</w:t>
      </w:r>
      <w:r w:rsidR="001D1986">
        <w:rPr>
          <w:rFonts w:ascii="Trebuchet MS" w:hAnsi="Trebuchet MS"/>
          <w:lang w:val="en-US"/>
        </w:rPr>
        <w:t>e</w:t>
      </w:r>
      <w:r w:rsidRPr="00C83FD7">
        <w:rPr>
          <w:rFonts w:ascii="Trebuchet MS" w:hAnsi="Trebuchet MS"/>
          <w:lang w:val="en-US"/>
        </w:rPr>
        <w:t xml:space="preserve">ntasi kemodernan kolonial di kota kecil </w:t>
      </w:r>
      <w:proofErr w:type="spellStart"/>
      <w:r w:rsidRPr="00C83FD7">
        <w:rPr>
          <w:rFonts w:ascii="Trebuchet MS" w:hAnsi="Trebuchet MS"/>
          <w:lang w:val="en-US"/>
        </w:rPr>
        <w:t>Salatiga</w:t>
      </w:r>
      <w:proofErr w:type="spellEnd"/>
      <w:r w:rsidRPr="00C83FD7">
        <w:rPr>
          <w:rFonts w:ascii="Trebuchet MS" w:hAnsi="Trebuchet MS"/>
          <w:lang w:val="en-US"/>
        </w:rPr>
        <w:t xml:space="preserve"> pada periode 1930 hingga 1950</w:t>
      </w:r>
    </w:p>
    <w:p w14:paraId="35F55A18" w14:textId="44157268" w:rsidR="00C83FD7" w:rsidRPr="00C83FD7" w:rsidRDefault="003C01CB" w:rsidP="00C83FD7">
      <w:pPr>
        <w:spacing w:after="0" w:line="360" w:lineRule="auto"/>
        <w:ind w:firstLine="720"/>
        <w:jc w:val="both"/>
        <w:rPr>
          <w:rFonts w:ascii="Trebuchet MS" w:hAnsi="Trebuchet MS"/>
          <w:lang w:val="en-US"/>
        </w:rPr>
      </w:pPr>
      <w:r>
        <w:rPr>
          <w:rFonts w:ascii="Trebuchet MS" w:hAnsi="Trebuchet MS"/>
          <w:lang w:val="en-US"/>
        </w:rPr>
        <w:t xml:space="preserve">Penelusuran sumber sejarah dikerjakan untuk memaksimalkan </w:t>
      </w:r>
      <w:r>
        <w:rPr>
          <w:rFonts w:ascii="Trebuchet MS" w:hAnsi="Trebuchet MS"/>
          <w:lang w:val="en-US"/>
        </w:rPr>
        <w:lastRenderedPageBreak/>
        <w:t xml:space="preserve">kehadiran realitas masa lalu, yang terpotong-potong </w:t>
      </w:r>
      <w:r>
        <w:rPr>
          <w:rFonts w:ascii="Trebuchet MS" w:hAnsi="Trebuchet MS"/>
          <w:lang w:val="en-US"/>
        </w:rPr>
        <w:fldChar w:fldCharType="begin" w:fldLock="1"/>
      </w:r>
      <w:r>
        <w:rPr>
          <w:rFonts w:ascii="Trebuchet MS" w:hAnsi="Trebuchet MS"/>
          <w:lang w:val="en-US"/>
        </w:rPr>
        <w:instrText>ADDIN CSL_CITATION {"citationItems":[{"id":"ITEM-1","itemData":{"author":[{"dropping-particle":"","family":"Gottschalk","given":"Louis","non-dropping-particle":"","parse-names":false,"suffix":""}],"id":"ITEM-1","issued":{"date-parts":[["1975"]]},"publisher":"Jakarta: Yayasan Penerbit Universitas Indonesia","title":"Mengerti Sejarah: Pengantar Metode Sejarah","type":"book"},"uris":["http://www.mendeley.com/documents/?uuid=e761cff6-c61c-499e-ab2b-a50f381addee"]}],"mendeley":{"formattedCitation":"(Gottschalk, 1975)","manualFormatting":"(Gottschalk, 1975; Kuntowijoyo, 2008)","plainTextFormattedCitation":"(Gottschalk, 1975)","previouslyFormattedCitation":"(Gottschalk, 1975)"},"properties":{"noteIndex":0},"schema":"https://github.com/citation-style-language/schema/raw/master/csl-citation.json"}</w:instrText>
      </w:r>
      <w:r>
        <w:rPr>
          <w:rFonts w:ascii="Trebuchet MS" w:hAnsi="Trebuchet MS"/>
          <w:lang w:val="en-US"/>
        </w:rPr>
        <w:fldChar w:fldCharType="separate"/>
      </w:r>
      <w:r w:rsidRPr="003C01CB">
        <w:rPr>
          <w:rFonts w:ascii="Trebuchet MS" w:hAnsi="Trebuchet MS"/>
          <w:noProof/>
          <w:lang w:val="en-US"/>
        </w:rPr>
        <w:t>(Gottschalk, 1975</w:t>
      </w:r>
      <w:r>
        <w:rPr>
          <w:rFonts w:ascii="Trebuchet MS" w:hAnsi="Trebuchet MS"/>
          <w:noProof/>
          <w:lang w:val="en-US"/>
        </w:rPr>
        <w:t>; Kuntowijoyo, 2008</w:t>
      </w:r>
      <w:r w:rsidRPr="003C01CB">
        <w:rPr>
          <w:rFonts w:ascii="Trebuchet MS" w:hAnsi="Trebuchet MS"/>
          <w:noProof/>
          <w:lang w:val="en-US"/>
        </w:rPr>
        <w:t>)</w:t>
      </w:r>
      <w:r>
        <w:rPr>
          <w:rFonts w:ascii="Trebuchet MS" w:hAnsi="Trebuchet MS"/>
          <w:lang w:val="en-US"/>
        </w:rPr>
        <w:fldChar w:fldCharType="end"/>
      </w:r>
      <w:r>
        <w:rPr>
          <w:rFonts w:ascii="Trebuchet MS" w:hAnsi="Trebuchet MS"/>
          <w:lang w:val="en-US"/>
        </w:rPr>
        <w:t xml:space="preserve">. Selain itu </w:t>
      </w:r>
      <w:proofErr w:type="spellStart"/>
      <w:r>
        <w:rPr>
          <w:rFonts w:ascii="Trebuchet MS" w:hAnsi="Trebuchet MS"/>
          <w:lang w:val="en-US"/>
        </w:rPr>
        <w:t>dokumenpublik</w:t>
      </w:r>
      <w:proofErr w:type="spellEnd"/>
      <w:r>
        <w:rPr>
          <w:rFonts w:ascii="Trebuchet MS" w:hAnsi="Trebuchet MS"/>
          <w:lang w:val="en-US"/>
        </w:rPr>
        <w:t xml:space="preserve"> berupa surat kabar juga </w:t>
      </w:r>
      <w:proofErr w:type="spellStart"/>
      <w:r>
        <w:rPr>
          <w:rFonts w:ascii="Trebuchet MS" w:hAnsi="Trebuchet MS"/>
          <w:lang w:val="en-US"/>
        </w:rPr>
        <w:t>menajdi</w:t>
      </w:r>
      <w:proofErr w:type="spellEnd"/>
      <w:r>
        <w:rPr>
          <w:rFonts w:ascii="Trebuchet MS" w:hAnsi="Trebuchet MS"/>
          <w:lang w:val="en-US"/>
        </w:rPr>
        <w:t xml:space="preserve"> hal penting untuk menyusun fakta masa lalu </w:t>
      </w:r>
      <w:r>
        <w:rPr>
          <w:rFonts w:ascii="Trebuchet MS" w:hAnsi="Trebuchet MS"/>
          <w:lang w:val="en-US"/>
        </w:rPr>
        <w:fldChar w:fldCharType="begin" w:fldLock="1"/>
      </w:r>
      <w:r>
        <w:rPr>
          <w:rFonts w:ascii="Trebuchet MS" w:hAnsi="Trebuchet MS"/>
          <w:lang w:val="en-US"/>
        </w:rPr>
        <w:instrText>ADDIN CSL_CITATION {"citationItems":[{"id":"ITEM-1","itemData":{"author":[{"dropping-particle":"","family":"Wijayati","given":"Putri Agus","non-dropping-particle":"","parse-names":false,"suffix":""}],"id":"ITEM-1","issued":{"date-parts":[["2008"]]},"publisher":"Surabaya: Unesa University Press","title":"Research Arsip Dan Bahan Pustaka","type":"book"},"uris":["http://www.mendeley.com/documents/?uuid=8e71e83c-9549-48d8-a61f-0ac4ad6ffc8d"]}],"mendeley":{"formattedCitation":"(Wijayati, 2008)","plainTextFormattedCitation":"(Wijayati, 2008)"},"properties":{"noteIndex":0},"schema":"https://github.com/citation-style-language/schema/raw/master/csl-citation.json"}</w:instrText>
      </w:r>
      <w:r>
        <w:rPr>
          <w:rFonts w:ascii="Trebuchet MS" w:hAnsi="Trebuchet MS"/>
          <w:lang w:val="en-US"/>
        </w:rPr>
        <w:fldChar w:fldCharType="separate"/>
      </w:r>
      <w:r w:rsidRPr="003C01CB">
        <w:rPr>
          <w:rFonts w:ascii="Trebuchet MS" w:hAnsi="Trebuchet MS"/>
          <w:noProof/>
          <w:lang w:val="en-US"/>
        </w:rPr>
        <w:t>(Wijayati, 2008)</w:t>
      </w:r>
      <w:r>
        <w:rPr>
          <w:rFonts w:ascii="Trebuchet MS" w:hAnsi="Trebuchet MS"/>
          <w:lang w:val="en-US"/>
        </w:rPr>
        <w:fldChar w:fldCharType="end"/>
      </w:r>
      <w:r>
        <w:rPr>
          <w:rFonts w:ascii="Trebuchet MS" w:hAnsi="Trebuchet MS"/>
          <w:lang w:val="en-US"/>
        </w:rPr>
        <w:t>.</w:t>
      </w:r>
      <w:bookmarkStart w:id="0" w:name="_GoBack"/>
      <w:bookmarkEnd w:id="0"/>
      <w:r>
        <w:rPr>
          <w:rFonts w:ascii="Trebuchet MS" w:hAnsi="Trebuchet MS"/>
          <w:lang w:val="en-US"/>
        </w:rPr>
        <w:t xml:space="preserve"> </w:t>
      </w:r>
      <w:r w:rsidR="00C83FD7" w:rsidRPr="00C83FD7">
        <w:rPr>
          <w:rFonts w:ascii="Trebuchet MS" w:hAnsi="Trebuchet MS"/>
          <w:lang w:val="en-US"/>
        </w:rPr>
        <w:t xml:space="preserve">Tahap pertama, </w:t>
      </w:r>
      <w:proofErr w:type="spellStart"/>
      <w:r w:rsidR="00C83FD7" w:rsidRPr="00C83FD7">
        <w:rPr>
          <w:rFonts w:ascii="Trebuchet MS" w:hAnsi="Trebuchet MS"/>
          <w:lang w:val="en-US"/>
        </w:rPr>
        <w:t>heuristik</w:t>
      </w:r>
      <w:proofErr w:type="spellEnd"/>
      <w:r w:rsidR="00C83FD7" w:rsidRPr="00C83FD7">
        <w:rPr>
          <w:rFonts w:ascii="Trebuchet MS" w:hAnsi="Trebuchet MS"/>
          <w:lang w:val="en-US"/>
        </w:rPr>
        <w:t xml:space="preserve">, adalah proses pengumpulan sumber data yang meliputi data primer dan sekunder. Tahap kedua adalah verifikasi, yaitu kritik sumber yang dilakukan untuk menilai keabsahan, </w:t>
      </w:r>
      <w:proofErr w:type="spellStart"/>
      <w:r w:rsidR="00C83FD7" w:rsidRPr="00C83FD7">
        <w:rPr>
          <w:rFonts w:ascii="Trebuchet MS" w:hAnsi="Trebuchet MS"/>
          <w:lang w:val="en-US"/>
        </w:rPr>
        <w:t>otentisitas</w:t>
      </w:r>
      <w:proofErr w:type="spellEnd"/>
      <w:r w:rsidR="00C83FD7" w:rsidRPr="00C83FD7">
        <w:rPr>
          <w:rFonts w:ascii="Trebuchet MS" w:hAnsi="Trebuchet MS"/>
          <w:lang w:val="en-US"/>
        </w:rPr>
        <w:t xml:space="preserve">, dan reliabilitas dari data yang telah dikumpulkan. Selanjutnya, tahap interpretasi dilakukan untuk menafsirkan data secara </w:t>
      </w:r>
      <w:proofErr w:type="spellStart"/>
      <w:r w:rsidR="00C83FD7" w:rsidRPr="00C83FD7">
        <w:rPr>
          <w:rFonts w:ascii="Trebuchet MS" w:hAnsi="Trebuchet MS"/>
          <w:lang w:val="en-US"/>
        </w:rPr>
        <w:t>kontekstual</w:t>
      </w:r>
      <w:proofErr w:type="spellEnd"/>
      <w:r w:rsidR="00C83FD7" w:rsidRPr="00C83FD7">
        <w:rPr>
          <w:rFonts w:ascii="Trebuchet MS" w:hAnsi="Trebuchet MS"/>
          <w:lang w:val="en-US"/>
        </w:rPr>
        <w:t xml:space="preserve"> guna menjawab rumusan masalah penelitian, khususnya terkait hubungan antara arsitektur hotel, simbolisme sosial, dan proyek modernitas kolonial. Tahap terakhir adalah historiografi, yaitu penyusunan hasil penelitian dalam bentuk narasi sejarah yang argumentasi, logis, dan terstruktur. </w:t>
      </w:r>
    </w:p>
    <w:p w14:paraId="208E0EE8" w14:textId="77777777" w:rsidR="00C83FD7" w:rsidRPr="00C83FD7" w:rsidRDefault="00C83FD7" w:rsidP="00C83FD7">
      <w:pPr>
        <w:spacing w:after="0" w:line="360" w:lineRule="auto"/>
        <w:ind w:firstLine="720"/>
        <w:jc w:val="both"/>
        <w:rPr>
          <w:rFonts w:ascii="Trebuchet MS" w:hAnsi="Trebuchet MS"/>
          <w:lang w:val="en-US"/>
        </w:rPr>
      </w:pPr>
      <w:r w:rsidRPr="00C83FD7">
        <w:rPr>
          <w:rFonts w:ascii="Trebuchet MS" w:hAnsi="Trebuchet MS"/>
          <w:lang w:val="en-US"/>
        </w:rPr>
        <w:t xml:space="preserve">Prosedur pengumpulan data dalam penelitian ini dilakukan melalui studi pustaka dan studi arsip, baik dari perpustakaan fisik maupun sumber digital. Penelusuran dilakukan pada dokumen yang berkaitan dengan sejarah </w:t>
      </w:r>
      <w:proofErr w:type="spellStart"/>
      <w:r w:rsidRPr="00C83FD7">
        <w:rPr>
          <w:rFonts w:ascii="Trebuchet MS" w:hAnsi="Trebuchet MS"/>
          <w:lang w:val="en-US"/>
        </w:rPr>
        <w:t>Salatiga</w:t>
      </w:r>
      <w:proofErr w:type="spellEnd"/>
      <w:r w:rsidRPr="00C83FD7">
        <w:rPr>
          <w:rFonts w:ascii="Trebuchet MS" w:hAnsi="Trebuchet MS"/>
          <w:lang w:val="en-US"/>
        </w:rPr>
        <w:t>, perkembangan hotel kolonial, serta data visual pendukung.</w:t>
      </w:r>
    </w:p>
    <w:p w14:paraId="46DD5E12" w14:textId="77777777" w:rsidR="001334A0" w:rsidRPr="00C00D5F" w:rsidRDefault="001334A0" w:rsidP="001334A0">
      <w:pPr>
        <w:spacing w:after="0" w:line="360" w:lineRule="auto"/>
        <w:ind w:firstLine="720"/>
        <w:jc w:val="both"/>
        <w:rPr>
          <w:rFonts w:ascii="Trebuchet MS" w:hAnsi="Trebuchet MS" w:cs="Times New Roman"/>
        </w:rPr>
      </w:pPr>
    </w:p>
    <w:p w14:paraId="356EBA79" w14:textId="77777777" w:rsidR="000110B0" w:rsidRPr="001334A0" w:rsidRDefault="000110B0" w:rsidP="001334A0">
      <w:pPr>
        <w:spacing w:after="120" w:line="240" w:lineRule="auto"/>
        <w:ind w:right="-1"/>
        <w:jc w:val="both"/>
        <w:rPr>
          <w:rFonts w:ascii="Trebuchet MS" w:hAnsi="Trebuchet MS" w:cs="Times New Roman"/>
          <w:b/>
        </w:rPr>
      </w:pPr>
      <w:r w:rsidRPr="001334A0">
        <w:rPr>
          <w:rFonts w:ascii="Trebuchet MS" w:hAnsi="Trebuchet MS" w:cs="Times New Roman"/>
          <w:b/>
        </w:rPr>
        <w:t>HASIL DAN PEMBAHASAN</w:t>
      </w:r>
    </w:p>
    <w:p w14:paraId="2BA5B6A8" w14:textId="77777777" w:rsidR="00C83FD7" w:rsidRPr="00C83FD7" w:rsidRDefault="00C83FD7" w:rsidP="009542A2">
      <w:pPr>
        <w:spacing w:after="120" w:line="240" w:lineRule="auto"/>
        <w:jc w:val="both"/>
        <w:rPr>
          <w:rFonts w:ascii="Trebuchet MS" w:hAnsi="Trebuchet MS"/>
          <w:b/>
          <w:lang w:val="en-US"/>
        </w:rPr>
      </w:pPr>
      <w:r w:rsidRPr="00C83FD7">
        <w:rPr>
          <w:rFonts w:ascii="Trebuchet MS" w:hAnsi="Trebuchet MS"/>
          <w:b/>
          <w:lang w:val="en-US"/>
        </w:rPr>
        <w:t xml:space="preserve">Jejak Kemodernan: Arsitektur Hotel </w:t>
      </w:r>
      <w:proofErr w:type="spellStart"/>
      <w:r w:rsidRPr="00C83FD7">
        <w:rPr>
          <w:rFonts w:ascii="Trebuchet MS" w:hAnsi="Trebuchet MS"/>
          <w:b/>
          <w:lang w:val="en-US"/>
        </w:rPr>
        <w:t>Kalitaman</w:t>
      </w:r>
      <w:proofErr w:type="spellEnd"/>
      <w:r w:rsidRPr="00C83FD7">
        <w:rPr>
          <w:rFonts w:ascii="Trebuchet MS" w:hAnsi="Trebuchet MS"/>
          <w:b/>
          <w:lang w:val="en-US"/>
        </w:rPr>
        <w:t xml:space="preserve"> </w:t>
      </w:r>
    </w:p>
    <w:p w14:paraId="0F5D0627" w14:textId="77777777" w:rsidR="00C83FD7" w:rsidRP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Sebagai kota berhawa sejuk yang terletak di dataran tinggi Jawa Tengah, </w:t>
      </w:r>
      <w:proofErr w:type="spellStart"/>
      <w:r w:rsidRPr="00C83FD7">
        <w:rPr>
          <w:rFonts w:ascii="Trebuchet MS" w:hAnsi="Trebuchet MS"/>
          <w:lang w:val="en-US"/>
        </w:rPr>
        <w:t>Salatiga</w:t>
      </w:r>
      <w:proofErr w:type="spellEnd"/>
      <w:r w:rsidRPr="00C83FD7">
        <w:rPr>
          <w:rFonts w:ascii="Trebuchet MS" w:hAnsi="Trebuchet MS"/>
          <w:lang w:val="en-US"/>
        </w:rPr>
        <w:t xml:space="preserve"> telah lama menjadi tujuan yang </w:t>
      </w:r>
      <w:r w:rsidRPr="00C83FD7">
        <w:rPr>
          <w:rFonts w:ascii="Trebuchet MS" w:hAnsi="Trebuchet MS"/>
          <w:lang w:val="en-US"/>
        </w:rPr>
        <w:t xml:space="preserve">menarik bagi kalangan Eropa pada masa kolonial, baik untuk keperluan pelesiran maupun tempat tinggal sementara. Letaknya yang strategis serta suasananya yang tenang dan asri menjadikan kota ini ideal sebagai tempat peristirahatan bagi kalangan </w:t>
      </w:r>
      <w:proofErr w:type="spellStart"/>
      <w:r w:rsidRPr="00C83FD7">
        <w:rPr>
          <w:rFonts w:ascii="Trebuchet MS" w:hAnsi="Trebuchet MS"/>
          <w:lang w:val="en-US"/>
        </w:rPr>
        <w:t>elit</w:t>
      </w:r>
      <w:proofErr w:type="spellEnd"/>
      <w:r w:rsidRPr="00C83FD7">
        <w:rPr>
          <w:rFonts w:ascii="Trebuchet MS" w:hAnsi="Trebuchet MS"/>
          <w:lang w:val="en-US"/>
        </w:rPr>
        <w:t xml:space="preserve">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uthor":[{"dropping-particle":"","family":"Harnoko","given":"Darto","non-dropping-particle":"","parse-names":false,"suffix":""}],"container-title":"Patrawidya","id":"ITEM-1","issue":"1","issued":{"date-parts":[["2013"]]},"title":"Pembangunan Infrastruktur Salatiga Pada Masa Gemeente Awal Abad XX","type":"article","volume":"14"},"uris":["http://www.mendeley.com/documents/?uuid=08ffbe32-d62a-4617-b803-90a6b48718dd"]}],"mendeley":{"formattedCitation":"(Harnoko, 2013)","plainTextFormattedCitation":"(Harnoko, 2013)","previouslyFormattedCitation":"(Harnoko, 2013)"},"properties":{"noteIndex":0},"schema":"https://github.com/citation-style-language/schema/raw/master/csl-citation.json"}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(Harnoko, 2013)</w:t>
      </w:r>
      <w:r w:rsidRPr="00C83FD7">
        <w:rPr>
          <w:rFonts w:ascii="Trebuchet MS" w:hAnsi="Trebuchet MS"/>
          <w:lang w:val="en-US"/>
        </w:rPr>
        <w:fldChar w:fldCharType="end"/>
      </w:r>
      <w:r w:rsidRPr="00C83FD7">
        <w:rPr>
          <w:rFonts w:ascii="Trebuchet MS" w:hAnsi="Trebuchet MS"/>
          <w:lang w:val="en-US"/>
        </w:rPr>
        <w:t xml:space="preserve">. Dalam catatan perjalanan resmi tahun 1837, disebutkan bahwa Pangeran William Frederick Henry, putra Raja William II dari Belanda, pernah mengunjungi </w:t>
      </w:r>
      <w:proofErr w:type="spellStart"/>
      <w:r w:rsidRPr="00C83FD7">
        <w:rPr>
          <w:rFonts w:ascii="Trebuchet MS" w:hAnsi="Trebuchet MS"/>
          <w:lang w:val="en-US"/>
        </w:rPr>
        <w:t>Salatiga</w:t>
      </w:r>
      <w:proofErr w:type="spellEnd"/>
      <w:r w:rsidRPr="00C83FD7">
        <w:rPr>
          <w:rFonts w:ascii="Trebuchet MS" w:hAnsi="Trebuchet MS"/>
          <w:lang w:val="en-US"/>
        </w:rPr>
        <w:t xml:space="preserve"> dan menginap di bangunan megah milik Tuan Pierre </w:t>
      </w:r>
      <w:proofErr w:type="spellStart"/>
      <w:r w:rsidRPr="00C83FD7">
        <w:rPr>
          <w:rFonts w:ascii="Trebuchet MS" w:hAnsi="Trebuchet MS"/>
          <w:lang w:val="en-US"/>
        </w:rPr>
        <w:t>Hamar</w:t>
      </w:r>
      <w:proofErr w:type="spellEnd"/>
      <w:r w:rsidRPr="00C83FD7">
        <w:rPr>
          <w:rFonts w:ascii="Trebuchet MS" w:hAnsi="Trebuchet MS"/>
          <w:lang w:val="en-US"/>
        </w:rPr>
        <w:t xml:space="preserve"> de la </w:t>
      </w:r>
      <w:proofErr w:type="spellStart"/>
      <w:r w:rsidRPr="00C83FD7">
        <w:rPr>
          <w:rFonts w:ascii="Trebuchet MS" w:hAnsi="Trebuchet MS"/>
          <w:lang w:val="en-US"/>
        </w:rPr>
        <w:t>Bretoniere</w:t>
      </w:r>
      <w:proofErr w:type="spellEnd"/>
      <w:r w:rsidRPr="00C83FD7">
        <w:rPr>
          <w:rFonts w:ascii="Trebuchet MS" w:hAnsi="Trebuchet MS"/>
          <w:lang w:val="en-US"/>
        </w:rPr>
        <w:t xml:space="preserve">, yang kala itu merupakan pemilik lahan perkebunan kopi besar di kawasan tersebut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uthor":[{"dropping-particle":"","family":"Permadi","given":"Agus","non-dropping-particle":"","parse-names":false,"suffix":""},{"dropping-particle":"","family":"Supangkat","given":"Eddy","non-dropping-particle":"","parse-names":false,"suffix":""},{"dropping-particle":"","family":"Dkk","given":"","non-dropping-particle":"","parse-names":false,"suffix":""}],"id":"ITEM-1","issued":{"date-parts":[["2016"]]},"number-of-pages":"122","publisher":"Dinas Arsip dan Perpustakaan Kota Salatiga","title":"Salatiga Dari Masa Ke Masa","type":"book"},"uris":["http://www.mendeley.com/documents/?uuid=5ac072ac-49ad-4c66-b806-1b9c6d5bf6ef"]}],"mendeley":{"formattedCitation":"(Permadi et al., 2016)","plainTextFormattedCitation":"(Permadi et al., 2016)","previouslyFormattedCitation":"(Permadi et al., 2016)"},"properties":{"noteIndex":0},"schema":"https://github.com/citation-style-language/schema/raw/master/csl-citation.json"}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(Permadi et al., 2016)</w:t>
      </w:r>
      <w:r w:rsidRPr="00C83FD7">
        <w:rPr>
          <w:rFonts w:ascii="Trebuchet MS" w:hAnsi="Trebuchet MS"/>
          <w:lang w:val="en-US"/>
        </w:rPr>
        <w:fldChar w:fldCharType="end"/>
      </w:r>
      <w:r w:rsidRPr="00C83FD7">
        <w:rPr>
          <w:rFonts w:ascii="Trebuchet MS" w:hAnsi="Trebuchet MS"/>
          <w:lang w:val="en-US"/>
        </w:rPr>
        <w:t xml:space="preserve">. </w:t>
      </w:r>
    </w:p>
    <w:p w14:paraId="7EC1C5B4" w14:textId="6C844F1F" w:rsid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Menurut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{"citationItems":[{"id":"ITEM-1","itemData":{"abstract":"Historia Salatiga: Kota Terindah Di Jawa Tengah karya Eddy Supangkat mengulas perjalanan sejarah Salatiga, sebuah kota yang terletak di Jawa Tengah, Indonesia. Menggambarkan Salatiga tidak hanya sebagai sebuah kota, tetapi juga sebagai sebuah tempat yang kaya akan warisan budaya, tradisi, dan berbagai peristiwa penting dalam sejarah Indonesia. Menyajikan informasi tentang asal-usul kota Salatiga, perkembangan sosial, ekonomi, serta dinamika politik yang membentuk karakter kota ini. Melalui narasi yang mendalam dan data historis yang kuat, Supangkat menyoroti peran Salatiga dalam konteks sejarah nasional, baik pada masa kolonial Belanda, masa kemerdekaan, hingga perkembangan modern yang semakin pesat. Keindahan alam dan budaya yang menjadikan Salatiga sebagai \"kota terindah\" di Jawa Tengah, serta kontribusinya dalam menjaga keberagaman dan keharmonisan dalam kehidupan masyarakatnya.","author":[{"dropping-particle":"","family":"Supangkat","given":"Eddy","non-dropping-particle":"","parse-names":false,"suffix":""}],"id":"ITEM-1","issued":{"date-parts":[["2023"]]},"number-of-pages":"1-286","publisher":"Griya Media","title":"HISTORIA SALATIGA: Kota Terindah Di Jawa tengah","type":"book"},"uris":["http://www.mendeley.com/documents/?uuid=2d1b0fb0-5531-4a1d-9874-403f5cfad746"]}],"mendeley":{"formattedCitation":"(Supangkat, 2023)","plainTextFormattedCitation":"(Supangkat, 2023)","previouslyFormattedCitation":"(Supangkat, 2023)"},"properties":{"noteIndex":0},"schema":"https://github.com/citation-style-language/schema/raw/master/csl-citation.json"}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(Supangkat, 2023)</w:t>
      </w:r>
      <w:r w:rsidRPr="00C83FD7">
        <w:rPr>
          <w:rFonts w:ascii="Trebuchet MS" w:hAnsi="Trebuchet MS"/>
          <w:lang w:val="en-US"/>
        </w:rPr>
        <w:fldChar w:fldCharType="end"/>
      </w:r>
      <w:r w:rsidRPr="00C83FD7">
        <w:rPr>
          <w:rFonts w:ascii="Trebuchet MS" w:hAnsi="Trebuchet MS"/>
          <w:lang w:val="en-US"/>
        </w:rPr>
        <w:t xml:space="preserve">, de la </w:t>
      </w:r>
      <w:proofErr w:type="spellStart"/>
      <w:r w:rsidRPr="00C83FD7">
        <w:rPr>
          <w:rFonts w:ascii="Trebuchet MS" w:hAnsi="Trebuchet MS"/>
          <w:lang w:val="en-US"/>
        </w:rPr>
        <w:t>Bretoniere</w:t>
      </w:r>
      <w:proofErr w:type="spellEnd"/>
      <w:r w:rsidRPr="00C83FD7">
        <w:rPr>
          <w:rFonts w:ascii="Trebuchet MS" w:hAnsi="Trebuchet MS"/>
          <w:lang w:val="en-US"/>
        </w:rPr>
        <w:t xml:space="preserve"> mengalokasikan sekitar 100.000 gulden untuk membangun Hotel </w:t>
      </w:r>
      <w:proofErr w:type="spellStart"/>
      <w:r w:rsidR="001D1986">
        <w:rPr>
          <w:rFonts w:ascii="Trebuchet MS" w:hAnsi="Trebuchet MS"/>
          <w:lang w:val="en-US"/>
        </w:rPr>
        <w:t>K</w:t>
      </w:r>
      <w:r w:rsidRPr="00C83FD7">
        <w:rPr>
          <w:rFonts w:ascii="Trebuchet MS" w:hAnsi="Trebuchet MS"/>
          <w:lang w:val="en-US"/>
        </w:rPr>
        <w:t>alitaman</w:t>
      </w:r>
      <w:proofErr w:type="spellEnd"/>
      <w:r w:rsidRPr="00C83FD7">
        <w:rPr>
          <w:rFonts w:ascii="Trebuchet MS" w:hAnsi="Trebuchet MS"/>
          <w:lang w:val="en-US"/>
        </w:rPr>
        <w:t xml:space="preserve"> sebagai fasilitas mewah di pusat kota. Pembangunan ini mencerminkan upaya menyebarkan modernisasi kolonial ke kota kecil, tidak hanya terbatas di Batavia atau Semarang. Hal ini sejalan dengan temuan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{"citationItems":[{"id":"ITEM-1","itemData":{"author":[{"dropping-particle":"","family":"Karyono","given":"","non-dropping-particle":"","parse-names":false,"suffix":""}],"id":"ITEM-1","issued":{"date-parts":[["2002"]]},"publisher":"Universitas Gadjah Mada","title":"Kota Salatiga :: Studi tentang perkembangan kota kolonial 1917-1942","type":"thesis"},"uris":["http://www.mendeley.com/documents/?uuid=1ff59174-80db-4e17-af62-4dbae42f2620"]}],"mendeley":{"formattedCitation":"(Karyono, 2002)","plainTextFormattedCitation":"(Karyono, 2002)","previouslyFormattedCitation":"(Karyono, 2002)"},"properties":{"noteIndex":0},"schema":"https://github.com/citation-style-language/schema/raw/master/csl-citation.json"}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(Karyono, 2002)</w:t>
      </w:r>
      <w:r w:rsidRPr="00C83FD7">
        <w:rPr>
          <w:rFonts w:ascii="Trebuchet MS" w:hAnsi="Trebuchet MS"/>
          <w:lang w:val="en-US"/>
        </w:rPr>
        <w:fldChar w:fldCharType="end"/>
      </w:r>
      <w:r w:rsidRPr="00C83FD7">
        <w:rPr>
          <w:rFonts w:ascii="Trebuchet MS" w:hAnsi="Trebuchet MS"/>
          <w:lang w:val="en-US"/>
        </w:rPr>
        <w:t xml:space="preserve"> yang menunjukkan bahwa transformasi kota kolonial mencakup perubahan tata ruang dan kehidupan sosial sebagai respon</w:t>
      </w:r>
      <w:r w:rsidR="001D1986">
        <w:rPr>
          <w:rFonts w:ascii="Trebuchet MS" w:hAnsi="Trebuchet MS"/>
          <w:lang w:val="en-US"/>
        </w:rPr>
        <w:t>s</w:t>
      </w:r>
      <w:r w:rsidRPr="00C83FD7">
        <w:rPr>
          <w:rFonts w:ascii="Trebuchet MS" w:hAnsi="Trebuchet MS"/>
          <w:lang w:val="en-US"/>
        </w:rPr>
        <w:t xml:space="preserve"> terhadap kebutuhan zaman. Selain itu hal ini didukung dengan penelitian </w:t>
      </w:r>
      <w:proofErr w:type="spellStart"/>
      <w:r w:rsidRPr="00C83FD7">
        <w:rPr>
          <w:rFonts w:ascii="Trebuchet MS" w:hAnsi="Trebuchet MS"/>
          <w:lang w:val="en-US"/>
        </w:rPr>
        <w:t>Wihardyanto</w:t>
      </w:r>
      <w:proofErr w:type="spellEnd"/>
      <w:r w:rsidRPr="00C83FD7">
        <w:rPr>
          <w:rFonts w:ascii="Trebuchet MS" w:hAnsi="Trebuchet MS"/>
          <w:lang w:val="en-US"/>
        </w:rPr>
        <w:t xml:space="preserve"> dan </w:t>
      </w:r>
      <w:proofErr w:type="spellStart"/>
      <w:r w:rsidRPr="00C83FD7">
        <w:rPr>
          <w:rFonts w:ascii="Trebuchet MS" w:hAnsi="Trebuchet MS"/>
          <w:lang w:val="en-US"/>
        </w:rPr>
        <w:t>Ikaputra</w:t>
      </w:r>
      <w:proofErr w:type="spellEnd"/>
      <w:r w:rsidRPr="00C83FD7">
        <w:rPr>
          <w:rFonts w:ascii="Trebuchet MS" w:hAnsi="Trebuchet MS"/>
          <w:lang w:val="en-US"/>
        </w:rPr>
        <w:t xml:space="preserve">, bahwa pembangunan di wilayah kolonial, turut didorong oleh kebutuhan akan fasilitas dan akomodasi bagi pemukim Eropa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{"citationItems":[{"id":"ITEM-1","itemData":{"DOI":"10.24252/nature.v6i2a5","ISSN":"2302-6073","abstract":"Kota-kota di Indonesia yang tumbuh dan berkembang pada masa pendudukan Belanda memiliki pola permukiman yang khas yaitu memiliki pembagian wilayah permukiman berdasar penggolongan etnis. Warga Belanda dan kaum kulit putih sebagai warga kelas satu mendapatkan prioritas untuk menikmati kawasan permukiman yang tertata dan memiliki infrastruktur yang relatif lengkap untuk jamannya. Vereenigde Oostindische Compagnie (VOC) dan Pemerintah Kolonial Belanda merupakan pemilik kewenangandari Kerajaan Belanda dalam melakukan pendudukan terhadap Indonesia yang memiliki perbedaan zaman, karakter dan cara pandang. Pada tulisan kali ini akan dibahas perbedaan karakteristik pembangunan permukiman kolonial Bel anda pada masa VOC dan Pemerintah Kolonial Belanda melalui metode konten analisis. Dari kajian yang dilakukan diketahui bahwasanya terdapat perbedaan pendekatan pembangunan permukiman kolonial Belanda berdasarkan visi dan misi penjajahan dari VOC atau Pemerintah Kolonial Belanda di Indonesia.Pada masa VOC, permukiman dibangun secara mandiri untuk memenuhi aspek keamanan dalam perdagangan, berbeda pada masa Pemerintah Kolonial Belanda yang mulai bekerjasama dengan swasta dan lebih memperhatikan aspek kesehatan dan kenyamanan selain keamanan guna melanggengkan usaha kolonialisasi disemua bidang dalam kehidupan. Selain itu didapatkan pula karakteristik umum yaitu terpisah dari permukiman etnis lain, memiliki teritori atau batas yang jelas, memiliki infrastruktur yang relatif lebih lengkap dan tertata jika dibandingkan dengan permukiman untuk etnis lain, serta berbentuk atau cenderung menggunakan pola grid untuk menata permukiman tersebut.","author":[{"dropping-particle":"","family":"Wihardyanto","given":"Dimas","non-dropping-particle":"","parse-names":false,"suffix":""},{"dropping-particle":"","family":"Ikaputra","given":"Ikaputra","non-dropping-particle":"","parse-names":false,"suffix":""}],"container-title":"Nature: National Academic Journal of Architecture","id":"ITEM-1","issue":"2","issued":{"date-parts":[["2019"]]},"page":"146","title":"Pembangunan Permukiman Kolonial Belanda Di Jawa : Sebuah Tinjauan Teori","type":"article-journal","volume":"6"},"uris":["http://www.mendeley.com/documents/?uuid=8779e562-c6bf-4605-9444-b35cc2cf1d38"]}],"mendeley":{"formattedCitation":"(Wihardyanto &amp; Ikaputra, 2019)","plainTextFormattedCitation":"(Wihardyanto &amp; Ikaputra, 2019)","previouslyFormattedCitation":"(Wihardyanto &amp; Ikaputra, 2019)"},"properties":{"noteIndex":0},"schema":"https://github.com/citation-style-language/schema/raw/master/csl-citation.json"}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(Wihardyanto &amp; Ikaputra, 2019)</w:t>
      </w:r>
      <w:r w:rsidRPr="00C83FD7">
        <w:rPr>
          <w:rFonts w:ascii="Trebuchet MS" w:hAnsi="Trebuchet MS"/>
          <w:lang w:val="en-US"/>
        </w:rPr>
        <w:fldChar w:fldCharType="end"/>
      </w:r>
      <w:r w:rsidRPr="00C83FD7">
        <w:rPr>
          <w:rFonts w:ascii="Trebuchet MS" w:hAnsi="Trebuchet MS"/>
          <w:lang w:val="en-US"/>
        </w:rPr>
        <w:t xml:space="preserve">.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pun menjadi salah satu simbol dari proses modernisasi tersebut, </w:t>
      </w:r>
      <w:r w:rsidRPr="00C83FD7">
        <w:rPr>
          <w:rFonts w:ascii="Trebuchet MS" w:hAnsi="Trebuchet MS"/>
          <w:lang w:val="en-US"/>
        </w:rPr>
        <w:lastRenderedPageBreak/>
        <w:t xml:space="preserve">yang tidak hanya menekankan teknologi, tetapi juga pembentukan gaya hidup dan infrastruktur kota yang baru. </w:t>
      </w:r>
    </w:p>
    <w:p w14:paraId="22CA8CDE" w14:textId="77777777" w:rsidR="001D1986" w:rsidRPr="00C83FD7" w:rsidRDefault="001D1986" w:rsidP="009542A2">
      <w:pPr>
        <w:spacing w:after="0" w:line="360" w:lineRule="auto"/>
        <w:ind w:firstLine="720"/>
        <w:jc w:val="both"/>
        <w:rPr>
          <w:rFonts w:ascii="Trebuchet MS" w:hAnsi="Trebuchet MS"/>
          <w:lang w:val="en-US"/>
        </w:rPr>
      </w:pPr>
    </w:p>
    <w:p w14:paraId="6ACA8BCA" w14:textId="5C122F45" w:rsidR="00C83FD7" w:rsidRPr="00C83FD7" w:rsidRDefault="009542A2" w:rsidP="009542A2">
      <w:pPr>
        <w:spacing w:after="0" w:line="360" w:lineRule="auto"/>
        <w:rPr>
          <w:rFonts w:ascii="Trebuchet MS" w:hAnsi="Trebuchet MS"/>
          <w:lang w:val="en-US"/>
        </w:rPr>
      </w:pPr>
      <w:r>
        <w:rPr>
          <w:noProof/>
        </w:rPr>
        <w:drawing>
          <wp:inline distT="0" distB="0" distL="0" distR="0" wp14:anchorId="40AC4062" wp14:editId="028AE2A5">
            <wp:extent cx="2700020" cy="2137410"/>
            <wp:effectExtent l="0" t="0" r="508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700020" cy="2137410"/>
                    </a:xfrm>
                    <a:prstGeom prst="rect">
                      <a:avLst/>
                    </a:prstGeom>
                  </pic:spPr>
                </pic:pic>
              </a:graphicData>
            </a:graphic>
          </wp:inline>
        </w:drawing>
      </w:r>
    </w:p>
    <w:p w14:paraId="7761B8E5" w14:textId="0DA37DD8" w:rsidR="00C83FD7" w:rsidRDefault="00C83FD7" w:rsidP="009542A2">
      <w:pPr>
        <w:spacing w:after="0" w:line="240" w:lineRule="auto"/>
        <w:jc w:val="center"/>
        <w:rPr>
          <w:rFonts w:ascii="Trebuchet MS" w:hAnsi="Trebuchet MS"/>
          <w:i/>
          <w:lang w:val="en-US"/>
        </w:rPr>
      </w:pPr>
      <w:r w:rsidRPr="00C83FD7">
        <w:rPr>
          <w:rFonts w:ascii="Trebuchet MS" w:hAnsi="Trebuchet MS"/>
          <w:b/>
          <w:lang w:val="en-US"/>
        </w:rPr>
        <w:t xml:space="preserve">Gambar 1. </w:t>
      </w:r>
      <w:r w:rsidRPr="00C83FD7">
        <w:rPr>
          <w:rFonts w:ascii="Trebuchet MS" w:hAnsi="Trebuchet MS"/>
          <w:lang w:val="en-US"/>
        </w:rPr>
        <w:t xml:space="preserve">Tampak depan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sebagai salah satu representasi</w:t>
      </w:r>
      <w:r w:rsidR="009542A2">
        <w:rPr>
          <w:rFonts w:ascii="Trebuchet MS" w:hAnsi="Trebuchet MS"/>
          <w:lang w:val="en-US"/>
        </w:rPr>
        <w:t xml:space="preserve"> </w:t>
      </w:r>
      <w:r w:rsidRPr="00C83FD7">
        <w:rPr>
          <w:rFonts w:ascii="Trebuchet MS" w:hAnsi="Trebuchet MS"/>
          <w:lang w:val="en-US"/>
        </w:rPr>
        <w:t xml:space="preserve">kemewahan kolonial di </w:t>
      </w:r>
      <w:proofErr w:type="spellStart"/>
      <w:r w:rsidRPr="00C83FD7">
        <w:rPr>
          <w:rFonts w:ascii="Trebuchet MS" w:hAnsi="Trebuchet MS"/>
          <w:lang w:val="en-US"/>
        </w:rPr>
        <w:t>Salatiga</w:t>
      </w:r>
      <w:proofErr w:type="spellEnd"/>
      <w:r w:rsidRPr="00C83FD7">
        <w:rPr>
          <w:rFonts w:ascii="Trebuchet MS" w:hAnsi="Trebuchet MS"/>
          <w:lang w:val="en-US"/>
        </w:rPr>
        <w:t xml:space="preserve"> (1916). </w:t>
      </w:r>
      <w:r w:rsidRPr="00C83FD7">
        <w:rPr>
          <w:rFonts w:ascii="Trebuchet MS" w:hAnsi="Trebuchet MS"/>
          <w:i/>
          <w:lang w:val="en-US"/>
        </w:rPr>
        <w:t>KITLV, Leiden (kode koleksi 37478)</w:t>
      </w:r>
    </w:p>
    <w:p w14:paraId="541F7579" w14:textId="77777777" w:rsidR="001D1986" w:rsidRPr="00C83FD7" w:rsidRDefault="001D1986" w:rsidP="009542A2">
      <w:pPr>
        <w:spacing w:after="0" w:line="240" w:lineRule="auto"/>
        <w:jc w:val="center"/>
        <w:rPr>
          <w:rFonts w:ascii="Trebuchet MS" w:hAnsi="Trebuchet MS"/>
          <w:lang w:val="en-US"/>
        </w:rPr>
      </w:pPr>
    </w:p>
    <w:p w14:paraId="7AFF1469" w14:textId="77777777" w:rsidR="00C83FD7" w:rsidRP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berkembang seiring dengan proses penataan ruang Kota </w:t>
      </w:r>
      <w:proofErr w:type="spellStart"/>
      <w:r w:rsidRPr="00C83FD7">
        <w:rPr>
          <w:rFonts w:ascii="Trebuchet MS" w:hAnsi="Trebuchet MS"/>
          <w:lang w:val="en-US"/>
        </w:rPr>
        <w:t>Salatiga</w:t>
      </w:r>
      <w:proofErr w:type="spellEnd"/>
      <w:r w:rsidRPr="00C83FD7">
        <w:rPr>
          <w:rFonts w:ascii="Trebuchet MS" w:hAnsi="Trebuchet MS"/>
          <w:lang w:val="en-US"/>
        </w:rPr>
        <w:t xml:space="preserve"> sejak awal abad ke-20, ketika kota ini ditetapkan sebagai </w:t>
      </w:r>
      <w:proofErr w:type="spellStart"/>
      <w:r w:rsidRPr="00C83FD7">
        <w:rPr>
          <w:rFonts w:ascii="Trebuchet MS" w:hAnsi="Trebuchet MS"/>
          <w:i/>
          <w:lang w:val="en-US"/>
        </w:rPr>
        <w:t>gemeente</w:t>
      </w:r>
      <w:proofErr w:type="spellEnd"/>
      <w:r w:rsidRPr="00C83FD7">
        <w:rPr>
          <w:rFonts w:ascii="Trebuchet MS" w:hAnsi="Trebuchet MS"/>
          <w:i/>
          <w:lang w:val="en-US"/>
        </w:rPr>
        <w:t xml:space="preserve"> </w:t>
      </w:r>
      <w:r w:rsidRPr="00C83FD7">
        <w:rPr>
          <w:rFonts w:ascii="Trebuchet MS" w:hAnsi="Trebuchet MS"/>
          <w:lang w:val="en-US"/>
        </w:rPr>
        <w:t xml:space="preserve">pada tahun 1917 dengan mulai diarahkan sebagai bagian dari lanskap urban kolonial yang lebih terstruktur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uthor":[{"dropping-particle":"","family":"Harnoko","given":"Darto","non-dropping-particle":"","parse-names":false,"suffix":""}],"container-title":"Patrawidya","id":"ITEM-1","issue":"1","issued":{"date-parts":[["2013"]]},"title":"Pembangunan Infrastruktur Salatiga Pada Masa Gemeente Awal Abad XX","type":"article","volume":"14"},"uris":["http://www.mendeley.com/documents/?uuid=08ffbe32-d62a-4617-b803-90a6b48718dd"]}],"mendeley":{"formattedCitation":"(Harnoko, 2013)","plainTextFormattedCitation":"(Harnoko, 2013)","previouslyFormattedCitation":"(Harnoko, 2013)"},"properties":{"noteIndex":0},"schema":"https://github.com/citation-style-language/schema/raw/master/csl-citation.json"}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(Harnoko, 2013)</w:t>
      </w:r>
      <w:r w:rsidRPr="00C83FD7">
        <w:rPr>
          <w:rFonts w:ascii="Trebuchet MS" w:hAnsi="Trebuchet MS"/>
          <w:lang w:val="en-US"/>
        </w:rPr>
        <w:fldChar w:fldCharType="end"/>
      </w:r>
      <w:r w:rsidRPr="00C83FD7">
        <w:rPr>
          <w:rFonts w:ascii="Trebuchet MS" w:hAnsi="Trebuchet MS"/>
          <w:lang w:val="en-US"/>
        </w:rPr>
        <w:t xml:space="preserve">. Keberadaan hotel tersebut justru mencerminkan dinamika sosial dan budaya yang hidup di masyarakat kolonial. Fasilitas modern seperti hotel umumnya dibangun mengikuti pola hierarki sosial pada masa itu, di mana akses terhadap layanan dan permukiman terbaik lebih diutamakan bagi kalangan Eropa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{"citationItems":[{"id":"ITEM-1","itemData":{"DOI":"10.1016/j.foar.2024.10.005","ISSN":"20952643","abstract":"This study is in order to implement the mandate of UNESCO (2003) on the documentation of architectural heritage of the modern period of the 19th-20th century, where in reality several typologies of architectural heritage are currently in a marginalized condition. As part of the history of modern architecture in Indonesia, transformator huisje (Dutch) or “gardu listrik” (Indonesian) which still exist today, are not widely known as buildings that have important values in the past. This study aims to reveal whether transformator huisje architecture is classified as Modern Heritage, by tracing its historical background. Architectural analysis of 61 transformator huisje was conducted to build a “genesis”—a scheme of origin—of transformator huisje which can explain how this type of architecture was formed in accordance with the values or principles of modern architecture. The study findings show that all design features of transformator huisje as buildings for machines are strong representations of Modern Architectural Heritage in Asia, especially the Dutch East Indies (Indonesia). In conclusion, with the finding that transformator huisje is categorized as Modern Architectural Heritage, a strategy is needed to maintain this type of architecture as evidence of modern civilization in Indonesia.","author":[{"dropping-particle":"","family":"Ikaputra","given":"Ikaputra","non-dropping-particle":"","parse-names":false,"suffix":""},{"dropping-particle":"","family":"Widyastuti","given":"Dyah Titisari","non-dropping-particle":"","parse-names":false,"suffix":""}],"container-title":"Frontiers of Architectural Research","id":"ITEM-1","issue":"3","issued":{"date-parts":[["2024"]]},"page":"596-613","publisher":"The Author(s)","title":"Marginalized Modern Architectural Heritage in Indonesia: The case of transformator huisje (gardu listrik) architecture of the Nederlandsche Indisch era","type":"article-journal","volume":"14"},"uris":["http://www.mendeley.com/documents/?uuid=9e6f0b35-7fea-4bae-8d89-4dd882bf8b0c"]}],"mendeley":{"formattedCitation":"(Ikaputra &amp; Widyastuti, 2024)","plainTextFormattedCitation":"(Ikaputra &amp; Widyastuti, 2024)","previouslyFormattedCitation":"(Ikaputra &amp; Widyastuti, 2024)"},"properties":{"noteIndex":0},"schema":"https://github.com/citation-style-language/schema/raw/master/csl-citation.json"}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(Ikaputra &amp; Widyastuti, 2024)</w:t>
      </w:r>
      <w:r w:rsidRPr="00C83FD7">
        <w:rPr>
          <w:rFonts w:ascii="Trebuchet MS" w:hAnsi="Trebuchet MS"/>
          <w:lang w:val="en-US"/>
        </w:rPr>
        <w:fldChar w:fldCharType="end"/>
      </w:r>
      <w:r w:rsidRPr="00C83FD7">
        <w:rPr>
          <w:rFonts w:ascii="Trebuchet MS" w:hAnsi="Trebuchet MS"/>
          <w:lang w:val="en-US"/>
        </w:rPr>
        <w:t xml:space="preserve">. </w:t>
      </w:r>
    </w:p>
    <w:p w14:paraId="26BEFDA7" w14:textId="62519DF1" w:rsidR="00C83FD7" w:rsidRP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Dalam konteks perkembangan kawasan kota kolonial, keberadaan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menjadi salah satu simbol penting modernisasi dengan fasilitas </w:t>
      </w:r>
      <w:r w:rsidRPr="00C83FD7">
        <w:rPr>
          <w:rFonts w:ascii="Trebuchet MS" w:hAnsi="Trebuchet MS"/>
          <w:lang w:val="en-US"/>
        </w:rPr>
        <w:t xml:space="preserve">mewah khas Eropa di wilayah pegunungan Jawa Tengah. Sejak berdirinya, hotel ini telah aksis hingga memasuki abad ke-20, tercatat dalam harian </w:t>
      </w:r>
      <w:r w:rsidRPr="00C83FD7">
        <w:rPr>
          <w:rFonts w:ascii="Trebuchet MS" w:hAnsi="Trebuchet MS"/>
          <w:i/>
          <w:lang w:val="en-US"/>
        </w:rPr>
        <w:t xml:space="preserve">De </w:t>
      </w:r>
      <w:proofErr w:type="spellStart"/>
      <w:r w:rsidRPr="00C83FD7">
        <w:rPr>
          <w:rFonts w:ascii="Trebuchet MS" w:hAnsi="Trebuchet MS"/>
          <w:i/>
          <w:lang w:val="en-US"/>
        </w:rPr>
        <w:t>Locomotief</w:t>
      </w:r>
      <w:proofErr w:type="spellEnd"/>
      <w:r w:rsidRPr="00C83FD7">
        <w:rPr>
          <w:rFonts w:ascii="Trebuchet MS" w:hAnsi="Trebuchet MS"/>
          <w:i/>
          <w:lang w:val="en-US"/>
        </w:rPr>
        <w:t xml:space="preserve"> </w:t>
      </w:r>
      <w:r w:rsidRPr="00C83FD7">
        <w:rPr>
          <w:rFonts w:ascii="Trebuchet MS" w:hAnsi="Trebuchet MS"/>
          <w:lang w:val="en-US"/>
        </w:rPr>
        <w:t xml:space="preserve">tanggal 27 Maret 1900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mulai beroperasi secara </w:t>
      </w:r>
      <w:proofErr w:type="spellStart"/>
      <w:r w:rsidRPr="00C83FD7">
        <w:rPr>
          <w:rFonts w:ascii="Trebuchet MS" w:hAnsi="Trebuchet MS"/>
          <w:lang w:val="en-US"/>
        </w:rPr>
        <w:t>terintegritas</w:t>
      </w:r>
      <w:proofErr w:type="spellEnd"/>
      <w:r w:rsidRPr="00C83FD7">
        <w:rPr>
          <w:rFonts w:ascii="Trebuchet MS" w:hAnsi="Trebuchet MS"/>
          <w:lang w:val="en-US"/>
        </w:rPr>
        <w:t xml:space="preserve"> dengan dilengkapi oleh fasilitas kesehatan </w:t>
      </w:r>
      <w:r w:rsidRPr="00C83FD7">
        <w:rPr>
          <w:rFonts w:ascii="Trebuchet MS" w:hAnsi="Trebuchet MS"/>
          <w:i/>
          <w:lang w:val="en-US"/>
        </w:rPr>
        <w:t>“</w:t>
      </w:r>
      <w:proofErr w:type="spellStart"/>
      <w:r w:rsidRPr="00C83FD7">
        <w:rPr>
          <w:rFonts w:ascii="Trebuchet MS" w:hAnsi="Trebuchet MS"/>
          <w:i/>
          <w:lang w:val="en-US"/>
        </w:rPr>
        <w:t>Merbaboe</w:t>
      </w:r>
      <w:proofErr w:type="spellEnd"/>
      <w:r w:rsidRPr="00C83FD7">
        <w:rPr>
          <w:rFonts w:ascii="Trebuchet MS" w:hAnsi="Trebuchet MS"/>
          <w:i/>
          <w:lang w:val="en-US"/>
        </w:rPr>
        <w:t>”.</w:t>
      </w:r>
      <w:r w:rsidRPr="00C83FD7">
        <w:rPr>
          <w:rFonts w:ascii="Trebuchet MS" w:hAnsi="Trebuchet MS"/>
          <w:lang w:val="en-US"/>
        </w:rPr>
        <w:t xml:space="preserve"> Keberadaan hotel ini memperlihatkan relasi erat antara fungsi </w:t>
      </w:r>
      <w:proofErr w:type="spellStart"/>
      <w:r w:rsidRPr="00C83FD7">
        <w:rPr>
          <w:rFonts w:ascii="Trebuchet MS" w:hAnsi="Trebuchet MS"/>
          <w:lang w:val="en-US"/>
        </w:rPr>
        <w:t>rekreatif</w:t>
      </w:r>
      <w:proofErr w:type="spellEnd"/>
      <w:r w:rsidRPr="00C83FD7">
        <w:rPr>
          <w:rFonts w:ascii="Trebuchet MS" w:hAnsi="Trebuchet MS"/>
          <w:lang w:val="en-US"/>
        </w:rPr>
        <w:t xml:space="preserve"> dan penyembuhan dalam konsep kolonial tentang pemanfaatan lanskap tropis. Selain sebagai tempat menginap,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juga dilengkapi fasilitas pemandian serta tempat makan yang menyajikan hidangan khas Eropa seperti </w:t>
      </w:r>
      <w:proofErr w:type="spellStart"/>
      <w:r w:rsidRPr="00C83FD7">
        <w:rPr>
          <w:rFonts w:ascii="Trebuchet MS" w:hAnsi="Trebuchet MS"/>
          <w:i/>
          <w:lang w:val="en-US"/>
        </w:rPr>
        <w:t>rijsttafel</w:t>
      </w:r>
      <w:proofErr w:type="spellEnd"/>
      <w:r w:rsidRPr="00C83FD7">
        <w:rPr>
          <w:rFonts w:ascii="Trebuchet MS" w:hAnsi="Trebuchet MS"/>
          <w:i/>
          <w:lang w:val="en-US"/>
        </w:rPr>
        <w:t xml:space="preserve"> </w:t>
      </w:r>
      <w:r w:rsidRPr="00C83FD7">
        <w:rPr>
          <w:rFonts w:ascii="Trebuchet MS" w:hAnsi="Trebuchet MS"/>
          <w:lang w:val="en-US"/>
        </w:rPr>
        <w:t>dan makan malam bergaya kontinental (</w:t>
      </w:r>
      <w:proofErr w:type="spellStart"/>
      <w:r w:rsidRPr="00C83FD7">
        <w:rPr>
          <w:rFonts w:ascii="Trebuchet MS" w:hAnsi="Trebuchet MS"/>
          <w:i/>
          <w:lang w:val="en-US"/>
        </w:rPr>
        <w:t>Algemeen</w:t>
      </w:r>
      <w:proofErr w:type="spellEnd"/>
      <w:r w:rsidRPr="00C83FD7">
        <w:rPr>
          <w:rFonts w:ascii="Trebuchet MS" w:hAnsi="Trebuchet MS"/>
          <w:i/>
          <w:lang w:val="en-US"/>
        </w:rPr>
        <w:t xml:space="preserve"> </w:t>
      </w:r>
      <w:proofErr w:type="spellStart"/>
      <w:r w:rsidRPr="00C83FD7">
        <w:rPr>
          <w:rFonts w:ascii="Trebuchet MS" w:hAnsi="Trebuchet MS"/>
          <w:i/>
          <w:lang w:val="en-US"/>
        </w:rPr>
        <w:t>Handelsblad</w:t>
      </w:r>
      <w:proofErr w:type="spellEnd"/>
      <w:r w:rsidRPr="00C83FD7">
        <w:rPr>
          <w:rFonts w:ascii="Trebuchet MS" w:hAnsi="Trebuchet MS"/>
          <w:i/>
          <w:lang w:val="en-US"/>
        </w:rPr>
        <w:t xml:space="preserve">, </w:t>
      </w:r>
      <w:r w:rsidRPr="00C83FD7">
        <w:rPr>
          <w:rFonts w:ascii="Trebuchet MS" w:hAnsi="Trebuchet MS"/>
          <w:lang w:val="en-US"/>
        </w:rPr>
        <w:t xml:space="preserve">12 Februari 1932). </w:t>
      </w:r>
    </w:p>
    <w:p w14:paraId="0815ACBD" w14:textId="67D4D7E0" w:rsidR="00C83FD7" w:rsidRP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Secara </w:t>
      </w:r>
      <w:proofErr w:type="spellStart"/>
      <w:r w:rsidRPr="00C83FD7">
        <w:rPr>
          <w:rFonts w:ascii="Trebuchet MS" w:hAnsi="Trebuchet MS"/>
          <w:lang w:val="en-US"/>
        </w:rPr>
        <w:t>arsitektural</w:t>
      </w:r>
      <w:proofErr w:type="spellEnd"/>
      <w:r w:rsidRPr="00C83FD7">
        <w:rPr>
          <w:rFonts w:ascii="Trebuchet MS" w:hAnsi="Trebuchet MS"/>
          <w:lang w:val="en-US"/>
        </w:rPr>
        <w:t xml:space="preserve">,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merepresentasikan gaya kolonial </w:t>
      </w:r>
      <w:proofErr w:type="spellStart"/>
      <w:r w:rsidRPr="00C83FD7">
        <w:rPr>
          <w:rFonts w:ascii="Trebuchet MS" w:hAnsi="Trebuchet MS"/>
          <w:lang w:val="en-US"/>
        </w:rPr>
        <w:t>topis</w:t>
      </w:r>
      <w:proofErr w:type="spellEnd"/>
      <w:r w:rsidRPr="00C83FD7">
        <w:rPr>
          <w:rFonts w:ascii="Trebuchet MS" w:hAnsi="Trebuchet MS"/>
          <w:lang w:val="en-US"/>
        </w:rPr>
        <w:t xml:space="preserve"> yang menyesuaikan dengan iklim dan budaya lokal, namun tetap menampilkan estetika Eropa. M</w:t>
      </w:r>
      <w:r w:rsidR="0078640B">
        <w:rPr>
          <w:rFonts w:ascii="Trebuchet MS" w:hAnsi="Trebuchet MS"/>
          <w:lang w:val="en-US"/>
        </w:rPr>
        <w:t>e</w:t>
      </w:r>
      <w:r w:rsidRPr="00C83FD7">
        <w:rPr>
          <w:rFonts w:ascii="Trebuchet MS" w:hAnsi="Trebuchet MS"/>
          <w:lang w:val="en-US"/>
        </w:rPr>
        <w:t xml:space="preserve">nurut </w:t>
      </w:r>
      <w:proofErr w:type="spellStart"/>
      <w:r w:rsidRPr="00C83FD7">
        <w:rPr>
          <w:rFonts w:ascii="Trebuchet MS" w:hAnsi="Trebuchet MS"/>
          <w:lang w:val="en-US"/>
        </w:rPr>
        <w:t>Handinoto</w:t>
      </w:r>
      <w:proofErr w:type="spellEnd"/>
      <w:r w:rsidRPr="00C83FD7">
        <w:rPr>
          <w:rFonts w:ascii="Trebuchet MS" w:hAnsi="Trebuchet MS"/>
          <w:lang w:val="en-US"/>
        </w:rPr>
        <w:t xml:space="preserve">, bangunan kolonial seperti ini umumnya memiliki serambi luas, ventilasi besar atap tinggi dengan </w:t>
      </w:r>
      <w:proofErr w:type="spellStart"/>
      <w:r w:rsidRPr="00C83FD7">
        <w:rPr>
          <w:rFonts w:ascii="Trebuchet MS" w:hAnsi="Trebuchet MS"/>
          <w:lang w:val="en-US"/>
        </w:rPr>
        <w:t>overstek</w:t>
      </w:r>
      <w:proofErr w:type="spellEnd"/>
      <w:r w:rsidRPr="00C83FD7">
        <w:rPr>
          <w:rFonts w:ascii="Trebuchet MS" w:hAnsi="Trebuchet MS"/>
          <w:lang w:val="en-US"/>
        </w:rPr>
        <w:t xml:space="preserve">, serta menggunakan material lokal. Salah satu bentuk adaptasi tersebut tampak pada ruang semi terbuka yang disebut sebagai “sudut dingin” atau </w:t>
      </w:r>
      <w:proofErr w:type="spellStart"/>
      <w:r w:rsidRPr="00C83FD7">
        <w:rPr>
          <w:rFonts w:ascii="Trebuchet MS" w:hAnsi="Trebuchet MS"/>
          <w:i/>
          <w:lang w:val="en-US"/>
        </w:rPr>
        <w:t>koele</w:t>
      </w:r>
      <w:proofErr w:type="spellEnd"/>
      <w:r w:rsidRPr="00C83FD7">
        <w:rPr>
          <w:rFonts w:ascii="Trebuchet MS" w:hAnsi="Trebuchet MS"/>
          <w:i/>
          <w:lang w:val="en-US"/>
        </w:rPr>
        <w:t xml:space="preserve"> </w:t>
      </w:r>
      <w:proofErr w:type="spellStart"/>
      <w:r w:rsidRPr="00C83FD7">
        <w:rPr>
          <w:rFonts w:ascii="Trebuchet MS" w:hAnsi="Trebuchet MS"/>
          <w:i/>
          <w:lang w:val="en-US"/>
        </w:rPr>
        <w:t>hoek</w:t>
      </w:r>
      <w:proofErr w:type="spellEnd"/>
      <w:r w:rsidRPr="00C83FD7">
        <w:rPr>
          <w:rFonts w:ascii="Trebuchet MS" w:hAnsi="Trebuchet MS"/>
          <w:i/>
          <w:lang w:val="en-US"/>
        </w:rPr>
        <w:t xml:space="preserve">, </w:t>
      </w:r>
      <w:r w:rsidRPr="00C83FD7">
        <w:rPr>
          <w:rFonts w:ascii="Trebuchet MS" w:hAnsi="Trebuchet MS"/>
          <w:lang w:val="en-US"/>
        </w:rPr>
        <w:t xml:space="preserve">yang dirancang agar tamu dapat bersantai sambil menikmati udara sejuk </w:t>
      </w:r>
      <w:proofErr w:type="spellStart"/>
      <w:r w:rsidRPr="00C83FD7">
        <w:rPr>
          <w:rFonts w:ascii="Trebuchet MS" w:hAnsi="Trebuchet MS"/>
          <w:lang w:val="en-US"/>
        </w:rPr>
        <w:t>Salatiga</w:t>
      </w:r>
      <w:proofErr w:type="spellEnd"/>
      <w:r w:rsidRPr="00C83FD7">
        <w:rPr>
          <w:rFonts w:ascii="Trebuchet MS" w:hAnsi="Trebuchet MS"/>
          <w:lang w:val="en-US"/>
        </w:rPr>
        <w:t xml:space="preserve"> sambil menikmati minuman ringan (</w:t>
      </w:r>
      <w:proofErr w:type="spellStart"/>
      <w:r w:rsidRPr="00C83FD7">
        <w:rPr>
          <w:rFonts w:ascii="Trebuchet MS" w:hAnsi="Trebuchet MS"/>
          <w:i/>
          <w:lang w:val="en-US"/>
        </w:rPr>
        <w:t>Algemeen</w:t>
      </w:r>
      <w:proofErr w:type="spellEnd"/>
      <w:r w:rsidRPr="00C83FD7">
        <w:rPr>
          <w:rFonts w:ascii="Trebuchet MS" w:hAnsi="Trebuchet MS"/>
          <w:i/>
          <w:lang w:val="en-US"/>
        </w:rPr>
        <w:t xml:space="preserve"> </w:t>
      </w:r>
      <w:proofErr w:type="spellStart"/>
      <w:r w:rsidRPr="00C83FD7">
        <w:rPr>
          <w:rFonts w:ascii="Trebuchet MS" w:hAnsi="Trebuchet MS"/>
          <w:i/>
          <w:lang w:val="en-US"/>
        </w:rPr>
        <w:t>Handelsbald</w:t>
      </w:r>
      <w:proofErr w:type="spellEnd"/>
      <w:r w:rsidRPr="00C83FD7">
        <w:rPr>
          <w:rFonts w:ascii="Trebuchet MS" w:hAnsi="Trebuchet MS"/>
          <w:i/>
          <w:lang w:val="en-US"/>
        </w:rPr>
        <w:t xml:space="preserve">, </w:t>
      </w:r>
      <w:r w:rsidRPr="00C83FD7">
        <w:rPr>
          <w:rFonts w:ascii="Trebuchet MS" w:hAnsi="Trebuchet MS"/>
          <w:lang w:val="en-US"/>
        </w:rPr>
        <w:t>15 April 1929).</w:t>
      </w:r>
    </w:p>
    <w:p w14:paraId="4290838F" w14:textId="4F8AD386" w:rsid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Penambahan galeri dan kolam renang memperkuat kesan bahwa hotel ini </w:t>
      </w:r>
      <w:r w:rsidRPr="00C83FD7">
        <w:rPr>
          <w:rFonts w:ascii="Trebuchet MS" w:hAnsi="Trebuchet MS"/>
          <w:lang w:val="en-US"/>
        </w:rPr>
        <w:lastRenderedPageBreak/>
        <w:t xml:space="preserve">merupakan fasilitas modern yang dirancang dengan pemahaman </w:t>
      </w:r>
      <w:proofErr w:type="spellStart"/>
      <w:r w:rsidRPr="00C83FD7">
        <w:rPr>
          <w:rFonts w:ascii="Trebuchet MS" w:hAnsi="Trebuchet MS"/>
          <w:lang w:val="en-US"/>
        </w:rPr>
        <w:t>arsitektural</w:t>
      </w:r>
      <w:proofErr w:type="spellEnd"/>
      <w:r w:rsidRPr="00C83FD7">
        <w:rPr>
          <w:rFonts w:ascii="Trebuchet MS" w:hAnsi="Trebuchet MS"/>
          <w:lang w:val="en-US"/>
        </w:rPr>
        <w:t xml:space="preserve"> terhadap kenyamanan tropis (</w:t>
      </w:r>
      <w:proofErr w:type="spellStart"/>
      <w:r w:rsidRPr="00C83FD7">
        <w:rPr>
          <w:rFonts w:ascii="Trebuchet MS" w:hAnsi="Trebuchet MS"/>
          <w:i/>
          <w:lang w:val="en-US"/>
        </w:rPr>
        <w:t>Algemeen</w:t>
      </w:r>
      <w:proofErr w:type="spellEnd"/>
      <w:r w:rsidRPr="00C83FD7">
        <w:rPr>
          <w:rFonts w:ascii="Trebuchet MS" w:hAnsi="Trebuchet MS"/>
          <w:i/>
          <w:lang w:val="en-US"/>
        </w:rPr>
        <w:t xml:space="preserve"> </w:t>
      </w:r>
      <w:proofErr w:type="spellStart"/>
      <w:r w:rsidRPr="00C83FD7">
        <w:rPr>
          <w:rFonts w:ascii="Trebuchet MS" w:hAnsi="Trebuchet MS"/>
          <w:i/>
          <w:lang w:val="en-US"/>
        </w:rPr>
        <w:t>Handelsblad</w:t>
      </w:r>
      <w:proofErr w:type="spellEnd"/>
      <w:r w:rsidRPr="00C83FD7">
        <w:rPr>
          <w:rFonts w:ascii="Trebuchet MS" w:hAnsi="Trebuchet MS"/>
          <w:i/>
          <w:lang w:val="en-US"/>
        </w:rPr>
        <w:t xml:space="preserve">, </w:t>
      </w:r>
      <w:r w:rsidRPr="00C83FD7">
        <w:rPr>
          <w:rFonts w:ascii="Trebuchet MS" w:hAnsi="Trebuchet MS"/>
          <w:lang w:val="en-US"/>
        </w:rPr>
        <w:t xml:space="preserve">23 Desember 1933). Seperti juga disampaikan oleh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uthor":[{"dropping-particle":"","family":"Ricard","given":"Bryan","non-dropping-particle":"","parse-names":false,"suffix":""},{"dropping-particle":"","family":"Roosandriantini","given":"Josephine","non-dropping-particle":"","parse-names":false,"suffix":""}],"container-title":"ARSIP Jurnal Arsitektur","id":"ITEM-1","issued":{"date-parts":[["2023"]]},"title":"identifikasi Langgam Arsitektur kolonial Pada Bangunan Hotel Majapahit dan Balai Pemuda Surabaya.pdf","type":"article-journal"},"uris":["http://www.mendeley.com/documents/?uuid=4704c9d5-2d4c-408d-be3d-548b1304f246"]}],"mendeley":{"formattedCitation":"(Ricard &amp; Roosandriantini, 2023)","manualFormatting":"(Ricard &amp; Roosandriantini, 2023, hlm. 2)","plainTextFormattedCitation":"(Ricard &amp; Roosandriantini, 2023)","previouslyFormattedCitation":"(Ricard &amp; Roosandriantini, 2023)"},"properties":{"noteIndex":0},"schema":"https://github.com/citation-style-language/schema/raw/master/csl-citation.json"}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(Ricard &amp; Roosandriantini, 2023, hlm. 2)</w:t>
      </w:r>
      <w:r w:rsidRPr="00C83FD7">
        <w:rPr>
          <w:rFonts w:ascii="Trebuchet MS" w:hAnsi="Trebuchet MS"/>
          <w:lang w:val="en-US"/>
        </w:rPr>
        <w:fldChar w:fldCharType="end"/>
      </w:r>
      <w:r w:rsidRPr="00C83FD7">
        <w:rPr>
          <w:rFonts w:ascii="Trebuchet MS" w:hAnsi="Trebuchet MS"/>
          <w:lang w:val="en-US"/>
        </w:rPr>
        <w:t xml:space="preserve"> gaya arsitektur yang diadopsi ini juga dapat dikaitkan dengan munculnya gaya </w:t>
      </w:r>
      <w:proofErr w:type="spellStart"/>
      <w:r w:rsidRPr="00C83FD7">
        <w:rPr>
          <w:rFonts w:ascii="Trebuchet MS" w:hAnsi="Trebuchet MS"/>
          <w:i/>
          <w:lang w:val="en-US"/>
        </w:rPr>
        <w:t>Indisch</w:t>
      </w:r>
      <w:proofErr w:type="spellEnd"/>
      <w:r w:rsidRPr="00C83FD7">
        <w:rPr>
          <w:rFonts w:ascii="Trebuchet MS" w:hAnsi="Trebuchet MS"/>
          <w:i/>
          <w:lang w:val="en-US"/>
        </w:rPr>
        <w:t xml:space="preserve"> Empire Style </w:t>
      </w:r>
      <w:r w:rsidRPr="00C83FD7">
        <w:rPr>
          <w:rFonts w:ascii="Trebuchet MS" w:hAnsi="Trebuchet MS"/>
          <w:lang w:val="en-US"/>
        </w:rPr>
        <w:t xml:space="preserve">yang berkembang pesat di Indonesia pada abad ke 18 hingga ke-19, mencerminkan adanya pengaruh dari elemen-elemen arsitektur Eropa ke dalam kondisi lokal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{"citationItems":[{"id":"ITEM-1","itemData":{"abstract":"ABSTRAK Bangunan cagar budaya adalah salah satu warisan peninggalan zaman dahulu beruwujud benda yang harus dilestarikan, dijaga, dan dirawat karena keberadaannya memiliki nilai penting bagi ilmu pengetahuan, sejarah, pendidikan, dan sosial budaya di masa lampau yang dapat menjadi pembelajaran di masa kini. Gaya arsitektur kolonial merupakan salah satu warisan peninggalan zaman kolonial yang menjadi bukti atas penjajahan Belanda di Indonesia. Gaya Arsitektur Indische Empire Style pertama kali dikenalkan oleh seorang Gubernur Jendral Hindia Belanda pada sekitar tahun 1808 hingga 1811 yaitu Herman Willen Daendels. Gaya Indische Empire Style atau disebut juga Gaya Indis Imperial merupakan gaya arsitektur yang berkembang di Indonesia sekitar abad ke-18 hingga abad ke-19. Bangunan Wangsadikrama merupakan salah satu peninggalan penjajahan Belanda di Kota Cimahi. Tak banyak artikel yang menjelaskan secara rinci bangunan tersebut. Namun, pada Penelitian ini lebih difokuskan pada analisis gaya arsitektur Indische Empire Style. Penelitian ini menggunakan metode penenelitian kualitatif dengan teknik deskriptif. Teknik deskriptif ini adalah dengan mencari sumber jurnal yang membahas karakteristik arsitektur Indische Empire Style. Kemudian jurnal tersebut dikorelasikan dengan data survey lapangan yang selanjutkan dianalisis untuk mencari kesamaan gaya arsitektur antara bangunan Wangsadikrama dengan karakteristik / ciri – ciri gaya arsitektur Indische Empire Style. Tujuan penelitian ini adalah untuk untuk mengidentifikasikan bagaimana penerapan gaya bangunan Indische Empire Style pada bangunan Wangsadikrama. Hasil yang didapat menunjukan bangunan ini memang termasuk pada kategori bangunan kolonial era Indische Empire Style dikarenakan temuan pada elemen utama bangunan seperti denah, fasad, kolom, dan atap yang menyerupai gaya bangunan tersebut.","author":[{"dropping-particle":"","family":"Muhsin","given":"Ardhiana","non-dropping-particle":"","parse-names":false,"suffix":""},{"dropping-particle":"","family":"Febrian","given":"M Raka","non-dropping-particle":"","parse-names":false,"suffix":""},{"dropping-particle":"","family":"Rizq","given":"Lulu Naufaly","non-dropping-particle":"","parse-names":false,"suffix":""},{"dropping-particle":"","family":"Kuncoro","given":"Erwin","non-dropping-particle":"","parse-names":false,"suffix":""}],"id":"ITEM-1","issue":"3","issued":{"date-parts":[["2023"]]},"page":"1-14","title":"Identifikasi Gaya Arsitektur Indische Empire Style pada Bangunan Rumah Tinggal Wangsadikrama Kota Cimahi","type":"article-journal","volume":"XI"},"uris":["http://www.mendeley.com/documents/?uuid=2dcc5574-86fc-4678-9828-b0b8e47f866f"]}],"mendeley":{"formattedCitation":"(Muhsin et al., 2023)","manualFormatting":"(Muhsin et al., 2023, hlm. 4)","plainTextFormattedCitation":"(Muhsin et al., 2023)","previouslyFormattedCitation":"(Muhsin et al., 2023)"},"properties":{"noteIndex":0},"schema":"https://github.com/citation-style-language/schema/raw/master/csl-citation.json"}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(Muhsin et al., 2023, hlm. 4)</w:t>
      </w:r>
      <w:r w:rsidRPr="00C83FD7">
        <w:rPr>
          <w:rFonts w:ascii="Trebuchet MS" w:hAnsi="Trebuchet MS"/>
          <w:lang w:val="en-US"/>
        </w:rPr>
        <w:fldChar w:fldCharType="end"/>
      </w:r>
      <w:r w:rsidRPr="00C83FD7">
        <w:rPr>
          <w:rFonts w:ascii="Trebuchet MS" w:hAnsi="Trebuchet MS"/>
          <w:lang w:val="en-US"/>
        </w:rPr>
        <w:t>.</w:t>
      </w:r>
    </w:p>
    <w:p w14:paraId="1BE1A255" w14:textId="77777777" w:rsidR="001D1986" w:rsidRPr="00C83FD7" w:rsidRDefault="001D1986" w:rsidP="009542A2">
      <w:pPr>
        <w:spacing w:after="0" w:line="360" w:lineRule="auto"/>
        <w:ind w:firstLine="720"/>
        <w:jc w:val="both"/>
        <w:rPr>
          <w:rFonts w:ascii="Trebuchet MS" w:hAnsi="Trebuchet MS"/>
          <w:lang w:val="en-US"/>
        </w:rPr>
      </w:pPr>
    </w:p>
    <w:p w14:paraId="3D13E7EE" w14:textId="1F9910A2" w:rsidR="00C83FD7" w:rsidRPr="00C83FD7" w:rsidRDefault="009542A2" w:rsidP="009542A2">
      <w:pPr>
        <w:spacing w:after="0" w:line="360" w:lineRule="auto"/>
        <w:jc w:val="both"/>
        <w:rPr>
          <w:rFonts w:ascii="Trebuchet MS" w:hAnsi="Trebuchet MS"/>
          <w:lang w:val="en-US"/>
        </w:rPr>
      </w:pPr>
      <w:r>
        <w:rPr>
          <w:noProof/>
        </w:rPr>
        <w:drawing>
          <wp:inline distT="0" distB="0" distL="0" distR="0" wp14:anchorId="4E1FD50B" wp14:editId="6F8D6089">
            <wp:extent cx="2700020" cy="1631315"/>
            <wp:effectExtent l="0" t="0" r="5080" b="6985"/>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0020" cy="1631315"/>
                    </a:xfrm>
                    <a:prstGeom prst="rect">
                      <a:avLst/>
                    </a:prstGeom>
                    <a:noFill/>
                    <a:ln>
                      <a:noFill/>
                    </a:ln>
                  </pic:spPr>
                </pic:pic>
              </a:graphicData>
            </a:graphic>
          </wp:inline>
        </w:drawing>
      </w:r>
    </w:p>
    <w:p w14:paraId="3FB56D47" w14:textId="70ECE89D" w:rsidR="00C83FD7" w:rsidRDefault="00C83FD7" w:rsidP="009542A2">
      <w:pPr>
        <w:spacing w:after="0" w:line="240" w:lineRule="auto"/>
        <w:jc w:val="center"/>
        <w:rPr>
          <w:rFonts w:ascii="Trebuchet MS" w:hAnsi="Trebuchet MS"/>
          <w:i/>
          <w:lang w:val="en-US"/>
        </w:rPr>
      </w:pPr>
      <w:r w:rsidRPr="00C83FD7">
        <w:rPr>
          <w:rFonts w:ascii="Trebuchet MS" w:hAnsi="Trebuchet MS"/>
          <w:b/>
          <w:lang w:val="en-US"/>
        </w:rPr>
        <w:t xml:space="preserve">Gambar 2: </w:t>
      </w:r>
      <w:r w:rsidRPr="00C83FD7">
        <w:rPr>
          <w:rFonts w:ascii="Trebuchet MS" w:hAnsi="Trebuchet MS"/>
          <w:lang w:val="en-US"/>
        </w:rPr>
        <w:t xml:space="preserve">fasilitas di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pada masa kolonial salah satunya kolam renang (1929). </w:t>
      </w:r>
      <w:r w:rsidRPr="00C83FD7">
        <w:rPr>
          <w:rFonts w:ascii="Trebuchet MS" w:hAnsi="Trebuchet MS"/>
          <w:i/>
          <w:lang w:val="en-US"/>
        </w:rPr>
        <w:t>KITLV, Leiden (kode koleksi 124067)</w:t>
      </w:r>
    </w:p>
    <w:p w14:paraId="4BA4D59B" w14:textId="77777777" w:rsidR="001D1986" w:rsidRPr="00C83FD7" w:rsidRDefault="001D1986" w:rsidP="009542A2">
      <w:pPr>
        <w:spacing w:after="0" w:line="240" w:lineRule="auto"/>
        <w:jc w:val="center"/>
        <w:rPr>
          <w:rFonts w:ascii="Trebuchet MS" w:hAnsi="Trebuchet MS"/>
          <w:i/>
          <w:lang w:val="en-US"/>
        </w:rPr>
      </w:pPr>
    </w:p>
    <w:p w14:paraId="2E2E1223" w14:textId="75D3224A" w:rsidR="00C83FD7"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Pada 1930-an, pengelolaan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berpindah ke manajemen baru dari Tuan van der Lely menjadi Tuan </w:t>
      </w:r>
      <w:proofErr w:type="spellStart"/>
      <w:r w:rsidRPr="00C83FD7">
        <w:rPr>
          <w:rFonts w:ascii="Trebuchet MS" w:hAnsi="Trebuchet MS"/>
          <w:lang w:val="en-US"/>
        </w:rPr>
        <w:t>Weidema</w:t>
      </w:r>
      <w:proofErr w:type="spellEnd"/>
      <w:r w:rsidRPr="00C83FD7">
        <w:rPr>
          <w:rFonts w:ascii="Trebuchet MS" w:hAnsi="Trebuchet MS"/>
          <w:lang w:val="en-US"/>
        </w:rPr>
        <w:t>. Pergantian ini disertai renovasi besar yang m</w:t>
      </w:r>
      <w:r w:rsidR="0078640B">
        <w:rPr>
          <w:rFonts w:ascii="Trebuchet MS" w:hAnsi="Trebuchet MS"/>
          <w:lang w:val="en-US"/>
        </w:rPr>
        <w:t>e</w:t>
      </w:r>
      <w:r w:rsidRPr="00C83FD7">
        <w:rPr>
          <w:rFonts w:ascii="Trebuchet MS" w:hAnsi="Trebuchet MS"/>
          <w:lang w:val="en-US"/>
        </w:rPr>
        <w:t xml:space="preserve">nandai perubahan signifikan pada bentuk dan tampilan </w:t>
      </w:r>
      <w:proofErr w:type="spellStart"/>
      <w:r w:rsidRPr="00C83FD7">
        <w:rPr>
          <w:rFonts w:ascii="Trebuchet MS" w:hAnsi="Trebuchet MS"/>
          <w:lang w:val="en-US"/>
        </w:rPr>
        <w:t>arsitektural</w:t>
      </w:r>
      <w:proofErr w:type="spellEnd"/>
      <w:r w:rsidRPr="00C83FD7">
        <w:rPr>
          <w:rFonts w:ascii="Trebuchet MS" w:hAnsi="Trebuchet MS"/>
          <w:lang w:val="en-US"/>
        </w:rPr>
        <w:t xml:space="preserve"> hotel menjadi lebih modern dan megah (</w:t>
      </w:r>
      <w:proofErr w:type="spellStart"/>
      <w:r w:rsidRPr="00C83FD7">
        <w:rPr>
          <w:rFonts w:ascii="Trebuchet MS" w:hAnsi="Trebuchet MS"/>
          <w:i/>
          <w:lang w:val="en-US"/>
        </w:rPr>
        <w:t>Algemeen</w:t>
      </w:r>
      <w:proofErr w:type="spellEnd"/>
      <w:r w:rsidRPr="00C83FD7">
        <w:rPr>
          <w:rFonts w:ascii="Trebuchet MS" w:hAnsi="Trebuchet MS"/>
          <w:i/>
          <w:lang w:val="en-US"/>
        </w:rPr>
        <w:t xml:space="preserve"> </w:t>
      </w:r>
      <w:proofErr w:type="spellStart"/>
      <w:r w:rsidRPr="00C83FD7">
        <w:rPr>
          <w:rFonts w:ascii="Trebuchet MS" w:hAnsi="Trebuchet MS"/>
          <w:i/>
          <w:lang w:val="en-US"/>
        </w:rPr>
        <w:t>Handelsblad</w:t>
      </w:r>
      <w:proofErr w:type="spellEnd"/>
      <w:r w:rsidRPr="00C83FD7">
        <w:rPr>
          <w:rFonts w:ascii="Trebuchet MS" w:hAnsi="Trebuchet MS"/>
          <w:i/>
          <w:lang w:val="en-US"/>
        </w:rPr>
        <w:t xml:space="preserve">, </w:t>
      </w:r>
      <w:r w:rsidRPr="00C83FD7">
        <w:rPr>
          <w:rFonts w:ascii="Trebuchet MS" w:hAnsi="Trebuchet MS"/>
          <w:lang w:val="en-US"/>
        </w:rPr>
        <w:t>27 Maret 1933). Meskipun sempat terjadi insiden keruntuhan atap, proses renovasi tetap dilanjutkan hingga rampung menjelang akhir tahun (</w:t>
      </w:r>
      <w:r w:rsidRPr="00C83FD7">
        <w:rPr>
          <w:rFonts w:ascii="Trebuchet MS" w:hAnsi="Trebuchet MS"/>
          <w:i/>
          <w:lang w:val="en-US"/>
        </w:rPr>
        <w:t xml:space="preserve">De </w:t>
      </w:r>
      <w:proofErr w:type="spellStart"/>
      <w:r w:rsidRPr="00C83FD7">
        <w:rPr>
          <w:rFonts w:ascii="Trebuchet MS" w:hAnsi="Trebuchet MS"/>
          <w:i/>
          <w:lang w:val="en-US"/>
        </w:rPr>
        <w:t>Locomotief</w:t>
      </w:r>
      <w:proofErr w:type="spellEnd"/>
      <w:r w:rsidRPr="00C83FD7">
        <w:rPr>
          <w:rFonts w:ascii="Trebuchet MS" w:hAnsi="Trebuchet MS"/>
          <w:i/>
          <w:lang w:val="en-US"/>
        </w:rPr>
        <w:t xml:space="preserve">, </w:t>
      </w:r>
      <w:r w:rsidRPr="00C83FD7">
        <w:rPr>
          <w:rFonts w:ascii="Trebuchet MS" w:hAnsi="Trebuchet MS"/>
          <w:lang w:val="en-US"/>
        </w:rPr>
        <w:t xml:space="preserve">7 Juli 1933). </w:t>
      </w:r>
      <w:r w:rsidRPr="00C83FD7">
        <w:rPr>
          <w:rFonts w:ascii="Trebuchet MS" w:hAnsi="Trebuchet MS"/>
          <w:lang w:val="en-US"/>
        </w:rPr>
        <w:t xml:space="preserve">Dalam edisi 22 Desember 1933, surat kabar </w:t>
      </w:r>
      <w:r w:rsidRPr="00C83FD7">
        <w:rPr>
          <w:rFonts w:ascii="Trebuchet MS" w:hAnsi="Trebuchet MS"/>
          <w:i/>
          <w:lang w:val="en-US"/>
        </w:rPr>
        <w:t xml:space="preserve">De </w:t>
      </w:r>
      <w:proofErr w:type="spellStart"/>
      <w:r w:rsidRPr="00C83FD7">
        <w:rPr>
          <w:rFonts w:ascii="Trebuchet MS" w:hAnsi="Trebuchet MS"/>
          <w:i/>
          <w:lang w:val="en-US"/>
        </w:rPr>
        <w:t>Locomotief</w:t>
      </w:r>
      <w:proofErr w:type="spellEnd"/>
      <w:r w:rsidRPr="00C83FD7">
        <w:rPr>
          <w:rFonts w:ascii="Trebuchet MS" w:hAnsi="Trebuchet MS"/>
          <w:i/>
          <w:lang w:val="en-US"/>
        </w:rPr>
        <w:t xml:space="preserve"> </w:t>
      </w:r>
      <w:r w:rsidRPr="00C83FD7">
        <w:rPr>
          <w:rFonts w:ascii="Trebuchet MS" w:hAnsi="Trebuchet MS"/>
          <w:lang w:val="en-US"/>
        </w:rPr>
        <w:t xml:space="preserve">melaporkan bahwa hotel telah kembali beroperasi dan siap menyambut tamu untuk perayaan Natal, dengan berbagai fasilitas baru seperti lobi modern dan pertunjukan musik Trio </w:t>
      </w:r>
      <w:proofErr w:type="spellStart"/>
      <w:r w:rsidRPr="00C83FD7">
        <w:rPr>
          <w:rFonts w:ascii="Trebuchet MS" w:hAnsi="Trebuchet MS"/>
          <w:lang w:val="en-US"/>
        </w:rPr>
        <w:t>Semarangsch</w:t>
      </w:r>
      <w:proofErr w:type="spellEnd"/>
      <w:r w:rsidRPr="00C83FD7">
        <w:rPr>
          <w:rFonts w:ascii="Trebuchet MS" w:hAnsi="Trebuchet MS"/>
          <w:lang w:val="en-US"/>
        </w:rPr>
        <w:t xml:space="preserve">. Hal ini menunjukkan bahwa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tidak semata berfungsi sebagai tempat menginap, tetapi juga memainkan peran sebagai ruang sosial dan budaya bagi warga Eropa maupun kalangan </w:t>
      </w:r>
      <w:proofErr w:type="spellStart"/>
      <w:r w:rsidRPr="00C83FD7">
        <w:rPr>
          <w:rFonts w:ascii="Trebuchet MS" w:hAnsi="Trebuchet MS"/>
          <w:lang w:val="en-US"/>
        </w:rPr>
        <w:t>elit</w:t>
      </w:r>
      <w:proofErr w:type="spellEnd"/>
      <w:r w:rsidRPr="00C83FD7">
        <w:rPr>
          <w:rFonts w:ascii="Trebuchet MS" w:hAnsi="Trebuchet MS"/>
          <w:lang w:val="en-US"/>
        </w:rPr>
        <w:t xml:space="preserve"> pribumi. Seperti dalam kajian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{"citationItems":[{"id":"ITEM-1","itemData":{"abstract":"Pada masa kolonial, Kota Surakarta menjadi salah satu pusat pemerintahan di Jawa yang ramai. Pengaruh politik dari pemerintah membawa dampak terhadap perubahan sosial dan pendidikan. Masyarakat mulai mengikuti gaya hidup yang semakin modern, kebudayaan baru muncul sebagai wujud perubahan sosial dan pendidikan. Pertemuan dari berbagai macam bangsa dan wilayah kekuasaan yang terbagi menjadi dua mempunyai ciri khas kebudayaanya masing-masing. Kebudayaan inilah yang terus berkembang dan membawa pengaruh terhadap bentuk-bentuk arsitektur yang ada di Kota Surakarta. Tujuan dan manfaat penelitian ini adalah untuk mengetahui perkembangan dan pengaruh budaya kolonial terhadap seni arsitektur di Surakarta tahun 1900-1942, sehingga dapat menjadi salah satu literatur penelitian tentang sejarah dan perkembangan arsitektur di Kota Surakarta. Metode yang digunakan dalam penelitian ini adalah metode sejarah, yaitu heuristik, kritik sumber, interpretasi, dan historiografi. Perkembangan Arsitektur di Surakarta yang berawal dari kota tradisional dengan pengaruh kerajaan dan budaya Jawa kental hingga menjadi kota modern yang mulai mendapatkan pengaruh budaya pada masa kolonial. Abstract","author":[{"dropping-particle":"","family":"Dewi","given":"Friska Candra","non-dropping-particle":"","parse-names":false,"suffix":""},{"dropping-particle":"","family":"Saraswati","given":"Ufi","non-dropping-particle":"","parse-names":false,"suffix":""},{"dropping-particle":"","family":"Muntholib","given":"Abdul","non-dropping-particle":"","parse-names":false,"suffix":""}],"container-title":"Journal of Indonesian History","id":"ITEM-1","issue":"2","issued":{"date-parts":[["2019"]]},"page":"177-185","title":"Perkembangan Arsitektur pada Masa Kolonial di Surakarta Tahun 1900-1942: Tinjauan Politik, Sosial dan Pendidikan","type":"article-journal","volume":"8"},"uris":["http://www.mendeley.com/documents/?uuid=6bbfc649-6dda-4390-8c7e-975dbecec423"]}],"mendeley":{"formattedCitation":"(Dewi et al., 2019)","manualFormatting":"(Dewi et al., 2019, hlm. 100)","plainTextFormattedCitation":"(Dewi et al., 2019)","previouslyFormattedCitation":"(Dewi et al., 2019)"},"properties":{"noteIndex":0},"schema":"https://github.com/citation-style-language/schema/raw/master/csl-citation.json"}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(Dewi et al., 2019, hlm. 100)</w:t>
      </w:r>
      <w:r w:rsidRPr="00C83FD7">
        <w:rPr>
          <w:rFonts w:ascii="Trebuchet MS" w:hAnsi="Trebuchet MS"/>
          <w:lang w:val="en-US"/>
        </w:rPr>
        <w:fldChar w:fldCharType="end"/>
      </w:r>
      <w:r w:rsidRPr="00C83FD7">
        <w:rPr>
          <w:rFonts w:ascii="Trebuchet MS" w:hAnsi="Trebuchet MS"/>
          <w:lang w:val="en-US"/>
        </w:rPr>
        <w:t xml:space="preserve"> renovasi hotel pada masa kolonial juga mencerminkan keterkaitan erat antara perkembangan arsitektur dengan dinamika politik, sosial dan pendidikan yang turut membentuk pola hidup serta kebudayaan masyarakat saat itu. </w:t>
      </w:r>
    </w:p>
    <w:p w14:paraId="1599DE9B" w14:textId="77777777" w:rsidR="001D1986" w:rsidRPr="00C83FD7" w:rsidRDefault="001D1986" w:rsidP="009542A2">
      <w:pPr>
        <w:spacing w:after="0" w:line="360" w:lineRule="auto"/>
        <w:ind w:firstLine="720"/>
        <w:jc w:val="both"/>
        <w:rPr>
          <w:rFonts w:ascii="Trebuchet MS" w:hAnsi="Trebuchet MS"/>
          <w:lang w:val="en-US"/>
        </w:rPr>
      </w:pPr>
    </w:p>
    <w:p w14:paraId="387A9E49" w14:textId="599E7958" w:rsidR="00C83FD7" w:rsidRPr="00C83FD7" w:rsidRDefault="00C83FD7" w:rsidP="009542A2">
      <w:pPr>
        <w:spacing w:after="0" w:line="360" w:lineRule="auto"/>
        <w:jc w:val="both"/>
        <w:rPr>
          <w:rFonts w:ascii="Trebuchet MS" w:hAnsi="Trebuchet MS"/>
          <w:lang w:val="en-US"/>
        </w:rPr>
      </w:pPr>
      <w:r w:rsidRPr="00C83FD7">
        <w:rPr>
          <w:rFonts w:ascii="Trebuchet MS" w:hAnsi="Trebuchet MS"/>
          <w:noProof/>
          <w:lang w:val="en-US"/>
        </w:rPr>
        <w:drawing>
          <wp:inline distT="0" distB="0" distL="0" distR="0" wp14:anchorId="574C7808" wp14:editId="38741D8D">
            <wp:extent cx="2700020" cy="17589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020" cy="1758950"/>
                    </a:xfrm>
                    <a:prstGeom prst="rect">
                      <a:avLst/>
                    </a:prstGeom>
                    <a:noFill/>
                    <a:ln>
                      <a:noFill/>
                    </a:ln>
                  </pic:spPr>
                </pic:pic>
              </a:graphicData>
            </a:graphic>
          </wp:inline>
        </w:drawing>
      </w:r>
    </w:p>
    <w:p w14:paraId="53171AA1" w14:textId="23B723A7" w:rsidR="00C83FD7" w:rsidRDefault="00C83FD7" w:rsidP="009542A2">
      <w:pPr>
        <w:spacing w:after="0" w:line="240" w:lineRule="auto"/>
        <w:jc w:val="center"/>
        <w:rPr>
          <w:rFonts w:ascii="Trebuchet MS" w:hAnsi="Trebuchet MS"/>
          <w:i/>
          <w:lang w:val="en-US"/>
        </w:rPr>
      </w:pPr>
      <w:r w:rsidRPr="00C83FD7">
        <w:rPr>
          <w:rFonts w:ascii="Trebuchet MS" w:hAnsi="Trebuchet MS"/>
          <w:b/>
          <w:lang w:val="en-US"/>
        </w:rPr>
        <w:t xml:space="preserve">Gambar </w:t>
      </w:r>
      <w:proofErr w:type="gramStart"/>
      <w:r w:rsidRPr="00C83FD7">
        <w:rPr>
          <w:rFonts w:ascii="Trebuchet MS" w:hAnsi="Trebuchet MS"/>
          <w:b/>
          <w:lang w:val="en-US"/>
        </w:rPr>
        <w:t>3</w:t>
      </w:r>
      <w:r w:rsidRPr="00C83FD7">
        <w:rPr>
          <w:rFonts w:ascii="Trebuchet MS" w:hAnsi="Trebuchet MS"/>
          <w:lang w:val="en-US"/>
        </w:rPr>
        <w:t xml:space="preserve"> :</w:t>
      </w:r>
      <w:proofErr w:type="gramEnd"/>
      <w:r w:rsidRPr="00C83FD7">
        <w:rPr>
          <w:rFonts w:ascii="Trebuchet MS" w:hAnsi="Trebuchet MS"/>
          <w:lang w:val="en-US"/>
        </w:rPr>
        <w:t xml:space="preserve">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setelah </w:t>
      </w:r>
      <w:proofErr w:type="spellStart"/>
      <w:r w:rsidRPr="00C83FD7">
        <w:rPr>
          <w:rFonts w:ascii="Trebuchet MS" w:hAnsi="Trebuchet MS"/>
          <w:lang w:val="en-US"/>
        </w:rPr>
        <w:t>perenovasian</w:t>
      </w:r>
      <w:proofErr w:type="spellEnd"/>
      <w:r w:rsidRPr="00C83FD7">
        <w:rPr>
          <w:rFonts w:ascii="Trebuchet MS" w:hAnsi="Trebuchet MS"/>
          <w:lang w:val="en-US"/>
        </w:rPr>
        <w:t xml:space="preserve"> besar (1931). </w:t>
      </w:r>
      <w:r w:rsidRPr="00C83FD7">
        <w:rPr>
          <w:rFonts w:ascii="Trebuchet MS" w:hAnsi="Trebuchet MS"/>
          <w:i/>
          <w:lang w:val="en-US"/>
        </w:rPr>
        <w:t xml:space="preserve">Sistem naskah </w:t>
      </w:r>
      <w:proofErr w:type="gramStart"/>
      <w:r w:rsidR="009542A2">
        <w:rPr>
          <w:rFonts w:ascii="Trebuchet MS" w:hAnsi="Trebuchet MS"/>
          <w:i/>
          <w:lang w:val="en-US"/>
        </w:rPr>
        <w:t>K</w:t>
      </w:r>
      <w:r w:rsidRPr="00C83FD7">
        <w:rPr>
          <w:rFonts w:ascii="Trebuchet MS" w:hAnsi="Trebuchet MS"/>
          <w:i/>
          <w:lang w:val="en-US"/>
        </w:rPr>
        <w:t>uno,  Dinas</w:t>
      </w:r>
      <w:proofErr w:type="gramEnd"/>
      <w:r w:rsidRPr="00C83FD7">
        <w:rPr>
          <w:rFonts w:ascii="Trebuchet MS" w:hAnsi="Trebuchet MS"/>
          <w:i/>
          <w:lang w:val="en-US"/>
        </w:rPr>
        <w:t xml:space="preserve"> Perpustakaan dan Arsip Kota </w:t>
      </w:r>
      <w:proofErr w:type="spellStart"/>
      <w:r w:rsidRPr="00C83FD7">
        <w:rPr>
          <w:rFonts w:ascii="Trebuchet MS" w:hAnsi="Trebuchet MS"/>
          <w:i/>
          <w:lang w:val="en-US"/>
        </w:rPr>
        <w:t>Salatiga</w:t>
      </w:r>
      <w:proofErr w:type="spellEnd"/>
    </w:p>
    <w:p w14:paraId="43DF848D" w14:textId="77777777" w:rsidR="001D1986" w:rsidRPr="00C83FD7" w:rsidRDefault="001D1986" w:rsidP="009542A2">
      <w:pPr>
        <w:spacing w:after="0" w:line="240" w:lineRule="auto"/>
        <w:jc w:val="center"/>
        <w:rPr>
          <w:rFonts w:ascii="Trebuchet MS" w:hAnsi="Trebuchet MS"/>
          <w:i/>
          <w:lang w:val="en-US"/>
        </w:rPr>
      </w:pPr>
    </w:p>
    <w:p w14:paraId="52E2CAD1" w14:textId="4FB0C18D" w:rsidR="009542A2" w:rsidRDefault="00C83FD7" w:rsidP="009542A2">
      <w:pPr>
        <w:spacing w:after="0" w:line="360" w:lineRule="auto"/>
        <w:ind w:firstLine="720"/>
        <w:jc w:val="both"/>
        <w:rPr>
          <w:rFonts w:ascii="Trebuchet MS" w:hAnsi="Trebuchet MS"/>
          <w:lang w:val="en-US"/>
        </w:rPr>
      </w:pPr>
      <w:r w:rsidRPr="00C83FD7">
        <w:rPr>
          <w:rFonts w:ascii="Trebuchet MS" w:hAnsi="Trebuchet MS"/>
          <w:lang w:val="en-US"/>
        </w:rPr>
        <w:t xml:space="preserve">Dengan demikian,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merepresentasikan proyek modernisasi kota kecil kolonial, tidak hanya sebagai tempat pelesiran semata, seperti dalam kajian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{"citationItems":[{"id":"ITEM-1","itemData":{"ISSN":"1870-1942","author":[{"dropping-particle":"","family":"Elok","given":"Anjani Mifta","non-dropping-particle":"","parse-names":false,"suffix":""},{"dropping-particle":"","family":"Purwaningsih","given":"Sri Mastuti","non-dropping-particle":"","parse-names":false,"suffix":""}],"container-title":"Journal Pendidikan Sejarah Avatara","id":"ITEM-1","issue":"1","issued":{"date-parts":[["2024"]]},"title":"Gaya Hidup Elit Eropa Di Kawasan Toendjoengan Surabaya Tahun 1870-1942","type":"article-journal","volume":"15"},"uris":["http://www.mendeley.com/documents/?uuid=f87c1c25-caca-4827-973b-7698184c6a61"]}],"mendeley":{"formattedCitation":"(Elok &amp; Purwaningsih, 2024)","manualFormatting":"(Elok &amp; Purwaningsih, 2024, hlm. 3)","plainTextFormattedCitation":"(Elok &amp; Purwaningsih, 2024)","previouslyFormattedCitation":"(Elok &amp; Purwaningsih, 2024)"},"properties":{"noteIndex":0},"schema":"https://github.com/citation-style-language/schema/raw/master/csl-citation.json"}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(Elok &amp; Purwaningsih, 2024, hlm. 3)</w:t>
      </w:r>
      <w:r w:rsidRPr="00C83FD7">
        <w:rPr>
          <w:rFonts w:ascii="Trebuchet MS" w:hAnsi="Trebuchet MS"/>
          <w:lang w:val="en-US"/>
        </w:rPr>
        <w:fldChar w:fldCharType="end"/>
      </w:r>
      <w:r w:rsidRPr="00C83FD7">
        <w:rPr>
          <w:rFonts w:ascii="Trebuchet MS" w:hAnsi="Trebuchet MS"/>
          <w:lang w:val="en-US"/>
        </w:rPr>
        <w:t xml:space="preserve"> </w:t>
      </w:r>
      <w:r w:rsidRPr="00C83FD7">
        <w:rPr>
          <w:rFonts w:ascii="Trebuchet MS" w:hAnsi="Trebuchet MS"/>
          <w:lang w:val="en-US"/>
        </w:rPr>
        <w:lastRenderedPageBreak/>
        <w:t xml:space="preserve">yang menyebutkan bahwa pelesiran di ruang tertutup orang Eropa mencakup kegiatan mengunjungi </w:t>
      </w:r>
      <w:proofErr w:type="spellStart"/>
      <w:r w:rsidRPr="00C83FD7">
        <w:rPr>
          <w:rFonts w:ascii="Trebuchet MS" w:hAnsi="Trebuchet MS"/>
          <w:lang w:val="en-US"/>
        </w:rPr>
        <w:t>societiet</w:t>
      </w:r>
      <w:proofErr w:type="spellEnd"/>
      <w:r w:rsidRPr="00C83FD7">
        <w:rPr>
          <w:rFonts w:ascii="Trebuchet MS" w:hAnsi="Trebuchet MS"/>
          <w:lang w:val="en-US"/>
        </w:rPr>
        <w:t xml:space="preserve">, menonton film di bioskop, menonton opera, makan di restoran terkenal, dan menginap di hotel. Hotel ini juga sebagai bagian dari pembentukan lanskap arsitektur kolonial, dengan memadukan gaya arsitektur Eropa yang disesuaikan terhadap iklim dan kehidupan lokal. Sebagaimana diungkapkan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{"citationItems":[{"id":"ITEM-1","itemData":{"abstract":"Penelitian tesis ini bertujuan untuk mengungkapkan karakteristik tipologi arsitektur kolonial Belanda di kawasan Tikala dan mengidentifikasi perubahan fungsi ruang dalam pada rumah berciri khas arsitektur kolonial Belanda. Metodologi penelitian yang dipakai adalah metodologi penelitian rasionalisme dalam bentuk kualitatif dengan pendekatan tipologi. Metode kualitatif untuk mengidentifikasi tipologi bangunan kolonial Belanda yang berada di Kawasan Tikala. Kriteria pemilihan sampel berdasarkan aspek keaslian fasade bangunan yang tidak memiliki perubahan pada fasade dan kondisi dalam yang masih asli. Analisis yang digunakan adalah analisis kualitatif. Melalui penelitian ini penulis dapat mengidentifikasi karakteristik tipologi arsitektur kolonial Belanda pada rumah tinggal yang berada dikawasan Tikala dan bagaimana perubahan fungsi ruang dalam pada bangunan rumah tinggal dengan menggunakan pendekatan tipologi dan mengambil acuan dari beberapa teori seperti teori fungsi dan teori perubahan. Melalui penelitian ini diharapkan masyarakat yang mempunyai rumah yang masih berciri khas arsitektur kolonial Belanda agar tetap mempertahankan keaslian fasade dan bentuk bangunan dan untuk pemerintah agar bisa membuat peraturan daerah yang mengatur perlindungan dan pelestarian bangunan-bangunan bersejarah dikota Manado","author":[{"dropping-particle":"","family":"Tarore","given":"Larry Tayrone","non-dropping-particle":"","parse-names":false,"suffix":""},{"dropping-particle":"","family":"Sangkertedi","given":"","non-dropping-particle":"","parse-names":false,"suffix":""},{"dropping-particle":"","family":"Dkk","given":"","non-dropping-particle":"","parse-names":false,"suffix":""}],"container-title":"Daseng: Jurnal Arsitektur","id":"ITEM-1","issued":{"date-parts":[["2016"]]},"page":"1-9","title":"Karakteristik Tipologi Arsitektur Koloni pada rumah tinggal di kawasan tikala","type":"article-journal"},"uris":["http://www.mendeley.com/documents/?uuid=3a9eafcf-08ce-4c28-a5ba-bbc3c69d9987"]}],"mendeley":{"formattedCitation":"(Tarore et al., 2016)","plainTextFormattedCitation":"(Tarore et al., 2016)","previouslyFormattedCitation":"(Tarore et al., 2016)"},"properties":{"noteIndex":0},"schema":"https://github.com/citation-style-language/schema/raw/master/csl-citation.json"}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(Tarore et al., 2016)</w:t>
      </w:r>
      <w:r w:rsidRPr="00C83FD7">
        <w:rPr>
          <w:rFonts w:ascii="Trebuchet MS" w:hAnsi="Trebuchet MS"/>
          <w:lang w:val="en-US"/>
        </w:rPr>
        <w:fldChar w:fldCharType="end"/>
      </w:r>
      <w:r w:rsidRPr="00C83FD7">
        <w:rPr>
          <w:rFonts w:ascii="Trebuchet MS" w:hAnsi="Trebuchet MS"/>
          <w:lang w:val="en-US"/>
        </w:rPr>
        <w:t xml:space="preserve"> tipologi semacam ini mencerminkan manifestasi simbolik kekuasaan kolonial melalui ruang dan bentuk. Sebagai bagian dari arsitektur </w:t>
      </w:r>
      <w:proofErr w:type="spellStart"/>
      <w:r w:rsidRPr="009542A2">
        <w:rPr>
          <w:rFonts w:ascii="Trebuchet MS" w:hAnsi="Trebuchet MS"/>
          <w:i/>
          <w:lang w:val="en-US"/>
        </w:rPr>
        <w:t>indis</w:t>
      </w:r>
      <w:proofErr w:type="spellEnd"/>
      <w:r w:rsidRPr="009542A2">
        <w:rPr>
          <w:rFonts w:ascii="Trebuchet MS" w:hAnsi="Trebuchet MS"/>
          <w:i/>
          <w:lang w:val="en-US"/>
        </w:rPr>
        <w:t>,</w:t>
      </w:r>
      <w:r w:rsidRPr="00C83FD7">
        <w:rPr>
          <w:rFonts w:ascii="Trebuchet MS" w:hAnsi="Trebuchet MS"/>
          <w:lang w:val="en-US"/>
        </w:rPr>
        <w:t xml:space="preserve"> Hotel </w:t>
      </w:r>
      <w:proofErr w:type="spellStart"/>
      <w:r w:rsidRPr="00C83FD7">
        <w:rPr>
          <w:rFonts w:ascii="Trebuchet MS" w:hAnsi="Trebuchet MS"/>
          <w:lang w:val="en-US"/>
        </w:rPr>
        <w:t>Kalitaman</w:t>
      </w:r>
      <w:proofErr w:type="spellEnd"/>
      <w:r w:rsidRPr="00C83FD7">
        <w:rPr>
          <w:rFonts w:ascii="Trebuchet MS" w:hAnsi="Trebuchet MS"/>
          <w:lang w:val="en-US"/>
        </w:rPr>
        <w:t xml:space="preserve"> juga berperan sebagai penanda kota, meskipun banyak bangunan serupa yang telah berubah atau hilang seiring waktu </w:t>
      </w:r>
      <w:r w:rsidRPr="00C83FD7">
        <w:rPr>
          <w:rFonts w:ascii="Trebuchet MS" w:hAnsi="Trebuchet MS"/>
          <w:lang w:val="en-US"/>
        </w:rPr>
        <w:fldChar w:fldCharType="begin" w:fldLock="1"/>
      </w:r>
      <w:r w:rsidRPr="00C83FD7">
        <w:rPr>
          <w:rFonts w:ascii="Trebuchet MS" w:hAnsi="Trebuchet MS"/>
          <w:lang w:val="en-US"/>
        </w:rPr>
        <w:instrText>ADDIN CSL_CITATION {"citationItems":[{"id":"ITEM-1","itemData":{"DOI":"10.55981/jba.2023.5035","ISSN":"0216-1419","abstract":"Beberapa kota besar di Jawa diketahui banyak meninggalkan bukti sisa-sisa kejayaan kolonial Belanda yang berupa bangunan Indis, salah satunya Surabaya. Jauh setelah kolonialisme Belanda, Surabaya menjadi ibu kota Provinsi Jawa Timur. Istilah “indis” dipakai untuk menyebut bangunan-bangunan yang dibuat dan dipakai oleh orang-orang Belanda yang mempunyai ciri-ciri berupa perpaduan antara bentuk bangunan Belanda dengan bentuk bangunan lokal tradisional","author":[{"dropping-particle":"","family":"Chawari","given":"Muhammad","non-dropping-particle":"","parse-names":false,"suffix":""},{"dropping-particle":"","family":"Pratama","given":"Henki Riko","non-dropping-particle":"","parse-names":false,"suffix":""},{"dropping-particle":"","family":"Priswanto","given":"Hery","non-dropping-particle":"","parse-names":false,"suffix":""},{"dropping-particle":"","family":"Tjahjono","given":"Baskoro Daru","non-dropping-particle":"","parse-names":false,"suffix":""}],"container-title":"Berkala Arkeologi","id":"ITEM-1","issue":"2","issued":{"date-parts":[["2023"]]},"page":"199-222","title":"Bangunan Indis Sebagai Penanda Kota Surabaya, Jawa Timur","type":"article-journal","volume":"43"},"uris":["http://www.mendeley.com/documents/?uuid=36c6c0d0-1ec0-42be-8360-7772aa625378"]}],"mendeley":{"formattedCitation":"(Chawari et al., 2023)","plainTextFormattedCitation":"(Chawari et al., 2023)","previouslyFormattedCitation":"(Chawari et al., 2023)"},"properties":{"noteIndex":0},"schema":"https://github.com/citation-style-language/schema/raw/master/csl-citation.json"}</w:instrText>
      </w:r>
      <w:r w:rsidRPr="00C83FD7">
        <w:rPr>
          <w:rFonts w:ascii="Trebuchet MS" w:hAnsi="Trebuchet MS"/>
          <w:lang w:val="en-US"/>
        </w:rPr>
        <w:fldChar w:fldCharType="separate"/>
      </w:r>
      <w:r w:rsidRPr="00C83FD7">
        <w:rPr>
          <w:rFonts w:ascii="Trebuchet MS" w:hAnsi="Trebuchet MS"/>
          <w:noProof/>
          <w:lang w:val="en-US"/>
        </w:rPr>
        <w:t>(Chawari et al., 2023)</w:t>
      </w:r>
      <w:r w:rsidRPr="00C83FD7">
        <w:rPr>
          <w:rFonts w:ascii="Trebuchet MS" w:hAnsi="Trebuchet MS"/>
          <w:lang w:val="en-US"/>
        </w:rPr>
        <w:fldChar w:fldCharType="end"/>
      </w:r>
      <w:r w:rsidRPr="00C83FD7">
        <w:rPr>
          <w:rFonts w:ascii="Trebuchet MS" w:hAnsi="Trebuchet MS"/>
          <w:lang w:val="en-US"/>
        </w:rPr>
        <w:t>.</w:t>
      </w:r>
    </w:p>
    <w:p w14:paraId="4AFE27B9" w14:textId="77777777" w:rsidR="00787898" w:rsidRDefault="00787898" w:rsidP="009542A2">
      <w:pPr>
        <w:spacing w:after="0" w:line="360" w:lineRule="auto"/>
        <w:ind w:firstLine="720"/>
        <w:jc w:val="both"/>
        <w:rPr>
          <w:rFonts w:ascii="Trebuchet MS" w:hAnsi="Trebuchet MS"/>
          <w:lang w:val="en-US"/>
        </w:rPr>
      </w:pPr>
    </w:p>
    <w:p w14:paraId="24844A03" w14:textId="77777777" w:rsidR="009542A2" w:rsidRPr="009542A2" w:rsidRDefault="009542A2" w:rsidP="009542A2">
      <w:pPr>
        <w:spacing w:after="120" w:line="240" w:lineRule="auto"/>
        <w:jc w:val="both"/>
        <w:rPr>
          <w:rFonts w:ascii="Trebuchet MS" w:hAnsi="Trebuchet MS"/>
          <w:b/>
          <w:lang w:val="en-US"/>
        </w:rPr>
      </w:pPr>
      <w:r w:rsidRPr="009542A2">
        <w:rPr>
          <w:rFonts w:ascii="Trebuchet MS" w:hAnsi="Trebuchet MS"/>
          <w:b/>
          <w:lang w:val="en-US"/>
        </w:rPr>
        <w:t xml:space="preserve">Hotel </w:t>
      </w:r>
      <w:proofErr w:type="spellStart"/>
      <w:r w:rsidRPr="009542A2">
        <w:rPr>
          <w:rFonts w:ascii="Trebuchet MS" w:hAnsi="Trebuchet MS"/>
          <w:b/>
          <w:lang w:val="en-US"/>
        </w:rPr>
        <w:t>Kalitaman</w:t>
      </w:r>
      <w:proofErr w:type="spellEnd"/>
      <w:r w:rsidRPr="009542A2">
        <w:rPr>
          <w:rFonts w:ascii="Trebuchet MS" w:hAnsi="Trebuchet MS"/>
          <w:b/>
          <w:lang w:val="en-US"/>
        </w:rPr>
        <w:t xml:space="preserve">: simbol interaksi sosial dan warisan budaya kolonial </w:t>
      </w:r>
    </w:p>
    <w:p w14:paraId="02180FEA" w14:textId="77777777" w:rsidR="009542A2" w:rsidRP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tidak sekadar berfungsi sebagai akomodasi, melainkan juga sebagai ruang sosial yang signifikan dalam dinamika budaya kolonial </w:t>
      </w:r>
      <w:proofErr w:type="spellStart"/>
      <w:r w:rsidRPr="009542A2">
        <w:rPr>
          <w:rFonts w:ascii="Trebuchet MS" w:hAnsi="Trebuchet MS"/>
          <w:lang w:val="en-US"/>
        </w:rPr>
        <w:t>Salatiga</w:t>
      </w:r>
      <w:proofErr w:type="spellEnd"/>
      <w:r w:rsidRPr="009542A2">
        <w:rPr>
          <w:rFonts w:ascii="Trebuchet MS" w:hAnsi="Trebuchet MS"/>
          <w:lang w:val="en-US"/>
        </w:rPr>
        <w:t xml:space="preserve">. Selain melayani tamu, hotel ini menjadi pusat kegiatan sosial, seperti konser, pesta dansa, pertemuan diplomatik, hingga acara amal. Pada 1930, dalam surat kabar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hotel ini menjadi tempat menginap Panglima Angkatan Darat dan rombongannya, yang mengikuti pelatihan militer gabungan antara </w:t>
      </w:r>
      <w:proofErr w:type="spellStart"/>
      <w:r w:rsidRPr="009542A2">
        <w:rPr>
          <w:rFonts w:ascii="Trebuchet MS" w:hAnsi="Trebuchet MS"/>
          <w:lang w:val="en-US"/>
        </w:rPr>
        <w:t>Salatiga</w:t>
      </w:r>
      <w:proofErr w:type="spellEnd"/>
      <w:r w:rsidRPr="009542A2">
        <w:rPr>
          <w:rFonts w:ascii="Trebuchet MS" w:hAnsi="Trebuchet MS"/>
          <w:lang w:val="en-US"/>
        </w:rPr>
        <w:t xml:space="preserve"> dan </w:t>
      </w:r>
      <w:proofErr w:type="spellStart"/>
      <w:r w:rsidRPr="009542A2">
        <w:rPr>
          <w:rFonts w:ascii="Trebuchet MS" w:hAnsi="Trebuchet MS"/>
          <w:lang w:val="en-US"/>
        </w:rPr>
        <w:t>Ungaran</w:t>
      </w:r>
      <w:proofErr w:type="spellEnd"/>
      <w:r w:rsidRPr="009542A2">
        <w:rPr>
          <w:rFonts w:ascii="Trebuchet MS" w:hAnsi="Trebuchet MS"/>
          <w:lang w:val="en-US"/>
        </w:rPr>
        <w:t xml:space="preserve">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13 Agustus 1930). Sebagai hotel berbintang pertama di </w:t>
      </w:r>
      <w:proofErr w:type="spellStart"/>
      <w:r w:rsidRPr="009542A2">
        <w:rPr>
          <w:rFonts w:ascii="Trebuchet MS" w:hAnsi="Trebuchet MS"/>
          <w:lang w:val="en-US"/>
        </w:rPr>
        <w:t>Salatiga</w:t>
      </w:r>
      <w:proofErr w:type="spellEnd"/>
      <w:r w:rsidRPr="009542A2">
        <w:rPr>
          <w:rFonts w:ascii="Trebuchet MS" w:hAnsi="Trebuchet MS"/>
          <w:lang w:val="en-US"/>
        </w:rPr>
        <w:t xml:space="preserve">,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banyak menarik tamu dari luar, contohnya saja yang </w:t>
      </w:r>
      <w:r w:rsidRPr="009542A2">
        <w:rPr>
          <w:rFonts w:ascii="Trebuchet MS" w:hAnsi="Trebuchet MS"/>
          <w:lang w:val="en-US"/>
        </w:rPr>
        <w:t>termuat dalam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26 Desember 1931)</w:t>
      </w:r>
      <w:r w:rsidRPr="009542A2">
        <w:rPr>
          <w:rFonts w:ascii="Trebuchet MS" w:hAnsi="Trebuchet MS"/>
          <w:i/>
          <w:lang w:val="en-US"/>
        </w:rPr>
        <w:t>,</w:t>
      </w:r>
      <w:r w:rsidRPr="009542A2">
        <w:rPr>
          <w:rFonts w:ascii="Trebuchet MS" w:hAnsi="Trebuchet MS"/>
          <w:lang w:val="en-US"/>
        </w:rPr>
        <w:t xml:space="preserve"> dimana </w:t>
      </w:r>
      <w:proofErr w:type="spellStart"/>
      <w:r w:rsidRPr="009542A2">
        <w:rPr>
          <w:rFonts w:ascii="Trebuchet MS" w:hAnsi="Trebuchet MS"/>
          <w:lang w:val="en-US"/>
        </w:rPr>
        <w:t>tertuliskan</w:t>
      </w:r>
      <w:proofErr w:type="spellEnd"/>
      <w:r w:rsidRPr="009542A2">
        <w:rPr>
          <w:rFonts w:ascii="Trebuchet MS" w:hAnsi="Trebuchet MS"/>
          <w:lang w:val="en-US"/>
        </w:rPr>
        <w:t xml:space="preserve"> bahwa pada malam Natal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di penuhi tamu dari luar </w:t>
      </w:r>
      <w:proofErr w:type="spellStart"/>
      <w:r w:rsidRPr="009542A2">
        <w:rPr>
          <w:rFonts w:ascii="Trebuchet MS" w:hAnsi="Trebuchet MS"/>
          <w:lang w:val="en-US"/>
        </w:rPr>
        <w:t>Salatiga</w:t>
      </w:r>
      <w:proofErr w:type="spellEnd"/>
      <w:r w:rsidRPr="009542A2">
        <w:rPr>
          <w:rFonts w:ascii="Trebuchet MS" w:hAnsi="Trebuchet MS"/>
          <w:lang w:val="en-US"/>
        </w:rPr>
        <w:t xml:space="preserve"> yang memang ingin menghabiskan malam natal dan akhir tahun di kota pegunungan ini. </w:t>
      </w:r>
    </w:p>
    <w:p w14:paraId="702727AC" w14:textId="77777777" w:rsidR="009542A2" w:rsidRPr="009542A2" w:rsidRDefault="009542A2" w:rsidP="00D24FA6">
      <w:pPr>
        <w:spacing w:after="0" w:line="360" w:lineRule="auto"/>
        <w:jc w:val="both"/>
        <w:rPr>
          <w:rFonts w:ascii="Trebuchet MS" w:hAnsi="Trebuchet MS"/>
          <w:lang w:val="en-US"/>
        </w:rPr>
      </w:pPr>
      <w:r w:rsidRPr="009542A2">
        <w:rPr>
          <w:rFonts w:ascii="Trebuchet MS" w:hAnsi="Trebuchet MS"/>
          <w:lang w:val="en-US"/>
        </w:rPr>
        <w:tab/>
        <w:t xml:space="preserve">Fungsi </w:t>
      </w:r>
      <w:proofErr w:type="spellStart"/>
      <w:r w:rsidRPr="009542A2">
        <w:rPr>
          <w:rFonts w:ascii="Trebuchet MS" w:hAnsi="Trebuchet MS"/>
          <w:lang w:val="en-US"/>
        </w:rPr>
        <w:t>rekreatif</w:t>
      </w:r>
      <w:proofErr w:type="spellEnd"/>
      <w:r w:rsidRPr="009542A2">
        <w:rPr>
          <w:rFonts w:ascii="Trebuchet MS" w:hAnsi="Trebuchet MS"/>
          <w:lang w:val="en-US"/>
        </w:rPr>
        <w:t xml:space="preserve"> hotel semakin tercermin dari keterlibatannya dalam aktivitas seni dan budaya. Pada Oktober 1930, hotel menjadi lokasi pembelajaran bernyanyi yang diselenggarakan oleh Nyonya </w:t>
      </w:r>
      <w:proofErr w:type="spellStart"/>
      <w:r w:rsidRPr="009542A2">
        <w:rPr>
          <w:rFonts w:ascii="Trebuchet MS" w:hAnsi="Trebuchet MS"/>
          <w:lang w:val="en-US"/>
        </w:rPr>
        <w:t>Herrman</w:t>
      </w:r>
      <w:proofErr w:type="spellEnd"/>
      <w:r w:rsidRPr="009542A2">
        <w:rPr>
          <w:rFonts w:ascii="Trebuchet MS" w:hAnsi="Trebuchet MS"/>
          <w:lang w:val="en-US"/>
        </w:rPr>
        <w:t xml:space="preserve">, yang di mana beliau akan memberikan pelajaran bernyanyi untuk anak-anak koloni. Hotel ini juga mendukung </w:t>
      </w:r>
      <w:proofErr w:type="spellStart"/>
      <w:r w:rsidRPr="009542A2">
        <w:rPr>
          <w:rFonts w:ascii="Trebuchet MS" w:hAnsi="Trebuchet MS"/>
          <w:lang w:val="en-US"/>
        </w:rPr>
        <w:t>musisi</w:t>
      </w:r>
      <w:proofErr w:type="spellEnd"/>
      <w:r w:rsidRPr="009542A2">
        <w:rPr>
          <w:rFonts w:ascii="Trebuchet MS" w:hAnsi="Trebuchet MS"/>
          <w:lang w:val="en-US"/>
        </w:rPr>
        <w:t xml:space="preserve"> muda melalui pertunjukan theater atau drama musikal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lang w:val="en-US"/>
        </w:rPr>
        <w:t>, 05 Juli 1930),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05 Juni 1930). Inisiatif ini menunjukkan peran hotel dalam mendukung seni serta memperkuat posisinya sebagai pusat hiburan dan aktivitas sosial dalam masyarakat kolonial. </w:t>
      </w:r>
    </w:p>
    <w:p w14:paraId="2929DD03" w14:textId="57BA4F0C" w:rsidR="009542A2" w:rsidRP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juga dijadikan sebagai ruang pertemuan dan rekreasi kelas atas, tercermin dari penyelenggaraan rutin kompetisi </w:t>
      </w:r>
      <w:r w:rsidRPr="009542A2">
        <w:rPr>
          <w:rFonts w:ascii="Trebuchet MS" w:hAnsi="Trebuchet MS"/>
          <w:i/>
          <w:lang w:val="en-US"/>
        </w:rPr>
        <w:t xml:space="preserve">bridge </w:t>
      </w:r>
      <w:r w:rsidRPr="009542A2">
        <w:rPr>
          <w:rFonts w:ascii="Trebuchet MS" w:hAnsi="Trebuchet MS"/>
          <w:lang w:val="en-US"/>
        </w:rPr>
        <w:t xml:space="preserve">dan catur. </w:t>
      </w:r>
      <w:proofErr w:type="spellStart"/>
      <w:r w:rsidRPr="009542A2">
        <w:rPr>
          <w:rFonts w:ascii="Trebuchet MS" w:hAnsi="Trebuchet MS"/>
          <w:lang w:val="en-US"/>
        </w:rPr>
        <w:t>Kompetis</w:t>
      </w:r>
      <w:proofErr w:type="spellEnd"/>
      <w:r w:rsidRPr="009542A2">
        <w:rPr>
          <w:rFonts w:ascii="Trebuchet MS" w:hAnsi="Trebuchet MS"/>
          <w:lang w:val="en-US"/>
        </w:rPr>
        <w:t xml:space="preserve"> </w:t>
      </w:r>
      <w:r w:rsidRPr="009542A2">
        <w:rPr>
          <w:rFonts w:ascii="Trebuchet MS" w:hAnsi="Trebuchet MS"/>
          <w:i/>
          <w:lang w:val="en-US"/>
        </w:rPr>
        <w:t xml:space="preserve">bridge </w:t>
      </w:r>
      <w:r w:rsidRPr="009542A2">
        <w:rPr>
          <w:rFonts w:ascii="Trebuchet MS" w:hAnsi="Trebuchet MS"/>
          <w:lang w:val="en-US"/>
        </w:rPr>
        <w:t>sering digelar untuk berbagai acara seperti peresmian ruang baru hotel, acara amal dan pertandingan persahabata</w:t>
      </w:r>
      <w:r w:rsidR="0078640B">
        <w:rPr>
          <w:rFonts w:ascii="Trebuchet MS" w:hAnsi="Trebuchet MS"/>
          <w:lang w:val="en-US"/>
        </w:rPr>
        <w:t>n</w:t>
      </w:r>
      <w:r w:rsidRPr="009542A2">
        <w:rPr>
          <w:rFonts w:ascii="Trebuchet MS" w:hAnsi="Trebuchet MS"/>
          <w:lang w:val="en-US"/>
        </w:rPr>
        <w:t xml:space="preserve"> a</w:t>
      </w:r>
      <w:r w:rsidR="0078640B">
        <w:rPr>
          <w:rFonts w:ascii="Trebuchet MS" w:hAnsi="Trebuchet MS"/>
          <w:lang w:val="en-US"/>
        </w:rPr>
        <w:t>n</w:t>
      </w:r>
      <w:r w:rsidRPr="009542A2">
        <w:rPr>
          <w:rFonts w:ascii="Trebuchet MS" w:hAnsi="Trebuchet MS"/>
          <w:lang w:val="en-US"/>
        </w:rPr>
        <w:t xml:space="preserve">tara Klub Bridge </w:t>
      </w:r>
      <w:proofErr w:type="spellStart"/>
      <w:r w:rsidRPr="009542A2">
        <w:rPr>
          <w:rFonts w:ascii="Trebuchet MS" w:hAnsi="Trebuchet MS"/>
          <w:lang w:val="en-US"/>
        </w:rPr>
        <w:t>Kalitaman</w:t>
      </w:r>
      <w:proofErr w:type="spellEnd"/>
      <w:r w:rsidRPr="009542A2">
        <w:rPr>
          <w:rFonts w:ascii="Trebuchet MS" w:hAnsi="Trebuchet MS"/>
          <w:lang w:val="en-US"/>
        </w:rPr>
        <w:t xml:space="preserve"> </w:t>
      </w:r>
      <w:proofErr w:type="spellStart"/>
      <w:r w:rsidRPr="009542A2">
        <w:rPr>
          <w:rFonts w:ascii="Trebuchet MS" w:hAnsi="Trebuchet MS"/>
          <w:lang w:val="en-US"/>
        </w:rPr>
        <w:t>Salatiga</w:t>
      </w:r>
      <w:proofErr w:type="spellEnd"/>
      <w:r w:rsidRPr="009542A2">
        <w:rPr>
          <w:rFonts w:ascii="Trebuchet MS" w:hAnsi="Trebuchet MS"/>
          <w:lang w:val="en-US"/>
        </w:rPr>
        <w:t xml:space="preserve">, Semarang, dan Yogyakarta. Selain itu Tuan van der Lely, yang saat itu masih mengelola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juga kerap memberikan hadiah kepada seluruh peserta pertandingan </w:t>
      </w:r>
      <w:r w:rsidRPr="009542A2">
        <w:rPr>
          <w:rFonts w:ascii="Trebuchet MS" w:hAnsi="Trebuchet MS"/>
          <w:i/>
          <w:lang w:val="en-US"/>
        </w:rPr>
        <w:t xml:space="preserve">bridge </w:t>
      </w:r>
      <w:r w:rsidRPr="009542A2">
        <w:rPr>
          <w:rFonts w:ascii="Trebuchet MS" w:hAnsi="Trebuchet MS"/>
          <w:lang w:val="en-US"/>
        </w:rPr>
        <w:t xml:space="preserve">dan catur. Kegiatan ini bukan hanya hiburan, melainkan sarana </w:t>
      </w:r>
      <w:r w:rsidRPr="009542A2">
        <w:rPr>
          <w:rFonts w:ascii="Trebuchet MS" w:hAnsi="Trebuchet MS"/>
          <w:lang w:val="en-US"/>
        </w:rPr>
        <w:lastRenderedPageBreak/>
        <w:t xml:space="preserve">penguat solidaritas sosial dan jejaring antar </w:t>
      </w:r>
      <w:proofErr w:type="spellStart"/>
      <w:r w:rsidRPr="009542A2">
        <w:rPr>
          <w:rFonts w:ascii="Trebuchet MS" w:hAnsi="Trebuchet MS"/>
          <w:lang w:val="en-US"/>
        </w:rPr>
        <w:t>elit</w:t>
      </w:r>
      <w:proofErr w:type="spellEnd"/>
      <w:r w:rsidRPr="009542A2">
        <w:rPr>
          <w:rFonts w:ascii="Trebuchet MS" w:hAnsi="Trebuchet MS"/>
          <w:lang w:val="en-US"/>
        </w:rPr>
        <w:t xml:space="preserve"> kolonial, khusu</w:t>
      </w:r>
      <w:r w:rsidR="0078640B">
        <w:rPr>
          <w:rFonts w:ascii="Trebuchet MS" w:hAnsi="Trebuchet MS"/>
          <w:lang w:val="en-US"/>
        </w:rPr>
        <w:t>s</w:t>
      </w:r>
      <w:r w:rsidRPr="009542A2">
        <w:rPr>
          <w:rFonts w:ascii="Trebuchet MS" w:hAnsi="Trebuchet MS"/>
          <w:lang w:val="en-US"/>
        </w:rPr>
        <w:t xml:space="preserve">nya antara Semarang dan </w:t>
      </w:r>
      <w:proofErr w:type="spellStart"/>
      <w:r w:rsidRPr="009542A2">
        <w:rPr>
          <w:rFonts w:ascii="Trebuchet MS" w:hAnsi="Trebuchet MS"/>
          <w:lang w:val="en-US"/>
        </w:rPr>
        <w:t>Salatiga</w:t>
      </w:r>
      <w:proofErr w:type="spellEnd"/>
      <w:r w:rsidRPr="009542A2">
        <w:rPr>
          <w:rFonts w:ascii="Trebuchet MS" w:hAnsi="Trebuchet MS"/>
          <w:lang w:val="en-US"/>
        </w:rPr>
        <w:t>. (</w:t>
      </w:r>
      <w:proofErr w:type="spellStart"/>
      <w:r w:rsidRPr="009542A2">
        <w:rPr>
          <w:rFonts w:ascii="Trebuchet MS" w:hAnsi="Trebuchet MS"/>
          <w:i/>
          <w:lang w:val="en-US"/>
        </w:rPr>
        <w:t>Algemeen</w:t>
      </w:r>
      <w:proofErr w:type="spellEnd"/>
      <w:r w:rsidRPr="009542A2">
        <w:rPr>
          <w:rFonts w:ascii="Trebuchet MS" w:hAnsi="Trebuchet MS"/>
          <w:i/>
          <w:lang w:val="en-US"/>
        </w:rPr>
        <w:t xml:space="preserve"> </w:t>
      </w:r>
      <w:proofErr w:type="spellStart"/>
      <w:r w:rsidRPr="009542A2">
        <w:rPr>
          <w:rFonts w:ascii="Trebuchet MS" w:hAnsi="Trebuchet MS"/>
          <w:i/>
          <w:lang w:val="en-US"/>
        </w:rPr>
        <w:t>Handelsblad</w:t>
      </w:r>
      <w:proofErr w:type="spellEnd"/>
      <w:r w:rsidRPr="009542A2">
        <w:rPr>
          <w:rFonts w:ascii="Trebuchet MS" w:hAnsi="Trebuchet MS"/>
          <w:i/>
          <w:lang w:val="en-US"/>
        </w:rPr>
        <w:t xml:space="preserve">, </w:t>
      </w:r>
      <w:r w:rsidRPr="009542A2">
        <w:rPr>
          <w:rFonts w:ascii="Trebuchet MS" w:hAnsi="Trebuchet MS"/>
          <w:lang w:val="en-US"/>
        </w:rPr>
        <w:t>25 September 1929), (</w:t>
      </w:r>
      <w:proofErr w:type="spellStart"/>
      <w:r w:rsidRPr="009542A2">
        <w:rPr>
          <w:rFonts w:ascii="Trebuchet MS" w:hAnsi="Trebuchet MS"/>
          <w:i/>
          <w:lang w:val="en-US"/>
        </w:rPr>
        <w:t>Algemeen</w:t>
      </w:r>
      <w:proofErr w:type="spellEnd"/>
      <w:r w:rsidRPr="009542A2">
        <w:rPr>
          <w:rFonts w:ascii="Trebuchet MS" w:hAnsi="Trebuchet MS"/>
          <w:i/>
          <w:lang w:val="en-US"/>
        </w:rPr>
        <w:t xml:space="preserve"> </w:t>
      </w:r>
      <w:proofErr w:type="spellStart"/>
      <w:r w:rsidRPr="009542A2">
        <w:rPr>
          <w:rFonts w:ascii="Trebuchet MS" w:hAnsi="Trebuchet MS"/>
          <w:i/>
          <w:lang w:val="en-US"/>
        </w:rPr>
        <w:t>Handelsblad</w:t>
      </w:r>
      <w:proofErr w:type="spellEnd"/>
      <w:r w:rsidRPr="009542A2">
        <w:rPr>
          <w:rFonts w:ascii="Trebuchet MS" w:hAnsi="Trebuchet MS"/>
          <w:lang w:val="en-US"/>
        </w:rPr>
        <w:t>, 30 September 1929),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17 Maret 1930),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01 Januari 1934), (</w:t>
      </w:r>
      <w:r w:rsidRPr="009542A2">
        <w:rPr>
          <w:rFonts w:ascii="Trebuchet MS" w:hAnsi="Trebuchet MS"/>
          <w:i/>
          <w:lang w:val="en-US"/>
        </w:rPr>
        <w:t xml:space="preserve">Suara Merdeka, </w:t>
      </w:r>
      <w:r w:rsidRPr="009542A2">
        <w:rPr>
          <w:rFonts w:ascii="Trebuchet MS" w:hAnsi="Trebuchet MS"/>
          <w:lang w:val="en-US"/>
        </w:rPr>
        <w:t xml:space="preserve">09 April 1955). </w:t>
      </w:r>
    </w:p>
    <w:p w14:paraId="4610794E" w14:textId="77777777" w:rsidR="009542A2" w:rsidRP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Selain melayani kalangan dewasa, hotel ini juga terlibat dalam aktivitas sosial anak-anak, hotel menjadi tuan rumah acara liburan bagi ratusan anak-anak koloni yang di sambut dengan iringan </w:t>
      </w:r>
      <w:proofErr w:type="spellStart"/>
      <w:r w:rsidRPr="009542A2">
        <w:rPr>
          <w:rFonts w:ascii="Trebuchet MS" w:hAnsi="Trebuchet MS"/>
          <w:lang w:val="en-US"/>
        </w:rPr>
        <w:t>orkestra</w:t>
      </w:r>
      <w:proofErr w:type="spellEnd"/>
      <w:r w:rsidRPr="009542A2">
        <w:rPr>
          <w:rFonts w:ascii="Trebuchet MS" w:hAnsi="Trebuchet MS"/>
          <w:lang w:val="en-US"/>
        </w:rPr>
        <w:t xml:space="preserve"> hotel (</w:t>
      </w:r>
      <w:proofErr w:type="spellStart"/>
      <w:r w:rsidRPr="009542A2">
        <w:rPr>
          <w:rFonts w:ascii="Trebuchet MS" w:hAnsi="Trebuchet MS"/>
          <w:i/>
          <w:lang w:val="en-US"/>
        </w:rPr>
        <w:t>Algemeen</w:t>
      </w:r>
      <w:proofErr w:type="spellEnd"/>
      <w:r w:rsidRPr="009542A2">
        <w:rPr>
          <w:rFonts w:ascii="Trebuchet MS" w:hAnsi="Trebuchet MS"/>
          <w:i/>
          <w:lang w:val="en-US"/>
        </w:rPr>
        <w:t xml:space="preserve"> </w:t>
      </w:r>
      <w:proofErr w:type="spellStart"/>
      <w:r w:rsidRPr="009542A2">
        <w:rPr>
          <w:rFonts w:ascii="Trebuchet MS" w:hAnsi="Trebuchet MS"/>
          <w:i/>
          <w:lang w:val="en-US"/>
        </w:rPr>
        <w:t>Handelsblad</w:t>
      </w:r>
      <w:proofErr w:type="spellEnd"/>
      <w:r w:rsidRPr="009542A2">
        <w:rPr>
          <w:rFonts w:ascii="Trebuchet MS" w:hAnsi="Trebuchet MS"/>
          <w:i/>
          <w:lang w:val="en-US"/>
        </w:rPr>
        <w:t xml:space="preserve">, </w:t>
      </w:r>
      <w:r w:rsidRPr="009542A2">
        <w:rPr>
          <w:rFonts w:ascii="Trebuchet MS" w:hAnsi="Trebuchet MS"/>
          <w:lang w:val="en-US"/>
        </w:rPr>
        <w:t>11 November 1930). Acara serupa digelar kembali pada bulan Juni tahun 1932 oleh Tuan dan Nyonya van der Lely, mencakup pesta anak-anak dan disertai lantunan lagu kebangsaan ‘</w:t>
      </w:r>
      <w:proofErr w:type="spellStart"/>
      <w:r w:rsidRPr="009542A2">
        <w:rPr>
          <w:rFonts w:ascii="Trebuchet MS" w:hAnsi="Trebuchet MS"/>
          <w:lang w:val="en-US"/>
        </w:rPr>
        <w:t>Wilhelmus</w:t>
      </w:r>
      <w:proofErr w:type="spellEnd"/>
      <w:r w:rsidRPr="009542A2">
        <w:rPr>
          <w:rFonts w:ascii="Trebuchet MS" w:hAnsi="Trebuchet MS"/>
          <w:lang w:val="en-US"/>
        </w:rPr>
        <w:t>’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18 Juni 1932). Kegiatan ini mencerminkan bentuk </w:t>
      </w:r>
      <w:r w:rsidRPr="009542A2">
        <w:rPr>
          <w:rFonts w:ascii="Trebuchet MS" w:hAnsi="Trebuchet MS"/>
          <w:i/>
          <w:lang w:val="en-US"/>
        </w:rPr>
        <w:t xml:space="preserve">filantropi </w:t>
      </w:r>
      <w:r w:rsidRPr="009542A2">
        <w:rPr>
          <w:rFonts w:ascii="Trebuchet MS" w:hAnsi="Trebuchet MS"/>
          <w:lang w:val="en-US"/>
        </w:rPr>
        <w:t xml:space="preserve">kolonial yang </w:t>
      </w:r>
      <w:proofErr w:type="spellStart"/>
      <w:r w:rsidRPr="009542A2">
        <w:rPr>
          <w:rFonts w:ascii="Trebuchet MS" w:hAnsi="Trebuchet MS"/>
          <w:lang w:val="en-US"/>
        </w:rPr>
        <w:t>paternalistik</w:t>
      </w:r>
      <w:proofErr w:type="spellEnd"/>
      <w:r w:rsidRPr="009542A2">
        <w:rPr>
          <w:rFonts w:ascii="Trebuchet MS" w:hAnsi="Trebuchet MS"/>
          <w:lang w:val="en-US"/>
        </w:rPr>
        <w:t xml:space="preserve">, sekaligus menjadi ruang representasi bagi proses pertukaran relasi kolonial dan lokal. </w:t>
      </w:r>
    </w:p>
    <w:p w14:paraId="010A8E8A" w14:textId="4FBB1C37" w:rsidR="009542A2" w:rsidRP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Fungsi sosial hotel juga tercermin dari pemberian penghargaan kepada pekerja lokal, seperti penganugerahan bintang emas dari Asosiasi Pemilik Hotel kepada mandor </w:t>
      </w:r>
      <w:proofErr w:type="spellStart"/>
      <w:r w:rsidRPr="009542A2">
        <w:rPr>
          <w:rFonts w:ascii="Trebuchet MS" w:hAnsi="Trebuchet MS"/>
          <w:lang w:val="en-US"/>
        </w:rPr>
        <w:t>Nitikandjo</w:t>
      </w:r>
      <w:proofErr w:type="spellEnd"/>
      <w:r w:rsidRPr="009542A2">
        <w:rPr>
          <w:rFonts w:ascii="Trebuchet MS" w:hAnsi="Trebuchet MS"/>
          <w:lang w:val="en-US"/>
        </w:rPr>
        <w:t xml:space="preserve"> yang telah bekerja sejak 1908 dan dikenal karena loyalitasnya. Penghargaan ini menunjukkan adanya pengakuan terhadap pekerja lokal meskipun dalam struktur kekuasaan kolonial.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22 Maret 1933). Namun, akses terhadap ruang sosial hotel bersifat eksklusif. Seperti hotel kolonial </w:t>
      </w:r>
      <w:r w:rsidRPr="009542A2">
        <w:rPr>
          <w:rFonts w:ascii="Trebuchet MS" w:hAnsi="Trebuchet MS"/>
          <w:lang w:val="en-US"/>
        </w:rPr>
        <w:t xml:space="preserve">lainnya,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menerapkan </w:t>
      </w:r>
      <w:proofErr w:type="spellStart"/>
      <w:r w:rsidRPr="009542A2">
        <w:rPr>
          <w:rFonts w:ascii="Trebuchet MS" w:hAnsi="Trebuchet MS"/>
          <w:lang w:val="en-US"/>
        </w:rPr>
        <w:t>segresi</w:t>
      </w:r>
      <w:proofErr w:type="spellEnd"/>
      <w:r w:rsidRPr="009542A2">
        <w:rPr>
          <w:rFonts w:ascii="Trebuchet MS" w:hAnsi="Trebuchet MS"/>
          <w:lang w:val="en-US"/>
        </w:rPr>
        <w:t xml:space="preserve"> rasial yang membatasi akses berdasarkan ras dan status sosial. Larangan seperti </w:t>
      </w:r>
      <w:r w:rsidRPr="009542A2">
        <w:rPr>
          <w:rFonts w:ascii="Trebuchet MS" w:hAnsi="Trebuchet MS"/>
          <w:i/>
          <w:lang w:val="en-US"/>
        </w:rPr>
        <w:t>“</w:t>
      </w:r>
      <w:proofErr w:type="spellStart"/>
      <w:r w:rsidRPr="009542A2">
        <w:rPr>
          <w:rFonts w:ascii="Trebuchet MS" w:hAnsi="Trebuchet MS"/>
          <w:i/>
          <w:lang w:val="en-US"/>
        </w:rPr>
        <w:t>Verboden</w:t>
      </w:r>
      <w:proofErr w:type="spellEnd"/>
      <w:r w:rsidRPr="009542A2">
        <w:rPr>
          <w:rFonts w:ascii="Trebuchet MS" w:hAnsi="Trebuchet MS"/>
          <w:i/>
          <w:lang w:val="en-US"/>
        </w:rPr>
        <w:t xml:space="preserve"> voor </w:t>
      </w:r>
      <w:proofErr w:type="spellStart"/>
      <w:r w:rsidRPr="009542A2">
        <w:rPr>
          <w:rFonts w:ascii="Trebuchet MS" w:hAnsi="Trebuchet MS"/>
          <w:i/>
          <w:lang w:val="en-US"/>
        </w:rPr>
        <w:t>Honden</w:t>
      </w:r>
      <w:proofErr w:type="spellEnd"/>
      <w:r w:rsidR="0078640B">
        <w:rPr>
          <w:rFonts w:ascii="Trebuchet MS" w:hAnsi="Trebuchet MS"/>
          <w:i/>
          <w:lang w:val="en-US"/>
        </w:rPr>
        <w:t xml:space="preserve"> </w:t>
      </w:r>
      <w:proofErr w:type="spellStart"/>
      <w:r w:rsidRPr="009542A2">
        <w:rPr>
          <w:rFonts w:ascii="Trebuchet MS" w:hAnsi="Trebuchet MS"/>
          <w:i/>
          <w:lang w:val="en-US"/>
        </w:rPr>
        <w:t>en</w:t>
      </w:r>
      <w:proofErr w:type="spellEnd"/>
      <w:r w:rsidRPr="009542A2">
        <w:rPr>
          <w:rFonts w:ascii="Trebuchet MS" w:hAnsi="Trebuchet MS"/>
          <w:i/>
          <w:lang w:val="en-US"/>
        </w:rPr>
        <w:t xml:space="preserve"> </w:t>
      </w:r>
      <w:proofErr w:type="spellStart"/>
      <w:r w:rsidRPr="009542A2">
        <w:rPr>
          <w:rFonts w:ascii="Trebuchet MS" w:hAnsi="Trebuchet MS"/>
          <w:i/>
          <w:lang w:val="en-US"/>
        </w:rPr>
        <w:t>Inlanders</w:t>
      </w:r>
      <w:proofErr w:type="spellEnd"/>
      <w:r w:rsidRPr="009542A2">
        <w:rPr>
          <w:rFonts w:ascii="Trebuchet MS" w:hAnsi="Trebuchet MS"/>
          <w:i/>
          <w:lang w:val="en-US"/>
        </w:rPr>
        <w:t xml:space="preserve">” </w:t>
      </w:r>
      <w:r w:rsidRPr="009542A2">
        <w:rPr>
          <w:rFonts w:ascii="Trebuchet MS" w:hAnsi="Trebuchet MS"/>
          <w:lang w:val="en-US"/>
        </w:rPr>
        <w:t xml:space="preserve">menggambarkan bagaimana ruang modernitas kolonial juga menjadi alat diskriminasi sosial </w:t>
      </w:r>
      <w:r w:rsidRPr="009542A2">
        <w:rPr>
          <w:rFonts w:ascii="Trebuchet MS" w:hAnsi="Trebuchet MS"/>
          <w:lang w:val="en-US"/>
        </w:rPr>
        <w:fldChar w:fldCharType="begin" w:fldLock="1"/>
      </w:r>
      <w:r w:rsidRPr="009542A2">
        <w:rPr>
          <w:rFonts w:ascii="Trebuchet MS" w:hAnsi="Trebuchet MS"/>
          <w:lang w:val="en-US"/>
        </w:rPr>
        <w:instrText>ADDIN CSL_CITATION {"citationItems":[{"id":"ITEM-1","itemData":{"author":[{"dropping-particle":"","family":"Permadi","given":"Agus","non-dropping-particle":"","parse-names":false,"suffix":""},{"dropping-particle":"","family":"Supangkat","given":"Eddy","non-dropping-particle":"","parse-names":false,"suffix":""},{"dropping-particle":"","family":"Dkk","given":"","non-dropping-particle":"","parse-names":false,"suffix":""}],"id":"ITEM-1","issued":{"date-parts":[["2016"]]},"number-of-pages":"122","publisher":"Dinas Arsip dan Perpustakaan Kota Salatiga","title":"Salatiga Dari Masa Ke Masa","type":"book"},"uris":["http://www.mendeley.com/documents/?uuid=5ac072ac-49ad-4c66-b806-1b9c6d5bf6ef"]}],"mendeley":{"formattedCitation":"(Permadi et al., 2016)","manualFormatting":"(Permadi et al., 2016, hlm. 18)","plainTextFormattedCitation":"(Permadi et al., 2016)","previouslyFormattedCitation":"(Permadi et al., 2016)"},"properties":{"noteIndex":0},"schema":"https://github.com/citation-style-language/schema/raw/master/csl-citation.json"}</w:instrText>
      </w:r>
      <w:r w:rsidRPr="009542A2">
        <w:rPr>
          <w:rFonts w:ascii="Trebuchet MS" w:hAnsi="Trebuchet MS"/>
          <w:lang w:val="en-US"/>
        </w:rPr>
        <w:fldChar w:fldCharType="separate"/>
      </w:r>
      <w:r w:rsidRPr="009542A2">
        <w:rPr>
          <w:rFonts w:ascii="Trebuchet MS" w:hAnsi="Trebuchet MS"/>
          <w:noProof/>
          <w:lang w:val="en-US"/>
        </w:rPr>
        <w:t>(Permadi et al., 2016, hlm. 18)</w:t>
      </w:r>
      <w:r w:rsidRPr="009542A2">
        <w:rPr>
          <w:rFonts w:ascii="Trebuchet MS" w:hAnsi="Trebuchet MS"/>
          <w:lang w:val="en-US"/>
        </w:rPr>
        <w:fldChar w:fldCharType="end"/>
      </w:r>
      <w:r w:rsidRPr="009542A2">
        <w:rPr>
          <w:rFonts w:ascii="Trebuchet MS" w:hAnsi="Trebuchet MS"/>
          <w:lang w:val="en-US"/>
        </w:rPr>
        <w:t xml:space="preserve">, </w:t>
      </w:r>
      <w:r w:rsidRPr="009542A2">
        <w:rPr>
          <w:rFonts w:ascii="Trebuchet MS" w:hAnsi="Trebuchet MS"/>
          <w:lang w:val="en-US"/>
        </w:rPr>
        <w:fldChar w:fldCharType="begin" w:fldLock="1"/>
      </w:r>
      <w:r w:rsidRPr="009542A2">
        <w:rPr>
          <w:rFonts w:ascii="Trebuchet MS" w:hAnsi="Trebuchet MS"/>
          <w:lang w:val="en-US"/>
        </w:rPr>
        <w:instrText>ADDIN CSL_CITATION {"citationItems":[{"id":"ITEM-1","itemData":{"abstract":"Historia Salatiga: Kota Terindah Di Jawa Tengah karya Eddy Supangkat mengulas perjalanan sejarah Salatiga, sebuah kota yang terletak di Jawa Tengah, Indonesia. Menggambarkan Salatiga tidak hanya sebagai sebuah kota, tetapi juga sebagai sebuah tempat yang kaya akan warisan budaya, tradisi, dan berbagai peristiwa penting dalam sejarah Indonesia. Menyajikan informasi tentang asal-usul kota Salatiga, perkembangan sosial, ekonomi, serta dinamika politik yang membentuk karakter kota ini. Melalui narasi yang mendalam dan data historis yang kuat, Supangkat menyoroti peran Salatiga dalam konteks sejarah nasional, baik pada masa kolonial Belanda, masa kemerdekaan, hingga perkembangan modern yang semakin pesat. Keindahan alam dan budaya yang menjadikan Salatiga sebagai \"kota terindah\" di Jawa Tengah, serta kontribusinya dalam menjaga keberagaman dan keharmonisan dalam kehidupan masyarakatnya.","author":[{"dropping-particle":"","family":"Supangkat","given":"Eddy","non-dropping-particle":"","parse-names":false,"suffix":""}],"id":"ITEM-1","issued":{"date-parts":[["2023"]]},"number-of-pages":"1-286","publisher":"Griya Media","title":"HISTORIA SALATIGA: Kota Terindah Di Jawa tengah","type":"book"},"uris":["http://www.mendeley.com/documents/?uuid=2d1b0fb0-5531-4a1d-9874-403f5cfad746"]}],"mendeley":{"formattedCitation":"(Supangkat, 2023)","manualFormatting":"(Supangkat, 2023, hlm. 49)","plainTextFormattedCitation":"(Supangkat, 2023)","previouslyFormattedCitation":"(Supangkat, 2023)"},"properties":{"noteIndex":0},"schema":"https://github.com/citation-style-language/schema/raw/master/csl-citation.json"}</w:instrText>
      </w:r>
      <w:r w:rsidRPr="009542A2">
        <w:rPr>
          <w:rFonts w:ascii="Trebuchet MS" w:hAnsi="Trebuchet MS"/>
          <w:lang w:val="en-US"/>
        </w:rPr>
        <w:fldChar w:fldCharType="separate"/>
      </w:r>
      <w:r w:rsidRPr="009542A2">
        <w:rPr>
          <w:rFonts w:ascii="Trebuchet MS" w:hAnsi="Trebuchet MS"/>
          <w:noProof/>
          <w:lang w:val="en-US"/>
        </w:rPr>
        <w:t>(Supangkat, 2023, hlm. 49)</w:t>
      </w:r>
      <w:r w:rsidRPr="009542A2">
        <w:rPr>
          <w:rFonts w:ascii="Trebuchet MS" w:hAnsi="Trebuchet MS"/>
          <w:lang w:val="en-US"/>
        </w:rPr>
        <w:fldChar w:fldCharType="end"/>
      </w:r>
      <w:r w:rsidRPr="009542A2">
        <w:rPr>
          <w:rFonts w:ascii="Trebuchet MS" w:hAnsi="Trebuchet MS"/>
          <w:lang w:val="en-US"/>
        </w:rPr>
        <w:t xml:space="preserve">. </w:t>
      </w:r>
    </w:p>
    <w:p w14:paraId="0D0AF883" w14:textId="77777777" w:rsidR="009542A2" w:rsidRP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Setelah kemerdekaan,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tetap berperan sebagai ruang sosial penting di </w:t>
      </w:r>
      <w:proofErr w:type="spellStart"/>
      <w:r w:rsidRPr="009542A2">
        <w:rPr>
          <w:rFonts w:ascii="Trebuchet MS" w:hAnsi="Trebuchet MS"/>
          <w:lang w:val="en-US"/>
        </w:rPr>
        <w:t>Salatiga</w:t>
      </w:r>
      <w:proofErr w:type="spellEnd"/>
      <w:r w:rsidRPr="009542A2">
        <w:rPr>
          <w:rFonts w:ascii="Trebuchet MS" w:hAnsi="Trebuchet MS"/>
          <w:lang w:val="en-US"/>
        </w:rPr>
        <w:t>, meskipun sempat mengalami kerusakan akibat pendudukan Jepang dan pergolakan awal republik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14 Februari 1948). Hotel ini menjadi tempat berbagai pertemuan, mulai dari acara warga Belanda, kegiatan keagamaan pelajar Islam Indonesia, konferensi Dinas Penerangan Jawa Tengah, hingga pertemuan PGRI yang dihadiri ratusan peserta. Bahkan pada 1957, hotel ini menjadi lokasi singgah Presiden Sukarno dan Presiden Soviet Voroshilov saat berkunjung ke </w:t>
      </w:r>
      <w:proofErr w:type="spellStart"/>
      <w:r w:rsidRPr="009542A2">
        <w:rPr>
          <w:rFonts w:ascii="Trebuchet MS" w:hAnsi="Trebuchet MS"/>
          <w:lang w:val="en-US"/>
        </w:rPr>
        <w:t>Salatiga</w:t>
      </w:r>
      <w:proofErr w:type="spellEnd"/>
      <w:r w:rsidRPr="009542A2">
        <w:rPr>
          <w:rFonts w:ascii="Trebuchet MS" w:hAnsi="Trebuchet MS"/>
          <w:lang w:val="en-US"/>
        </w:rPr>
        <w:t>. Transformasi ini menunjukkan pergeseran fungsi hotel dari ruang kolonial menjadi bagian dari dinamika sosial-politik nasional. (</w:t>
      </w:r>
      <w:r w:rsidRPr="009542A2">
        <w:rPr>
          <w:rFonts w:ascii="Trebuchet MS" w:hAnsi="Trebuchet MS"/>
          <w:i/>
          <w:lang w:val="en-US"/>
        </w:rPr>
        <w:t xml:space="preserve">Suara Merdeka, </w:t>
      </w:r>
      <w:r w:rsidRPr="009542A2">
        <w:rPr>
          <w:rFonts w:ascii="Trebuchet MS" w:hAnsi="Trebuchet MS"/>
          <w:lang w:val="en-US"/>
        </w:rPr>
        <w:t>27 September 1950), (</w:t>
      </w:r>
      <w:r w:rsidRPr="009542A2">
        <w:rPr>
          <w:rFonts w:ascii="Trebuchet MS" w:hAnsi="Trebuchet MS"/>
          <w:i/>
          <w:lang w:val="en-US"/>
        </w:rPr>
        <w:t xml:space="preserve">Suara Merdeka, </w:t>
      </w:r>
      <w:r w:rsidRPr="009542A2">
        <w:rPr>
          <w:rFonts w:ascii="Trebuchet MS" w:hAnsi="Trebuchet MS"/>
          <w:lang w:val="en-US"/>
        </w:rPr>
        <w:t>17 April 1952), (</w:t>
      </w:r>
      <w:r w:rsidRPr="009542A2">
        <w:rPr>
          <w:rFonts w:ascii="Trebuchet MS" w:hAnsi="Trebuchet MS"/>
          <w:i/>
          <w:lang w:val="en-US"/>
        </w:rPr>
        <w:t xml:space="preserve">Suara Merdeka, </w:t>
      </w:r>
      <w:r w:rsidRPr="009542A2">
        <w:rPr>
          <w:rFonts w:ascii="Trebuchet MS" w:hAnsi="Trebuchet MS"/>
          <w:lang w:val="en-US"/>
        </w:rPr>
        <w:t>15 Agustus 1952), (</w:t>
      </w:r>
      <w:r w:rsidRPr="009542A2">
        <w:rPr>
          <w:rFonts w:ascii="Trebuchet MS" w:hAnsi="Trebuchet MS"/>
          <w:i/>
          <w:lang w:val="en-US"/>
        </w:rPr>
        <w:t xml:space="preserve">Suara Merdeka, </w:t>
      </w:r>
      <w:r w:rsidRPr="009542A2">
        <w:rPr>
          <w:rFonts w:ascii="Trebuchet MS" w:hAnsi="Trebuchet MS"/>
          <w:lang w:val="en-US"/>
        </w:rPr>
        <w:t>12 September 1952), (</w:t>
      </w:r>
      <w:r w:rsidRPr="009542A2">
        <w:rPr>
          <w:rFonts w:ascii="Trebuchet MS" w:hAnsi="Trebuchet MS"/>
          <w:i/>
          <w:lang w:val="en-US"/>
        </w:rPr>
        <w:t xml:space="preserve">Java-bode, </w:t>
      </w:r>
      <w:r w:rsidRPr="009542A2">
        <w:rPr>
          <w:rFonts w:ascii="Trebuchet MS" w:hAnsi="Trebuchet MS"/>
          <w:lang w:val="en-US"/>
        </w:rPr>
        <w:t>14 Mei 1957) (</w:t>
      </w:r>
      <w:r w:rsidRPr="009542A2">
        <w:rPr>
          <w:rFonts w:ascii="Trebuchet MS" w:hAnsi="Trebuchet MS"/>
          <w:i/>
          <w:lang w:val="en-US"/>
        </w:rPr>
        <w:t xml:space="preserve">ANP </w:t>
      </w:r>
      <w:proofErr w:type="spellStart"/>
      <w:r w:rsidRPr="009542A2">
        <w:rPr>
          <w:rFonts w:ascii="Trebuchet MS" w:hAnsi="Trebuchet MS"/>
          <w:i/>
          <w:lang w:val="en-US"/>
        </w:rPr>
        <w:t>Indonesische</w:t>
      </w:r>
      <w:proofErr w:type="spellEnd"/>
      <w:r w:rsidRPr="009542A2">
        <w:rPr>
          <w:rFonts w:ascii="Trebuchet MS" w:hAnsi="Trebuchet MS"/>
          <w:i/>
          <w:lang w:val="en-US"/>
        </w:rPr>
        <w:t xml:space="preserve"> </w:t>
      </w:r>
      <w:proofErr w:type="spellStart"/>
      <w:r w:rsidRPr="009542A2">
        <w:rPr>
          <w:rFonts w:ascii="Trebuchet MS" w:hAnsi="Trebuchet MS"/>
          <w:i/>
          <w:lang w:val="en-US"/>
        </w:rPr>
        <w:t>Documentatie</w:t>
      </w:r>
      <w:proofErr w:type="spellEnd"/>
      <w:r w:rsidRPr="009542A2">
        <w:rPr>
          <w:rFonts w:ascii="Trebuchet MS" w:hAnsi="Trebuchet MS"/>
          <w:i/>
          <w:lang w:val="en-US"/>
        </w:rPr>
        <w:t xml:space="preserve"> </w:t>
      </w:r>
      <w:proofErr w:type="spellStart"/>
      <w:r w:rsidRPr="009542A2">
        <w:rPr>
          <w:rFonts w:ascii="Trebuchet MS" w:hAnsi="Trebuchet MS"/>
          <w:i/>
          <w:lang w:val="en-US"/>
        </w:rPr>
        <w:t>Dienst</w:t>
      </w:r>
      <w:proofErr w:type="spellEnd"/>
      <w:r w:rsidRPr="009542A2">
        <w:rPr>
          <w:rFonts w:ascii="Trebuchet MS" w:hAnsi="Trebuchet MS"/>
          <w:i/>
          <w:lang w:val="en-US"/>
        </w:rPr>
        <w:t xml:space="preserve">, </w:t>
      </w:r>
      <w:r w:rsidRPr="009542A2">
        <w:rPr>
          <w:rFonts w:ascii="Trebuchet MS" w:hAnsi="Trebuchet MS"/>
          <w:lang w:val="en-US"/>
        </w:rPr>
        <w:t xml:space="preserve">18 Mei 1957). </w:t>
      </w:r>
    </w:p>
    <w:p w14:paraId="78EC6BCA" w14:textId="4AFDA1DF" w:rsid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Seiring berjalannya waktu,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mengalami pergeseran fungsi dan identitas. Setelah tidak lagi dikelola oleh manajemen kolonial, hotel ini sempat </w:t>
      </w:r>
      <w:r w:rsidRPr="009542A2">
        <w:rPr>
          <w:rFonts w:ascii="Trebuchet MS" w:hAnsi="Trebuchet MS"/>
          <w:lang w:val="en-US"/>
        </w:rPr>
        <w:lastRenderedPageBreak/>
        <w:t xml:space="preserve">berganti nama menjadi Grand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lalu menjadi Hotel </w:t>
      </w:r>
      <w:proofErr w:type="spellStart"/>
      <w:r w:rsidRPr="009542A2">
        <w:rPr>
          <w:rFonts w:ascii="Trebuchet MS" w:hAnsi="Trebuchet MS"/>
          <w:lang w:val="en-US"/>
        </w:rPr>
        <w:t>Kaloka</w:t>
      </w:r>
      <w:proofErr w:type="spellEnd"/>
      <w:r w:rsidRPr="009542A2">
        <w:rPr>
          <w:rFonts w:ascii="Trebuchet MS" w:hAnsi="Trebuchet MS"/>
          <w:lang w:val="en-US"/>
        </w:rPr>
        <w:t xml:space="preserve"> </w:t>
      </w:r>
      <w:r w:rsidRPr="009542A2">
        <w:rPr>
          <w:rFonts w:ascii="Trebuchet MS" w:hAnsi="Trebuchet MS"/>
          <w:lang w:val="en-US"/>
        </w:rPr>
        <w:fldChar w:fldCharType="begin" w:fldLock="1"/>
      </w:r>
      <w:r w:rsidRPr="009542A2">
        <w:rPr>
          <w:rFonts w:ascii="Trebuchet MS" w:hAnsi="Trebuchet MS"/>
          <w:lang w:val="en-US"/>
        </w:rPr>
        <w:instrText>ADDIN CSL_CITATION {"citationItems":[{"id":"ITEM-1","itemData":{"author":[{"dropping-particle":"","family":"Supangkat","given":"Eddy","non-dropping-particle":"","parse-names":false,"suffix":""},{"dropping-particle":"","family":"Budi","given":"Slamet setyo","non-dropping-particle":"","parse-names":false,"suffix":""}],"id":"ITEM-1","issued":{"date-parts":[["2019"]]},"number-of-pages":"110","publisher":"Dinpersip Kota Salatiga","title":"Gedung-Gedung Tua Yang Melewati Lorong Waktu Salatiga","type":"book"},"uris":["http://www.mendeley.com/documents/?uuid=36ef6a3b-4467-4306-a595-3ddabad7c61e"]}],"mendeley":{"formattedCitation":"(Supangkat &amp; Budi, 2019)","plainTextFormattedCitation":"(Supangkat &amp; Budi, 2019)","previouslyFormattedCitation":"(Supangkat &amp; Budi, 2019)"},"properties":{"noteIndex":0},"schema":"https://github.com/citation-style-language/schema/raw/master/csl-citation.json"}</w:instrText>
      </w:r>
      <w:r w:rsidRPr="009542A2">
        <w:rPr>
          <w:rFonts w:ascii="Trebuchet MS" w:hAnsi="Trebuchet MS"/>
          <w:lang w:val="en-US"/>
        </w:rPr>
        <w:fldChar w:fldCharType="separate"/>
      </w:r>
      <w:r w:rsidRPr="009542A2">
        <w:rPr>
          <w:rFonts w:ascii="Trebuchet MS" w:hAnsi="Trebuchet MS"/>
          <w:noProof/>
          <w:lang w:val="en-US"/>
        </w:rPr>
        <w:t>(Supangkat &amp; Budi, 2019)</w:t>
      </w:r>
      <w:r w:rsidRPr="009542A2">
        <w:rPr>
          <w:rFonts w:ascii="Trebuchet MS" w:hAnsi="Trebuchet MS"/>
          <w:lang w:val="en-US"/>
        </w:rPr>
        <w:fldChar w:fldCharType="end"/>
      </w:r>
      <w:r w:rsidRPr="009542A2">
        <w:rPr>
          <w:rFonts w:ascii="Trebuchet MS" w:hAnsi="Trebuchet MS"/>
          <w:lang w:val="en-US"/>
        </w:rPr>
        <w:t xml:space="preserve">. Pergantian nama tersebut menunjukkan penyesuaian terhadap dinamika sosial-politik nasional dan upaya menegaskan identitas baru dalam konteks pasca kolonial. Pada perkembangan selanjutnya, bangunan ini tidak lagi difungsikan sebagai hotel, melainkan menjadi Sasana </w:t>
      </w:r>
      <w:proofErr w:type="spellStart"/>
      <w:r w:rsidRPr="009542A2">
        <w:rPr>
          <w:rFonts w:ascii="Trebuchet MS" w:hAnsi="Trebuchet MS"/>
          <w:lang w:val="en-US"/>
        </w:rPr>
        <w:t>Widya</w:t>
      </w:r>
      <w:proofErr w:type="spellEnd"/>
      <w:r w:rsidRPr="009542A2">
        <w:rPr>
          <w:rFonts w:ascii="Trebuchet MS" w:hAnsi="Trebuchet MS"/>
          <w:lang w:val="en-US"/>
        </w:rPr>
        <w:t xml:space="preserve"> Praja (balai kota), dan kini digunakan sebagai kantor Bank </w:t>
      </w:r>
      <w:proofErr w:type="spellStart"/>
      <w:r w:rsidRPr="009542A2">
        <w:rPr>
          <w:rFonts w:ascii="Trebuchet MS" w:hAnsi="Trebuchet MS"/>
          <w:lang w:val="en-US"/>
        </w:rPr>
        <w:t>Jateng</w:t>
      </w:r>
      <w:proofErr w:type="spellEnd"/>
      <w:r w:rsidRPr="009542A2">
        <w:rPr>
          <w:rFonts w:ascii="Trebuchet MS" w:hAnsi="Trebuchet MS"/>
          <w:lang w:val="en-US"/>
        </w:rPr>
        <w:t xml:space="preserve"> </w:t>
      </w:r>
      <w:r w:rsidRPr="009542A2">
        <w:rPr>
          <w:rFonts w:ascii="Trebuchet MS" w:hAnsi="Trebuchet MS"/>
          <w:lang w:val="en-US"/>
        </w:rPr>
        <w:fldChar w:fldCharType="begin" w:fldLock="1"/>
      </w:r>
      <w:r w:rsidRPr="009542A2">
        <w:rPr>
          <w:rFonts w:ascii="Trebuchet MS" w:hAnsi="Trebuchet MS"/>
          <w:lang w:val="en-US"/>
        </w:rPr>
        <w:instrText>ADDIN CSL_CITATION {"citationItems":[{"id":"ITEM-1","itemData":{"abstract":"Historia Salatiga: Kota Terindah Di Jawa Tengah karya Eddy Supangkat mengulas perjalanan sejarah Salatiga, sebuah kota yang terletak di Jawa Tengah, Indonesia. Menggambarkan Salatiga tidak hanya sebagai sebuah kota, tetapi juga sebagai sebuah tempat yang kaya akan warisan budaya, tradisi, dan berbagai peristiwa penting dalam sejarah Indonesia. Menyajikan informasi tentang asal-usul kota Salatiga, perkembangan sosial, ekonomi, serta dinamika politik yang membentuk karakter kota ini. Melalui narasi yang mendalam dan data historis yang kuat, Supangkat menyoroti peran Salatiga dalam konteks sejarah nasional, baik pada masa kolonial Belanda, masa kemerdekaan, hingga perkembangan modern yang semakin pesat. Keindahan alam dan budaya yang menjadikan Salatiga sebagai \"kota terindah\" di Jawa Tengah, serta kontribusinya dalam menjaga keberagaman dan keharmonisan dalam kehidupan masyarakatnya.","author":[{"dropping-particle":"","family":"Supangkat","given":"Eddy","non-dropping-particle":"","parse-names":false,"suffix":""}],"id":"ITEM-1","issued":{"date-parts":[["2023"]]},"number-of-pages":"1-286","publisher":"Griya Media","title":"HISTORIA SALATIGA: Kota Terindah Di Jawa tengah","type":"book"},"uris":["http://www.mendeley.com/documents/?uuid=2d1b0fb0-5531-4a1d-9874-403f5cfad746"]}],"mendeley":{"formattedCitation":"(Supangkat, 2023)","plainTextFormattedCitation":"(Supangkat, 2023)","previouslyFormattedCitation":"(Supangkat, 2023)"},"properties":{"noteIndex":0},"schema":"https://github.com/citation-style-language/schema/raw/master/csl-citation.json"}</w:instrText>
      </w:r>
      <w:r w:rsidRPr="009542A2">
        <w:rPr>
          <w:rFonts w:ascii="Trebuchet MS" w:hAnsi="Trebuchet MS"/>
          <w:lang w:val="en-US"/>
        </w:rPr>
        <w:fldChar w:fldCharType="separate"/>
      </w:r>
      <w:r w:rsidRPr="009542A2">
        <w:rPr>
          <w:rFonts w:ascii="Trebuchet MS" w:hAnsi="Trebuchet MS"/>
          <w:noProof/>
          <w:lang w:val="en-US"/>
        </w:rPr>
        <w:t>(Supangkat, 2023)</w:t>
      </w:r>
      <w:r w:rsidRPr="009542A2">
        <w:rPr>
          <w:rFonts w:ascii="Trebuchet MS" w:hAnsi="Trebuchet MS"/>
          <w:lang w:val="en-US"/>
        </w:rPr>
        <w:fldChar w:fldCharType="end"/>
      </w:r>
      <w:r w:rsidRPr="009542A2">
        <w:rPr>
          <w:rFonts w:ascii="Trebuchet MS" w:hAnsi="Trebuchet MS"/>
          <w:lang w:val="en-US"/>
        </w:rPr>
        <w:t xml:space="preserve">. </w:t>
      </w:r>
    </w:p>
    <w:p w14:paraId="7F37BF60" w14:textId="77777777" w:rsidR="001D1986" w:rsidRPr="009542A2" w:rsidRDefault="001D1986" w:rsidP="00D24FA6">
      <w:pPr>
        <w:spacing w:after="0" w:line="360" w:lineRule="auto"/>
        <w:ind w:firstLine="720"/>
        <w:jc w:val="both"/>
        <w:rPr>
          <w:rFonts w:ascii="Trebuchet MS" w:hAnsi="Trebuchet MS"/>
          <w:lang w:val="en-US"/>
        </w:rPr>
      </w:pPr>
    </w:p>
    <w:p w14:paraId="20F0248D" w14:textId="3E848B3A" w:rsidR="009542A2" w:rsidRPr="009542A2" w:rsidRDefault="009542A2" w:rsidP="00D24FA6">
      <w:pPr>
        <w:spacing w:after="0" w:line="360" w:lineRule="auto"/>
        <w:jc w:val="both"/>
        <w:rPr>
          <w:rFonts w:ascii="Trebuchet MS" w:hAnsi="Trebuchet MS"/>
          <w:lang w:val="en-US"/>
        </w:rPr>
      </w:pPr>
      <w:r w:rsidRPr="009542A2">
        <w:rPr>
          <w:rFonts w:ascii="Trebuchet MS" w:hAnsi="Trebuchet MS"/>
          <w:noProof/>
          <w:lang w:val="en-US"/>
        </w:rPr>
        <w:drawing>
          <wp:inline distT="0" distB="0" distL="0" distR="0" wp14:anchorId="7DAE5874" wp14:editId="2655A415">
            <wp:extent cx="2700020" cy="16833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20" cy="1683385"/>
                    </a:xfrm>
                    <a:prstGeom prst="rect">
                      <a:avLst/>
                    </a:prstGeom>
                    <a:noFill/>
                    <a:ln>
                      <a:noFill/>
                    </a:ln>
                  </pic:spPr>
                </pic:pic>
              </a:graphicData>
            </a:graphic>
          </wp:inline>
        </w:drawing>
      </w:r>
    </w:p>
    <w:p w14:paraId="37B6F058" w14:textId="7EBDDD8F" w:rsidR="009542A2" w:rsidRDefault="009542A2" w:rsidP="00D24FA6">
      <w:pPr>
        <w:spacing w:after="0" w:line="240" w:lineRule="auto"/>
        <w:jc w:val="center"/>
        <w:rPr>
          <w:rFonts w:ascii="Trebuchet MS" w:hAnsi="Trebuchet MS"/>
          <w:i/>
          <w:lang w:val="en-US"/>
        </w:rPr>
      </w:pPr>
      <w:r w:rsidRPr="00D24FA6">
        <w:rPr>
          <w:rFonts w:ascii="Trebuchet MS" w:hAnsi="Trebuchet MS"/>
          <w:b/>
          <w:lang w:val="en-US"/>
        </w:rPr>
        <w:t>Gambar 4</w:t>
      </w:r>
      <w:r w:rsidRPr="009542A2">
        <w:rPr>
          <w:rFonts w:ascii="Trebuchet MS" w:hAnsi="Trebuchet MS"/>
          <w:lang w:val="en-US"/>
        </w:rPr>
        <w:t xml:space="preserve">: Bangunan eks-Hotel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yang kini beralih fungsi menjadi kantor Bank </w:t>
      </w:r>
      <w:proofErr w:type="spellStart"/>
      <w:r w:rsidRPr="009542A2">
        <w:rPr>
          <w:rFonts w:ascii="Trebuchet MS" w:hAnsi="Trebuchet MS"/>
          <w:lang w:val="en-US"/>
        </w:rPr>
        <w:t>Jateng</w:t>
      </w:r>
      <w:proofErr w:type="spellEnd"/>
      <w:r w:rsidRPr="009542A2">
        <w:rPr>
          <w:rFonts w:ascii="Trebuchet MS" w:hAnsi="Trebuchet MS"/>
          <w:lang w:val="en-US"/>
        </w:rPr>
        <w:t xml:space="preserve"> dan beberapa gedung dijadikan </w:t>
      </w:r>
      <w:proofErr w:type="spellStart"/>
      <w:r w:rsidRPr="009542A2">
        <w:rPr>
          <w:rFonts w:ascii="Trebuchet MS" w:hAnsi="Trebuchet MS"/>
          <w:lang w:val="en-US"/>
        </w:rPr>
        <w:t>ruko</w:t>
      </w:r>
      <w:proofErr w:type="spellEnd"/>
      <w:r w:rsidRPr="009542A2">
        <w:rPr>
          <w:rFonts w:ascii="Trebuchet MS" w:hAnsi="Trebuchet MS"/>
          <w:i/>
          <w:lang w:val="en-US"/>
        </w:rPr>
        <w:t xml:space="preserve">. Sistem Naskah Kuno, Dinas Perpustakaan dan Arsip Kota </w:t>
      </w:r>
      <w:proofErr w:type="spellStart"/>
      <w:r w:rsidRPr="009542A2">
        <w:rPr>
          <w:rFonts w:ascii="Trebuchet MS" w:hAnsi="Trebuchet MS"/>
          <w:i/>
          <w:lang w:val="en-US"/>
        </w:rPr>
        <w:t>Salatiga</w:t>
      </w:r>
      <w:proofErr w:type="spellEnd"/>
    </w:p>
    <w:p w14:paraId="54E9ADA3" w14:textId="77777777" w:rsidR="001D1986" w:rsidRPr="009542A2" w:rsidRDefault="001D1986" w:rsidP="00D24FA6">
      <w:pPr>
        <w:spacing w:after="0" w:line="240" w:lineRule="auto"/>
        <w:jc w:val="center"/>
        <w:rPr>
          <w:rFonts w:ascii="Trebuchet MS" w:hAnsi="Trebuchet MS"/>
          <w:i/>
          <w:lang w:val="en-US"/>
        </w:rPr>
      </w:pPr>
    </w:p>
    <w:p w14:paraId="002F1F83" w14:textId="1346B475" w:rsidR="009542A2" w:rsidRDefault="009542A2" w:rsidP="00D24FA6">
      <w:pPr>
        <w:spacing w:after="0" w:line="360" w:lineRule="auto"/>
        <w:ind w:firstLine="720"/>
        <w:jc w:val="both"/>
        <w:rPr>
          <w:rFonts w:ascii="Trebuchet MS" w:hAnsi="Trebuchet MS"/>
          <w:lang w:val="en-US"/>
        </w:rPr>
      </w:pPr>
      <w:r w:rsidRPr="009542A2">
        <w:rPr>
          <w:rFonts w:ascii="Trebuchet MS" w:hAnsi="Trebuchet MS"/>
          <w:lang w:val="en-US"/>
        </w:rPr>
        <w:t xml:space="preserve">Berbagai aktivitas yang berlangsung sejak masa kolonial hingga masa kemerdekaan menunjukkan bahwa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merupakan ruang pertemuan antara modernitas kolonial dan realitas lokal. Fungsinya yang mencakup kegiatan budaya, hiburan, sosial, dan politik menjadikan hotel ini sebagai tempat perjumpaan lintas kelas dan identitas dari </w:t>
      </w:r>
      <w:proofErr w:type="spellStart"/>
      <w:r w:rsidRPr="009542A2">
        <w:rPr>
          <w:rFonts w:ascii="Trebuchet MS" w:hAnsi="Trebuchet MS"/>
          <w:lang w:val="en-US"/>
        </w:rPr>
        <w:t>elit</w:t>
      </w:r>
      <w:proofErr w:type="spellEnd"/>
      <w:r w:rsidRPr="009542A2">
        <w:rPr>
          <w:rFonts w:ascii="Trebuchet MS" w:hAnsi="Trebuchet MS"/>
          <w:lang w:val="en-US"/>
        </w:rPr>
        <w:t xml:space="preserve"> kolonial hingga masyarakat lokal.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tidak hanya menjadi bagian dari lanskap fisik </w:t>
      </w:r>
      <w:proofErr w:type="spellStart"/>
      <w:r w:rsidRPr="009542A2">
        <w:rPr>
          <w:rFonts w:ascii="Trebuchet MS" w:hAnsi="Trebuchet MS"/>
          <w:lang w:val="en-US"/>
        </w:rPr>
        <w:t>Salatiga</w:t>
      </w:r>
      <w:proofErr w:type="spellEnd"/>
      <w:r w:rsidRPr="009542A2">
        <w:rPr>
          <w:rFonts w:ascii="Trebuchet MS" w:hAnsi="Trebuchet MS"/>
          <w:lang w:val="en-US"/>
        </w:rPr>
        <w:t xml:space="preserve">, tetapi juga menjadi </w:t>
      </w:r>
      <w:r w:rsidRPr="009542A2">
        <w:rPr>
          <w:rFonts w:ascii="Trebuchet MS" w:hAnsi="Trebuchet MS"/>
          <w:lang w:val="en-US"/>
        </w:rPr>
        <w:t xml:space="preserve">ruang sosial yang merepresentasikan perubahan dan keseimbangan budaya dalam sejarah kota kecil ini. </w:t>
      </w:r>
    </w:p>
    <w:p w14:paraId="1A85B496" w14:textId="77777777" w:rsidR="00787898" w:rsidRPr="009542A2" w:rsidRDefault="00787898" w:rsidP="00787898">
      <w:pPr>
        <w:spacing w:after="0" w:line="360" w:lineRule="auto"/>
        <w:jc w:val="both"/>
        <w:rPr>
          <w:rFonts w:ascii="Trebuchet MS" w:hAnsi="Trebuchet MS"/>
          <w:lang w:val="en-US"/>
        </w:rPr>
      </w:pPr>
    </w:p>
    <w:p w14:paraId="2AD89944" w14:textId="77777777" w:rsidR="009542A2" w:rsidRPr="009542A2" w:rsidRDefault="009542A2" w:rsidP="009542A2">
      <w:pPr>
        <w:spacing w:after="120" w:line="240" w:lineRule="auto"/>
        <w:jc w:val="both"/>
        <w:rPr>
          <w:rFonts w:ascii="Trebuchet MS" w:hAnsi="Trebuchet MS"/>
          <w:b/>
          <w:lang w:val="en-US"/>
        </w:rPr>
      </w:pPr>
      <w:r w:rsidRPr="009542A2">
        <w:rPr>
          <w:rFonts w:ascii="Trebuchet MS" w:hAnsi="Trebuchet MS"/>
          <w:b/>
          <w:lang w:val="en-US"/>
        </w:rPr>
        <w:t xml:space="preserve">Hotel </w:t>
      </w:r>
      <w:proofErr w:type="spellStart"/>
      <w:r w:rsidRPr="009542A2">
        <w:rPr>
          <w:rFonts w:ascii="Trebuchet MS" w:hAnsi="Trebuchet MS"/>
          <w:b/>
          <w:lang w:val="en-US"/>
        </w:rPr>
        <w:t>Kalitaman</w:t>
      </w:r>
      <w:proofErr w:type="spellEnd"/>
      <w:r w:rsidRPr="009542A2">
        <w:rPr>
          <w:rFonts w:ascii="Trebuchet MS" w:hAnsi="Trebuchet MS"/>
          <w:b/>
          <w:lang w:val="en-US"/>
        </w:rPr>
        <w:t xml:space="preserve"> Sebagai Titik Temu dan Jejaring Sosial Kolonial</w:t>
      </w:r>
    </w:p>
    <w:p w14:paraId="527C93C7" w14:textId="77777777" w:rsidR="009542A2" w:rsidRPr="009542A2" w:rsidRDefault="009542A2" w:rsidP="009542A2">
      <w:pPr>
        <w:spacing w:line="360" w:lineRule="auto"/>
        <w:jc w:val="both"/>
        <w:rPr>
          <w:rFonts w:ascii="Trebuchet MS" w:hAnsi="Trebuchet MS"/>
          <w:lang w:val="en-US"/>
        </w:rPr>
      </w:pPr>
      <w:r w:rsidRPr="009542A2">
        <w:rPr>
          <w:rFonts w:ascii="Trebuchet MS" w:hAnsi="Trebuchet MS"/>
          <w:b/>
          <w:lang w:val="en-US"/>
        </w:rPr>
        <w:tab/>
      </w:r>
      <w:r w:rsidRPr="009542A2">
        <w:rPr>
          <w:rFonts w:ascii="Trebuchet MS" w:hAnsi="Trebuchet MS"/>
          <w:lang w:val="en-US"/>
        </w:rPr>
        <w:t xml:space="preserve">Tidak hanya berfungsi sebagai tempat penginapan, tetapi hotel ini juga menjadi ruang penting dalam jejaring sosial kolonial yang menghubungkan interaksi antarwilayah, kelas sosial, dan latar belakang budaya. Jejaring ini terlihat dari berbagai peristiwa dan aktivitas yang berlangsung di hotel tersebut, menunjukkan bagaimana </w:t>
      </w:r>
      <w:proofErr w:type="spellStart"/>
      <w:r w:rsidRPr="009542A2">
        <w:rPr>
          <w:rFonts w:ascii="Trebuchet MS" w:hAnsi="Trebuchet MS"/>
          <w:lang w:val="en-US"/>
        </w:rPr>
        <w:t>Salatiga</w:t>
      </w:r>
      <w:proofErr w:type="spellEnd"/>
      <w:r w:rsidRPr="009542A2">
        <w:rPr>
          <w:rFonts w:ascii="Trebuchet MS" w:hAnsi="Trebuchet MS"/>
          <w:lang w:val="en-US"/>
        </w:rPr>
        <w:t xml:space="preserve"> meskipun merupakan kota kecil, tetap terhubung dengan dinamika mobilitas dan pertukaran sosial Hindia Belanda secara lebih luas.</w:t>
      </w:r>
    </w:p>
    <w:p w14:paraId="103E2BDD" w14:textId="58364564" w:rsidR="009542A2" w:rsidRPr="009542A2" w:rsidRDefault="009542A2" w:rsidP="009542A2">
      <w:pPr>
        <w:spacing w:line="360" w:lineRule="auto"/>
        <w:ind w:firstLine="720"/>
        <w:jc w:val="both"/>
        <w:rPr>
          <w:rFonts w:ascii="Trebuchet MS" w:hAnsi="Trebuchet MS"/>
          <w:lang w:val="en-US"/>
        </w:rPr>
      </w:pPr>
      <w:r w:rsidRPr="009542A2">
        <w:rPr>
          <w:rFonts w:ascii="Trebuchet MS" w:hAnsi="Trebuchet MS"/>
          <w:lang w:val="en-US"/>
        </w:rPr>
        <w:t xml:space="preserve">Salah satu contoh paling nyata adalah kunjungan Tuan G. van Veen, kapten kapal </w:t>
      </w:r>
      <w:r w:rsidRPr="009542A2">
        <w:rPr>
          <w:rFonts w:ascii="Trebuchet MS" w:hAnsi="Trebuchet MS"/>
          <w:i/>
          <w:lang w:val="en-US"/>
        </w:rPr>
        <w:t xml:space="preserve">Hr. Ms. De </w:t>
      </w:r>
      <w:proofErr w:type="spellStart"/>
      <w:r w:rsidRPr="009542A2">
        <w:rPr>
          <w:rFonts w:ascii="Trebuchet MS" w:hAnsi="Trebuchet MS"/>
          <w:i/>
          <w:lang w:val="en-US"/>
        </w:rPr>
        <w:t>Zeven</w:t>
      </w:r>
      <w:proofErr w:type="spellEnd"/>
      <w:r w:rsidRPr="009542A2">
        <w:rPr>
          <w:rFonts w:ascii="Trebuchet MS" w:hAnsi="Trebuchet MS"/>
          <w:i/>
          <w:lang w:val="en-US"/>
        </w:rPr>
        <w:t xml:space="preserve"> </w:t>
      </w:r>
      <w:proofErr w:type="spellStart"/>
      <w:r w:rsidRPr="009542A2">
        <w:rPr>
          <w:rFonts w:ascii="Trebuchet MS" w:hAnsi="Trebuchet MS"/>
          <w:i/>
          <w:lang w:val="en-US"/>
        </w:rPr>
        <w:t>Provincien</w:t>
      </w:r>
      <w:proofErr w:type="spellEnd"/>
      <w:r w:rsidRPr="009542A2">
        <w:rPr>
          <w:rFonts w:ascii="Trebuchet MS" w:hAnsi="Trebuchet MS"/>
          <w:i/>
          <w:lang w:val="en-US"/>
        </w:rPr>
        <w:t xml:space="preserve"> </w:t>
      </w:r>
      <w:r w:rsidRPr="009542A2">
        <w:rPr>
          <w:rFonts w:ascii="Trebuchet MS" w:hAnsi="Trebuchet MS"/>
          <w:lang w:val="en-US"/>
        </w:rPr>
        <w:t>yang tengah bersandar di pelabuhan Semarang. Dalam kunjungan</w:t>
      </w:r>
      <w:r w:rsidR="0078640B">
        <w:rPr>
          <w:rFonts w:ascii="Trebuchet MS" w:hAnsi="Trebuchet MS"/>
          <w:lang w:val="en-US"/>
        </w:rPr>
        <w:t xml:space="preserve"> </w:t>
      </w:r>
      <w:r w:rsidRPr="009542A2">
        <w:rPr>
          <w:rFonts w:ascii="Trebuchet MS" w:hAnsi="Trebuchet MS"/>
          <w:lang w:val="en-US"/>
        </w:rPr>
        <w:t xml:space="preserve">nya bersama Perwira Angkatan Laut yang berada di Semarang ke </w:t>
      </w:r>
      <w:proofErr w:type="spellStart"/>
      <w:r w:rsidRPr="009542A2">
        <w:rPr>
          <w:rFonts w:ascii="Trebuchet MS" w:hAnsi="Trebuchet MS"/>
          <w:lang w:val="en-US"/>
        </w:rPr>
        <w:t>Salatiga</w:t>
      </w:r>
      <w:proofErr w:type="spellEnd"/>
      <w:r w:rsidRPr="009542A2">
        <w:rPr>
          <w:rFonts w:ascii="Trebuchet MS" w:hAnsi="Trebuchet MS"/>
          <w:lang w:val="en-US"/>
        </w:rPr>
        <w:t xml:space="preserve">, ia menikmati makan siang di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w:t>
      </w:r>
      <w:r w:rsidRPr="009542A2">
        <w:rPr>
          <w:rFonts w:ascii="Trebuchet MS" w:hAnsi="Trebuchet MS"/>
          <w:i/>
          <w:lang w:val="en-US"/>
        </w:rPr>
        <w:t xml:space="preserve">De </w:t>
      </w:r>
      <w:proofErr w:type="spellStart"/>
      <w:r w:rsidRPr="009542A2">
        <w:rPr>
          <w:rFonts w:ascii="Trebuchet MS" w:hAnsi="Trebuchet MS"/>
          <w:i/>
          <w:lang w:val="en-US"/>
        </w:rPr>
        <w:t>Locomotief</w:t>
      </w:r>
      <w:proofErr w:type="spellEnd"/>
      <w:r w:rsidRPr="009542A2">
        <w:rPr>
          <w:rFonts w:ascii="Trebuchet MS" w:hAnsi="Trebuchet MS"/>
          <w:i/>
          <w:lang w:val="en-US"/>
        </w:rPr>
        <w:t xml:space="preserve">, </w:t>
      </w:r>
      <w:r w:rsidRPr="009542A2">
        <w:rPr>
          <w:rFonts w:ascii="Trebuchet MS" w:hAnsi="Trebuchet MS"/>
          <w:lang w:val="en-US"/>
        </w:rPr>
        <w:t xml:space="preserve">30 Mei 1927). Peristiwa ini memperlihatkan bahwa hotel tersebut sebagai titik persinggahan bagi individu dari luar kota, bahkan dari luar Jawa, yang datang untuk menikmati udara sejuk dan pemandangan alam </w:t>
      </w:r>
      <w:proofErr w:type="spellStart"/>
      <w:r w:rsidRPr="009542A2">
        <w:rPr>
          <w:rFonts w:ascii="Trebuchet MS" w:hAnsi="Trebuchet MS"/>
          <w:lang w:val="en-US"/>
        </w:rPr>
        <w:t>Salatiga</w:t>
      </w:r>
      <w:proofErr w:type="spellEnd"/>
      <w:r w:rsidRPr="009542A2">
        <w:rPr>
          <w:rFonts w:ascii="Trebuchet MS" w:hAnsi="Trebuchet MS"/>
          <w:lang w:val="en-US"/>
        </w:rPr>
        <w:t xml:space="preserve">.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menjadi wajah pertama kota ini bagi para pendatang, serta bagian dari jalur wisata dan transit kolonial di Jawa Tengah.</w:t>
      </w:r>
    </w:p>
    <w:p w14:paraId="3C256659" w14:textId="77777777" w:rsidR="009542A2" w:rsidRPr="009542A2" w:rsidRDefault="009542A2" w:rsidP="009542A2">
      <w:pPr>
        <w:spacing w:line="360" w:lineRule="auto"/>
        <w:ind w:firstLine="720"/>
        <w:jc w:val="both"/>
        <w:rPr>
          <w:rFonts w:ascii="Trebuchet MS" w:hAnsi="Trebuchet MS"/>
          <w:lang w:val="en-US"/>
        </w:rPr>
      </w:pPr>
      <w:r w:rsidRPr="009542A2">
        <w:rPr>
          <w:rFonts w:ascii="Trebuchet MS" w:hAnsi="Trebuchet MS"/>
          <w:lang w:val="en-US"/>
        </w:rPr>
        <w:lastRenderedPageBreak/>
        <w:t xml:space="preserve">Lebih dari itu, keterhubungan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dengan </w:t>
      </w:r>
      <w:proofErr w:type="spellStart"/>
      <w:r w:rsidRPr="009542A2">
        <w:rPr>
          <w:rFonts w:ascii="Trebuchet MS" w:hAnsi="Trebuchet MS"/>
          <w:lang w:val="en-US"/>
        </w:rPr>
        <w:t>elit-elit</w:t>
      </w:r>
      <w:proofErr w:type="spellEnd"/>
      <w:r w:rsidRPr="009542A2">
        <w:rPr>
          <w:rFonts w:ascii="Trebuchet MS" w:hAnsi="Trebuchet MS"/>
          <w:lang w:val="en-US"/>
        </w:rPr>
        <w:t xml:space="preserve"> politik dan bangsawan Jawa juga tercermin dalam beberapa kali kunjungan Sri Sultan H. H. </w:t>
      </w:r>
      <w:proofErr w:type="spellStart"/>
      <w:r w:rsidRPr="009542A2">
        <w:rPr>
          <w:rFonts w:ascii="Trebuchet MS" w:hAnsi="Trebuchet MS"/>
          <w:lang w:val="en-US"/>
        </w:rPr>
        <w:t>Soesoehoenan</w:t>
      </w:r>
      <w:proofErr w:type="spellEnd"/>
      <w:r w:rsidRPr="009542A2">
        <w:rPr>
          <w:rFonts w:ascii="Trebuchet MS" w:hAnsi="Trebuchet MS"/>
          <w:lang w:val="en-US"/>
        </w:rPr>
        <w:t xml:space="preserve"> bersama Ratu </w:t>
      </w:r>
      <w:proofErr w:type="spellStart"/>
      <w:r w:rsidRPr="009542A2">
        <w:rPr>
          <w:rFonts w:ascii="Trebuchet MS" w:hAnsi="Trebuchet MS"/>
          <w:lang w:val="en-US"/>
        </w:rPr>
        <w:t>Hemas</w:t>
      </w:r>
      <w:proofErr w:type="spellEnd"/>
      <w:r w:rsidRPr="009542A2">
        <w:rPr>
          <w:rFonts w:ascii="Trebuchet MS" w:hAnsi="Trebuchet MS"/>
          <w:lang w:val="en-US"/>
        </w:rPr>
        <w:t xml:space="preserve"> dan rombongan kerajaan. Salah satunya dalam perjalanan dari Semarang menuju Solo setelah mengunjungi kapal </w:t>
      </w:r>
      <w:r w:rsidRPr="009542A2">
        <w:rPr>
          <w:rFonts w:ascii="Trebuchet MS" w:hAnsi="Trebuchet MS"/>
          <w:i/>
          <w:lang w:val="en-US"/>
        </w:rPr>
        <w:t xml:space="preserve">Johan van </w:t>
      </w:r>
      <w:proofErr w:type="spellStart"/>
      <w:r w:rsidRPr="009542A2">
        <w:rPr>
          <w:rFonts w:ascii="Trebuchet MS" w:hAnsi="Trebuchet MS"/>
          <w:i/>
          <w:lang w:val="en-US"/>
        </w:rPr>
        <w:t>Oldenbarnevelt</w:t>
      </w:r>
      <w:proofErr w:type="spellEnd"/>
      <w:r w:rsidRPr="009542A2">
        <w:rPr>
          <w:rFonts w:ascii="Trebuchet MS" w:hAnsi="Trebuchet MS"/>
          <w:i/>
          <w:lang w:val="en-US"/>
        </w:rPr>
        <w:t xml:space="preserve">, </w:t>
      </w:r>
      <w:r w:rsidRPr="009542A2">
        <w:rPr>
          <w:rFonts w:ascii="Trebuchet MS" w:hAnsi="Trebuchet MS"/>
          <w:lang w:val="en-US"/>
        </w:rPr>
        <w:t xml:space="preserve">rombongan tinggi kerajaan ini memilih untuk singgah dan menikmati santap siang di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w:t>
      </w:r>
      <w:r w:rsidRPr="009542A2">
        <w:rPr>
          <w:rFonts w:ascii="Trebuchet MS" w:hAnsi="Trebuchet MS"/>
          <w:i/>
          <w:lang w:val="en-US"/>
        </w:rPr>
        <w:t xml:space="preserve">Het </w:t>
      </w:r>
      <w:proofErr w:type="spellStart"/>
      <w:r w:rsidRPr="009542A2">
        <w:rPr>
          <w:rFonts w:ascii="Trebuchet MS" w:hAnsi="Trebuchet MS"/>
          <w:i/>
          <w:lang w:val="en-US"/>
        </w:rPr>
        <w:t>Nieuws</w:t>
      </w:r>
      <w:proofErr w:type="spellEnd"/>
      <w:r w:rsidRPr="009542A2">
        <w:rPr>
          <w:rFonts w:ascii="Trebuchet MS" w:hAnsi="Trebuchet MS"/>
          <w:i/>
          <w:lang w:val="en-US"/>
        </w:rPr>
        <w:t xml:space="preserve">, </w:t>
      </w:r>
      <w:r w:rsidRPr="009542A2">
        <w:rPr>
          <w:rFonts w:ascii="Trebuchet MS" w:hAnsi="Trebuchet MS"/>
          <w:lang w:val="en-US"/>
        </w:rPr>
        <w:t xml:space="preserve">13 September 1930). Kehadiran tokoh besar </w:t>
      </w:r>
      <w:proofErr w:type="spellStart"/>
      <w:r w:rsidRPr="009542A2">
        <w:rPr>
          <w:rFonts w:ascii="Trebuchet MS" w:hAnsi="Trebuchet MS"/>
          <w:lang w:val="en-US"/>
        </w:rPr>
        <w:t>Soesoehoenan</w:t>
      </w:r>
      <w:proofErr w:type="spellEnd"/>
      <w:r w:rsidRPr="009542A2">
        <w:rPr>
          <w:rFonts w:ascii="Trebuchet MS" w:hAnsi="Trebuchet MS"/>
          <w:lang w:val="en-US"/>
        </w:rPr>
        <w:t xml:space="preserve"> dalam rangkaian perjalanan resmi menunjukkan posisi penting hotel ini sebagai ruang yang layak dan representatif dalam standar sosial dan politik pada masa itu. </w:t>
      </w:r>
    </w:p>
    <w:p w14:paraId="39A90CCB" w14:textId="18B5BE23" w:rsidR="00D24FA6" w:rsidRPr="009542A2" w:rsidRDefault="009542A2" w:rsidP="001D1986">
      <w:pPr>
        <w:spacing w:line="360" w:lineRule="auto"/>
        <w:ind w:firstLine="720"/>
        <w:jc w:val="both"/>
        <w:rPr>
          <w:rFonts w:ascii="Trebuchet MS" w:hAnsi="Trebuchet MS"/>
          <w:lang w:val="en-US"/>
        </w:rPr>
      </w:pPr>
      <w:r w:rsidRPr="009542A2">
        <w:rPr>
          <w:rFonts w:ascii="Trebuchet MS" w:hAnsi="Trebuchet MS"/>
          <w:lang w:val="en-US"/>
        </w:rPr>
        <w:t>Hotel ini juga berperan aktif dalam kegiatan sosial, seperti menjadi tempat penyelenggaraan pertemuan kepanduan dari berbagai daerah di Jawa Tengah, di mana pemilik hotel, van der Lely, turut memberikan sambutan dan berbagi pengalaman militernya di Afrika Selatan dan Inggris (</w:t>
      </w:r>
      <w:proofErr w:type="spellStart"/>
      <w:r w:rsidRPr="009542A2">
        <w:rPr>
          <w:rFonts w:ascii="Trebuchet MS" w:hAnsi="Trebuchet MS"/>
          <w:i/>
          <w:lang w:val="en-US"/>
        </w:rPr>
        <w:t>Algemeen</w:t>
      </w:r>
      <w:proofErr w:type="spellEnd"/>
      <w:r w:rsidRPr="009542A2">
        <w:rPr>
          <w:rFonts w:ascii="Trebuchet MS" w:hAnsi="Trebuchet MS"/>
          <w:i/>
          <w:lang w:val="en-US"/>
        </w:rPr>
        <w:t xml:space="preserve"> </w:t>
      </w:r>
      <w:proofErr w:type="spellStart"/>
      <w:r w:rsidRPr="009542A2">
        <w:rPr>
          <w:rFonts w:ascii="Trebuchet MS" w:hAnsi="Trebuchet MS"/>
          <w:i/>
          <w:lang w:val="en-US"/>
        </w:rPr>
        <w:t>Handelsblad</w:t>
      </w:r>
      <w:proofErr w:type="spellEnd"/>
      <w:r w:rsidRPr="009542A2">
        <w:rPr>
          <w:rFonts w:ascii="Trebuchet MS" w:hAnsi="Trebuchet MS"/>
          <w:i/>
          <w:lang w:val="en-US"/>
        </w:rPr>
        <w:t xml:space="preserve">, </w:t>
      </w:r>
      <w:r w:rsidRPr="009542A2">
        <w:rPr>
          <w:rFonts w:ascii="Trebuchet MS" w:hAnsi="Trebuchet MS"/>
          <w:lang w:val="en-US"/>
        </w:rPr>
        <w:t xml:space="preserve">26 Mei 1931). Hal ini mencerminkan keterlibatan hotel dalam ranah sosial dan pendidikan informal. Peristiwa-peristiwa semacam ini menegaskan posisi Hotel </w:t>
      </w:r>
      <w:proofErr w:type="spellStart"/>
      <w:r w:rsidRPr="009542A2">
        <w:rPr>
          <w:rFonts w:ascii="Trebuchet MS" w:hAnsi="Trebuchet MS"/>
          <w:lang w:val="en-US"/>
        </w:rPr>
        <w:t>Kalitaman</w:t>
      </w:r>
      <w:proofErr w:type="spellEnd"/>
      <w:r w:rsidRPr="009542A2">
        <w:rPr>
          <w:rFonts w:ascii="Trebuchet MS" w:hAnsi="Trebuchet MS"/>
          <w:lang w:val="en-US"/>
        </w:rPr>
        <w:t xml:space="preserve"> sebagai titik temu penting dalam jaringan sosial kolonial. Mempertemukan berbagai lapisan masyarakat baik lokal maupun pendatang, serta menjadi ruang interaksi resmi dan keseharian. Dengan demikian, hotel ini memiliki peran strategis dalam membentuk </w:t>
      </w:r>
      <w:r w:rsidRPr="009542A2">
        <w:rPr>
          <w:rFonts w:ascii="Trebuchet MS" w:hAnsi="Trebuchet MS"/>
          <w:lang w:val="en-US"/>
        </w:rPr>
        <w:t xml:space="preserve">lanskap sosial dan kultural kolonial di </w:t>
      </w:r>
      <w:proofErr w:type="spellStart"/>
      <w:r w:rsidRPr="009542A2">
        <w:rPr>
          <w:rFonts w:ascii="Trebuchet MS" w:hAnsi="Trebuchet MS"/>
          <w:lang w:val="en-US"/>
        </w:rPr>
        <w:t>Salatiga</w:t>
      </w:r>
      <w:proofErr w:type="spellEnd"/>
      <w:r w:rsidRPr="009542A2">
        <w:rPr>
          <w:rFonts w:ascii="Trebuchet MS" w:hAnsi="Trebuchet MS"/>
          <w:lang w:val="en-US"/>
        </w:rPr>
        <w:t xml:space="preserve">. </w:t>
      </w:r>
    </w:p>
    <w:p w14:paraId="589E9720" w14:textId="77777777" w:rsidR="000110B0" w:rsidRPr="00901EF9" w:rsidRDefault="000110B0" w:rsidP="00901EF9">
      <w:pPr>
        <w:spacing w:after="120" w:line="240" w:lineRule="auto"/>
        <w:ind w:right="-1"/>
        <w:jc w:val="both"/>
        <w:rPr>
          <w:rFonts w:ascii="Trebuchet MS" w:hAnsi="Trebuchet MS" w:cs="Times New Roman"/>
          <w:b/>
        </w:rPr>
      </w:pPr>
      <w:r w:rsidRPr="00901EF9">
        <w:rPr>
          <w:rFonts w:ascii="Trebuchet MS" w:hAnsi="Trebuchet MS" w:cs="Times New Roman"/>
          <w:b/>
        </w:rPr>
        <w:t>PENUTUP</w:t>
      </w:r>
    </w:p>
    <w:p w14:paraId="44E83E01" w14:textId="779132F5"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 xml:space="preserve">Penelitian ini menunjukkan bahwa Hotel </w:t>
      </w:r>
      <w:proofErr w:type="spellStart"/>
      <w:r w:rsidRPr="00D24FA6">
        <w:rPr>
          <w:rFonts w:ascii="Trebuchet MS" w:hAnsi="Trebuchet MS"/>
          <w:lang w:val="en-US"/>
        </w:rPr>
        <w:t>Kalitaman</w:t>
      </w:r>
      <w:proofErr w:type="spellEnd"/>
      <w:r w:rsidRPr="00D24FA6">
        <w:rPr>
          <w:rFonts w:ascii="Trebuchet MS" w:hAnsi="Trebuchet MS"/>
          <w:lang w:val="en-US"/>
        </w:rPr>
        <w:t xml:space="preserve"> di </w:t>
      </w:r>
      <w:proofErr w:type="spellStart"/>
      <w:r w:rsidRPr="00D24FA6">
        <w:rPr>
          <w:rFonts w:ascii="Trebuchet MS" w:hAnsi="Trebuchet MS"/>
          <w:lang w:val="en-US"/>
        </w:rPr>
        <w:t>Salatiga</w:t>
      </w:r>
      <w:proofErr w:type="spellEnd"/>
      <w:r w:rsidRPr="00D24FA6">
        <w:rPr>
          <w:rFonts w:ascii="Trebuchet MS" w:hAnsi="Trebuchet MS"/>
          <w:lang w:val="en-US"/>
        </w:rPr>
        <w:t xml:space="preserve"> menjadi salah satu representasi dari kemodernan kolonial yang diwujudkan melalui arsitektur dan fungsi sosialnya. Secara arsitektur, bangunan ini mengadopsi tipologi kolonial tropis yang adaptif terhadap iklim lokal, namun tetap mempertahankan elemen estetika dan fungsional khas Eropa. Renovasi besar yang terjadi pada awal tahun 1930-</w:t>
      </w:r>
      <w:proofErr w:type="gramStart"/>
      <w:r w:rsidRPr="00D24FA6">
        <w:rPr>
          <w:rFonts w:ascii="Trebuchet MS" w:hAnsi="Trebuchet MS"/>
          <w:lang w:val="en-US"/>
        </w:rPr>
        <w:t>an</w:t>
      </w:r>
      <w:proofErr w:type="gramEnd"/>
      <w:r w:rsidRPr="00D24FA6">
        <w:rPr>
          <w:rFonts w:ascii="Trebuchet MS" w:hAnsi="Trebuchet MS"/>
          <w:lang w:val="en-US"/>
        </w:rPr>
        <w:t xml:space="preserve"> semakin memperkuat citra hotel sebagai fasilitas modern yang megah di kota kecil. Di samping itu, Hotel </w:t>
      </w:r>
      <w:proofErr w:type="spellStart"/>
      <w:r w:rsidRPr="00D24FA6">
        <w:rPr>
          <w:rFonts w:ascii="Trebuchet MS" w:hAnsi="Trebuchet MS"/>
          <w:lang w:val="en-US"/>
        </w:rPr>
        <w:t>Kalitaman</w:t>
      </w:r>
      <w:proofErr w:type="spellEnd"/>
      <w:r w:rsidRPr="00D24FA6">
        <w:rPr>
          <w:rFonts w:ascii="Trebuchet MS" w:hAnsi="Trebuchet MS"/>
          <w:lang w:val="en-US"/>
        </w:rPr>
        <w:t xml:space="preserve"> tidak hanya berfungsi sebagai akomodasi, tetapi juga menjadi pusat penting bagi kegiatan sosial dan budaya </w:t>
      </w:r>
      <w:proofErr w:type="spellStart"/>
      <w:r w:rsidRPr="00D24FA6">
        <w:rPr>
          <w:rFonts w:ascii="Trebuchet MS" w:hAnsi="Trebuchet MS"/>
          <w:lang w:val="en-US"/>
        </w:rPr>
        <w:t>elit</w:t>
      </w:r>
      <w:proofErr w:type="spellEnd"/>
      <w:r w:rsidRPr="00D24FA6">
        <w:rPr>
          <w:rFonts w:ascii="Trebuchet MS" w:hAnsi="Trebuchet MS"/>
          <w:lang w:val="en-US"/>
        </w:rPr>
        <w:t xml:space="preserve"> kolonial, termasuk jamuan makan malam orang Eropa, pesta dansa dan pertemuan kelas atas. Meskipun demikian, ruang ini tidak sepenuhnya terbuka, dengan adanya </w:t>
      </w:r>
      <w:proofErr w:type="spellStart"/>
      <w:r w:rsidRPr="00D24FA6">
        <w:rPr>
          <w:rFonts w:ascii="Trebuchet MS" w:hAnsi="Trebuchet MS"/>
          <w:lang w:val="en-US"/>
        </w:rPr>
        <w:t>segresi</w:t>
      </w:r>
      <w:proofErr w:type="spellEnd"/>
      <w:r w:rsidRPr="00D24FA6">
        <w:rPr>
          <w:rFonts w:ascii="Trebuchet MS" w:hAnsi="Trebuchet MS"/>
          <w:lang w:val="en-US"/>
        </w:rPr>
        <w:t xml:space="preserve"> rasial yang mempertegas garis pemisah antara kolonial dan pribumi. Pasca kemerdekaan, hotel bertransformasi menjadi ruang penting d</w:t>
      </w:r>
      <w:r w:rsidR="0078640B">
        <w:rPr>
          <w:rFonts w:ascii="Trebuchet MS" w:hAnsi="Trebuchet MS"/>
          <w:lang w:val="en-US"/>
        </w:rPr>
        <w:t>al</w:t>
      </w:r>
      <w:r w:rsidRPr="00D24FA6">
        <w:rPr>
          <w:rFonts w:ascii="Trebuchet MS" w:hAnsi="Trebuchet MS"/>
          <w:lang w:val="en-US"/>
        </w:rPr>
        <w:t>am dinamika sosial-politik nasional, menyelenggarakan berbagai pertemuan penting hingga lokasi singgah Presiden Sukarno.</w:t>
      </w:r>
    </w:p>
    <w:p w14:paraId="1C9F8A8D" w14:textId="0D080B00" w:rsidR="00D24FA6" w:rsidRPr="00D24FA6" w:rsidRDefault="00D24FA6" w:rsidP="00D24FA6">
      <w:pPr>
        <w:spacing w:after="0" w:line="360" w:lineRule="auto"/>
        <w:ind w:firstLine="720"/>
        <w:jc w:val="both"/>
        <w:rPr>
          <w:rFonts w:ascii="Trebuchet MS" w:hAnsi="Trebuchet MS"/>
          <w:lang w:val="en-US"/>
        </w:rPr>
      </w:pPr>
      <w:r w:rsidRPr="00D24FA6">
        <w:rPr>
          <w:rFonts w:ascii="Trebuchet MS" w:hAnsi="Trebuchet MS"/>
          <w:lang w:val="en-US"/>
        </w:rPr>
        <w:t xml:space="preserve">Dengan demikian, Hotel </w:t>
      </w:r>
      <w:proofErr w:type="spellStart"/>
      <w:r w:rsidR="001D1986">
        <w:rPr>
          <w:rFonts w:ascii="Trebuchet MS" w:hAnsi="Trebuchet MS"/>
          <w:lang w:val="en-US"/>
        </w:rPr>
        <w:t>K</w:t>
      </w:r>
      <w:r w:rsidRPr="00D24FA6">
        <w:rPr>
          <w:rFonts w:ascii="Trebuchet MS" w:hAnsi="Trebuchet MS"/>
          <w:lang w:val="en-US"/>
        </w:rPr>
        <w:t>alitaman</w:t>
      </w:r>
      <w:proofErr w:type="spellEnd"/>
      <w:r w:rsidRPr="00D24FA6">
        <w:rPr>
          <w:rFonts w:ascii="Trebuchet MS" w:hAnsi="Trebuchet MS"/>
          <w:lang w:val="en-US"/>
        </w:rPr>
        <w:t xml:space="preserve"> di </w:t>
      </w:r>
      <w:proofErr w:type="spellStart"/>
      <w:r w:rsidRPr="00D24FA6">
        <w:rPr>
          <w:rFonts w:ascii="Trebuchet MS" w:hAnsi="Trebuchet MS"/>
          <w:lang w:val="en-US"/>
        </w:rPr>
        <w:t>Salatiga</w:t>
      </w:r>
      <w:proofErr w:type="spellEnd"/>
      <w:r w:rsidRPr="00D24FA6">
        <w:rPr>
          <w:rFonts w:ascii="Trebuchet MS" w:hAnsi="Trebuchet MS"/>
          <w:lang w:val="en-US"/>
        </w:rPr>
        <w:t xml:space="preserve"> men</w:t>
      </w:r>
      <w:r w:rsidR="001D1986">
        <w:rPr>
          <w:rFonts w:ascii="Trebuchet MS" w:hAnsi="Trebuchet MS"/>
          <w:lang w:val="en-US"/>
        </w:rPr>
        <w:t>ja</w:t>
      </w:r>
      <w:r w:rsidRPr="00D24FA6">
        <w:rPr>
          <w:rFonts w:ascii="Trebuchet MS" w:hAnsi="Trebuchet MS"/>
          <w:lang w:val="en-US"/>
        </w:rPr>
        <w:t xml:space="preserve">di </w:t>
      </w:r>
      <w:r w:rsidR="001D1986">
        <w:rPr>
          <w:rFonts w:ascii="Trebuchet MS" w:hAnsi="Trebuchet MS"/>
          <w:lang w:val="en-US"/>
        </w:rPr>
        <w:t>c</w:t>
      </w:r>
      <w:r w:rsidRPr="00D24FA6">
        <w:rPr>
          <w:rFonts w:ascii="Trebuchet MS" w:hAnsi="Trebuchet MS"/>
          <w:lang w:val="en-US"/>
        </w:rPr>
        <w:t>e</w:t>
      </w:r>
      <w:r w:rsidR="001D1986">
        <w:rPr>
          <w:rFonts w:ascii="Trebuchet MS" w:hAnsi="Trebuchet MS"/>
          <w:lang w:val="en-US"/>
        </w:rPr>
        <w:t>r</w:t>
      </w:r>
      <w:r w:rsidRPr="00D24FA6">
        <w:rPr>
          <w:rFonts w:ascii="Trebuchet MS" w:hAnsi="Trebuchet MS"/>
          <w:lang w:val="en-US"/>
        </w:rPr>
        <w:t xml:space="preserve">minan dari perpaduan kompleks antara ide modernitas kolonial dengan kondisi lokal, baik dari aspek fisik bangunan maupun perannya dalam struktur sosial masyarakat kota </w:t>
      </w:r>
      <w:r w:rsidRPr="00D24FA6">
        <w:rPr>
          <w:rFonts w:ascii="Trebuchet MS" w:hAnsi="Trebuchet MS"/>
          <w:lang w:val="en-US"/>
        </w:rPr>
        <w:lastRenderedPageBreak/>
        <w:t>kecil. Keberada</w:t>
      </w:r>
      <w:r w:rsidR="0078640B">
        <w:rPr>
          <w:rFonts w:ascii="Trebuchet MS" w:hAnsi="Trebuchet MS"/>
          <w:lang w:val="en-US"/>
        </w:rPr>
        <w:t>an</w:t>
      </w:r>
      <w:r w:rsidRPr="00D24FA6">
        <w:rPr>
          <w:rFonts w:ascii="Trebuchet MS" w:hAnsi="Trebuchet MS"/>
          <w:lang w:val="en-US"/>
        </w:rPr>
        <w:t xml:space="preserve">nya membuktikan bahwa kota-kota kecil seperti </w:t>
      </w:r>
      <w:proofErr w:type="spellStart"/>
      <w:r w:rsidRPr="00D24FA6">
        <w:rPr>
          <w:rFonts w:ascii="Trebuchet MS" w:hAnsi="Trebuchet MS"/>
          <w:lang w:val="en-US"/>
        </w:rPr>
        <w:t>Salatiga</w:t>
      </w:r>
      <w:proofErr w:type="spellEnd"/>
      <w:r w:rsidRPr="00D24FA6">
        <w:rPr>
          <w:rFonts w:ascii="Trebuchet MS" w:hAnsi="Trebuchet MS"/>
          <w:lang w:val="en-US"/>
        </w:rPr>
        <w:t xml:space="preserve"> memiliki peran signifikan dalam </w:t>
      </w:r>
      <w:proofErr w:type="spellStart"/>
      <w:r w:rsidRPr="00D24FA6">
        <w:rPr>
          <w:rFonts w:ascii="Trebuchet MS" w:hAnsi="Trebuchet MS"/>
          <w:lang w:val="en-US"/>
        </w:rPr>
        <w:t>internalisasi</w:t>
      </w:r>
      <w:proofErr w:type="spellEnd"/>
      <w:r w:rsidRPr="00D24FA6">
        <w:rPr>
          <w:rFonts w:ascii="Trebuchet MS" w:hAnsi="Trebuchet MS"/>
          <w:lang w:val="en-US"/>
        </w:rPr>
        <w:t xml:space="preserve"> nilai-nilai modernitas kolonial, bukan sekadar berada di pinggiran narasi historiografi kolonial. </w:t>
      </w:r>
    </w:p>
    <w:p w14:paraId="5916864C" w14:textId="77777777" w:rsidR="00EC2FAB" w:rsidRDefault="00EC2FAB" w:rsidP="00454AAE">
      <w:pPr>
        <w:spacing w:after="40" w:line="240" w:lineRule="auto"/>
        <w:ind w:right="-1"/>
        <w:jc w:val="both"/>
        <w:rPr>
          <w:rFonts w:ascii="Trebuchet MS" w:hAnsi="Trebuchet MS" w:cs="Times New Roman"/>
        </w:rPr>
      </w:pPr>
    </w:p>
    <w:p w14:paraId="502AF6D6" w14:textId="77777777" w:rsidR="000110B0" w:rsidRDefault="000110B0" w:rsidP="00410E8E">
      <w:pPr>
        <w:spacing w:after="120" w:line="24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46CC690E" w14:textId="77777777" w:rsidR="00D24FA6" w:rsidRPr="00D24FA6" w:rsidRDefault="00D24FA6" w:rsidP="00D24FA6">
      <w:pPr>
        <w:spacing w:after="0" w:line="360" w:lineRule="auto"/>
        <w:jc w:val="both"/>
        <w:rPr>
          <w:rFonts w:ascii="Trebuchet MS" w:hAnsi="Trebuchet MS"/>
          <w:b/>
          <w:lang w:val="en-US"/>
        </w:rPr>
      </w:pPr>
      <w:r w:rsidRPr="00D24FA6">
        <w:rPr>
          <w:rFonts w:ascii="Trebuchet MS" w:hAnsi="Trebuchet MS"/>
          <w:b/>
          <w:lang w:val="en-US"/>
        </w:rPr>
        <w:t>Koran</w:t>
      </w:r>
    </w:p>
    <w:p w14:paraId="2AE706EB"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Uit </w:t>
      </w:r>
      <w:proofErr w:type="spellStart"/>
      <w:r w:rsidRPr="00D24FA6">
        <w:rPr>
          <w:rFonts w:ascii="Trebuchet MS" w:hAnsi="Trebuchet MS"/>
          <w:i/>
          <w:lang w:val="en-US"/>
        </w:rPr>
        <w:t>Salatiga</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i/>
          <w:lang w:val="en-US"/>
        </w:rPr>
        <w:t xml:space="preserve">, </w:t>
      </w:r>
      <w:r w:rsidRPr="00D24FA6">
        <w:rPr>
          <w:rFonts w:ascii="Trebuchet MS" w:hAnsi="Trebuchet MS"/>
          <w:lang w:val="en-US"/>
        </w:rPr>
        <w:t>12 Februari 1932</w:t>
      </w:r>
    </w:p>
    <w:p w14:paraId="7C012E20"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i/>
          <w:lang w:val="en-US"/>
        </w:rPr>
        <w:t xml:space="preserve">, </w:t>
      </w:r>
      <w:r w:rsidRPr="00D24FA6">
        <w:rPr>
          <w:rFonts w:ascii="Trebuchet MS" w:hAnsi="Trebuchet MS"/>
          <w:lang w:val="en-US"/>
        </w:rPr>
        <w:t>15 April 1929</w:t>
      </w:r>
    </w:p>
    <w:p w14:paraId="545369C6"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Kallitaman</w:t>
      </w:r>
      <w:proofErr w:type="spellEnd"/>
      <w:r w:rsidRPr="00D24FA6">
        <w:rPr>
          <w:rFonts w:ascii="Trebuchet MS" w:hAnsi="Trebuchet MS"/>
          <w:i/>
          <w:lang w:val="en-US"/>
        </w:rPr>
        <w:t xml:space="preserve">, </w:t>
      </w:r>
      <w:r w:rsidRPr="00D24FA6">
        <w:rPr>
          <w:rFonts w:ascii="Trebuchet MS" w:hAnsi="Trebuchet MS"/>
          <w:lang w:val="en-US"/>
        </w:rPr>
        <w:t>23 Desember 1933</w:t>
      </w:r>
    </w:p>
    <w:p w14:paraId="1F0DBD5A"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lang w:val="en-US"/>
        </w:rPr>
        <w:t>, 25 September 1929</w:t>
      </w:r>
    </w:p>
    <w:p w14:paraId="6D25F92A"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Hnadelsblad</w:t>
      </w:r>
      <w:proofErr w:type="spellEnd"/>
      <w:r w:rsidRPr="00D24FA6">
        <w:rPr>
          <w:rFonts w:ascii="Trebuchet MS" w:hAnsi="Trebuchet MS"/>
          <w:i/>
          <w:lang w:val="en-US"/>
        </w:rPr>
        <w:t xml:space="preserve">. </w:t>
      </w:r>
      <w:proofErr w:type="spellStart"/>
      <w:r w:rsidRPr="00D24FA6">
        <w:rPr>
          <w:rFonts w:ascii="Trebuchet MS" w:hAnsi="Trebuchet MS"/>
          <w:i/>
          <w:lang w:val="en-US"/>
        </w:rPr>
        <w:t>Padvindersrally</w:t>
      </w:r>
      <w:proofErr w:type="spellEnd"/>
      <w:r w:rsidRPr="00D24FA6">
        <w:rPr>
          <w:rFonts w:ascii="Trebuchet MS" w:hAnsi="Trebuchet MS"/>
          <w:lang w:val="en-US"/>
        </w:rPr>
        <w:t>, 26 Mei 1931</w:t>
      </w:r>
    </w:p>
    <w:p w14:paraId="64D4A76F"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lang w:val="en-US"/>
        </w:rPr>
        <w:t>, 27 Maret 1933</w:t>
      </w:r>
    </w:p>
    <w:p w14:paraId="4D282BCF"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xml:space="preserve">. Bridge-concours in het Hotel </w:t>
      </w:r>
      <w:proofErr w:type="spellStart"/>
      <w:r w:rsidRPr="00D24FA6">
        <w:rPr>
          <w:rFonts w:ascii="Trebuchet MS" w:hAnsi="Trebuchet MS"/>
          <w:i/>
          <w:lang w:val="en-US"/>
        </w:rPr>
        <w:t>Kalitaman</w:t>
      </w:r>
      <w:proofErr w:type="spellEnd"/>
      <w:r w:rsidRPr="00D24FA6">
        <w:rPr>
          <w:rFonts w:ascii="Trebuchet MS" w:hAnsi="Trebuchet MS"/>
          <w:lang w:val="en-US"/>
        </w:rPr>
        <w:t xml:space="preserve">, 30 </w:t>
      </w:r>
      <w:proofErr w:type="spellStart"/>
      <w:r w:rsidRPr="00D24FA6">
        <w:rPr>
          <w:rFonts w:ascii="Trebuchet MS" w:hAnsi="Trebuchet MS"/>
          <w:lang w:val="en-US"/>
        </w:rPr>
        <w:t>Septemer</w:t>
      </w:r>
      <w:proofErr w:type="spellEnd"/>
      <w:r w:rsidRPr="00D24FA6">
        <w:rPr>
          <w:rFonts w:ascii="Trebuchet MS" w:hAnsi="Trebuchet MS"/>
          <w:lang w:val="en-US"/>
        </w:rPr>
        <w:t xml:space="preserve"> 1929</w:t>
      </w:r>
    </w:p>
    <w:p w14:paraId="19257FEA" w14:textId="77777777" w:rsidR="00D24FA6" w:rsidRPr="00D24FA6" w:rsidRDefault="00D24FA6" w:rsidP="00D24FA6">
      <w:pPr>
        <w:spacing w:after="0" w:line="360" w:lineRule="auto"/>
        <w:jc w:val="both"/>
        <w:rPr>
          <w:rFonts w:ascii="Trebuchet MS" w:hAnsi="Trebuchet MS"/>
          <w:lang w:val="en-US"/>
        </w:rPr>
      </w:pPr>
      <w:proofErr w:type="spellStart"/>
      <w:r w:rsidRPr="00D24FA6">
        <w:rPr>
          <w:rFonts w:ascii="Trebuchet MS" w:hAnsi="Trebuchet MS"/>
          <w:i/>
          <w:lang w:val="en-US"/>
        </w:rPr>
        <w:t>Algemeen</w:t>
      </w:r>
      <w:proofErr w:type="spellEnd"/>
      <w:r w:rsidRPr="00D24FA6">
        <w:rPr>
          <w:rFonts w:ascii="Trebuchet MS" w:hAnsi="Trebuchet MS"/>
          <w:i/>
          <w:lang w:val="en-US"/>
        </w:rPr>
        <w:t xml:space="preserve"> </w:t>
      </w:r>
      <w:proofErr w:type="spellStart"/>
      <w:r w:rsidRPr="00D24FA6">
        <w:rPr>
          <w:rFonts w:ascii="Trebuchet MS" w:hAnsi="Trebuchet MS"/>
          <w:i/>
          <w:lang w:val="en-US"/>
        </w:rPr>
        <w:t>Handelsblad</w:t>
      </w:r>
      <w:proofErr w:type="spellEnd"/>
      <w:r w:rsidRPr="00D24FA6">
        <w:rPr>
          <w:rFonts w:ascii="Trebuchet MS" w:hAnsi="Trebuchet MS"/>
          <w:i/>
          <w:lang w:val="en-US"/>
        </w:rPr>
        <w:t>. Kinder-</w:t>
      </w:r>
      <w:proofErr w:type="spellStart"/>
      <w:r w:rsidRPr="00D24FA6">
        <w:rPr>
          <w:rFonts w:ascii="Trebuchet MS" w:hAnsi="Trebuchet MS"/>
          <w:i/>
          <w:lang w:val="en-US"/>
        </w:rPr>
        <w:t>vacantie</w:t>
      </w:r>
      <w:proofErr w:type="spellEnd"/>
      <w:r w:rsidRPr="00D24FA6">
        <w:rPr>
          <w:rFonts w:ascii="Trebuchet MS" w:hAnsi="Trebuchet MS"/>
          <w:i/>
          <w:lang w:val="en-US"/>
        </w:rPr>
        <w:t>-</w:t>
      </w:r>
      <w:proofErr w:type="spellStart"/>
      <w:r w:rsidRPr="00D24FA6">
        <w:rPr>
          <w:rFonts w:ascii="Trebuchet MS" w:hAnsi="Trebuchet MS"/>
          <w:i/>
          <w:lang w:val="en-US"/>
        </w:rPr>
        <w:t>kolonie</w:t>
      </w:r>
      <w:proofErr w:type="spellEnd"/>
      <w:r w:rsidRPr="00D24FA6">
        <w:rPr>
          <w:rFonts w:ascii="Trebuchet MS" w:hAnsi="Trebuchet MS"/>
          <w:i/>
          <w:lang w:val="en-US"/>
        </w:rPr>
        <w:t xml:space="preserve"> </w:t>
      </w:r>
      <w:proofErr w:type="spellStart"/>
      <w:r w:rsidRPr="00D24FA6">
        <w:rPr>
          <w:rFonts w:ascii="Trebuchet MS" w:hAnsi="Trebuchet MS"/>
          <w:i/>
          <w:lang w:val="en-US"/>
        </w:rPr>
        <w:t>Salatiga</w:t>
      </w:r>
      <w:proofErr w:type="spellEnd"/>
      <w:r w:rsidRPr="00D24FA6">
        <w:rPr>
          <w:rFonts w:ascii="Trebuchet MS" w:hAnsi="Trebuchet MS"/>
          <w:lang w:val="en-US"/>
        </w:rPr>
        <w:t>, 11 November 1929</w:t>
      </w:r>
    </w:p>
    <w:p w14:paraId="4EA8F412"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w:t>
      </w:r>
      <w:proofErr w:type="spellStart"/>
      <w:r w:rsidRPr="00D24FA6">
        <w:rPr>
          <w:rFonts w:ascii="Trebuchet MS" w:hAnsi="Trebuchet MS"/>
          <w:i/>
          <w:lang w:val="en-US"/>
        </w:rPr>
        <w:t>Ontspannings</w:t>
      </w:r>
      <w:proofErr w:type="spellEnd"/>
      <w:r w:rsidRPr="00D24FA6">
        <w:rPr>
          <w:rFonts w:ascii="Trebuchet MS" w:hAnsi="Trebuchet MS"/>
          <w:i/>
          <w:lang w:val="en-US"/>
        </w:rPr>
        <w:t xml:space="preserve"> </w:t>
      </w:r>
      <w:proofErr w:type="spellStart"/>
      <w:r w:rsidRPr="00D24FA6">
        <w:rPr>
          <w:rFonts w:ascii="Trebuchet MS" w:hAnsi="Trebuchet MS"/>
          <w:i/>
          <w:lang w:val="en-US"/>
        </w:rPr>
        <w:t>en</w:t>
      </w:r>
      <w:proofErr w:type="spellEnd"/>
      <w:r w:rsidRPr="00D24FA6">
        <w:rPr>
          <w:rFonts w:ascii="Trebuchet MS" w:hAnsi="Trebuchet MS"/>
          <w:i/>
          <w:lang w:val="en-US"/>
        </w:rPr>
        <w:t xml:space="preserve"> </w:t>
      </w:r>
      <w:proofErr w:type="spellStart"/>
      <w:r w:rsidRPr="00D24FA6">
        <w:rPr>
          <w:rFonts w:ascii="Trebuchet MS" w:hAnsi="Trebuchet MS"/>
          <w:i/>
          <w:lang w:val="en-US"/>
        </w:rPr>
        <w:t>Hertellingsoord</w:t>
      </w:r>
      <w:proofErr w:type="spellEnd"/>
      <w:r w:rsidRPr="00D24FA6">
        <w:rPr>
          <w:rFonts w:ascii="Trebuchet MS" w:hAnsi="Trebuchet MS"/>
          <w:i/>
          <w:lang w:val="en-US"/>
        </w:rPr>
        <w:t xml:space="preserve"> “</w:t>
      </w:r>
      <w:proofErr w:type="spellStart"/>
      <w:r w:rsidRPr="00D24FA6">
        <w:rPr>
          <w:rFonts w:ascii="Trebuchet MS" w:hAnsi="Trebuchet MS"/>
          <w:i/>
          <w:lang w:val="en-US"/>
        </w:rPr>
        <w:t>Merbaboe</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i/>
          <w:lang w:val="en-US"/>
        </w:rPr>
        <w:t xml:space="preserve"> </w:t>
      </w:r>
      <w:proofErr w:type="spellStart"/>
      <w:r w:rsidRPr="00D24FA6">
        <w:rPr>
          <w:rFonts w:ascii="Trebuchet MS" w:hAnsi="Trebuchet MS"/>
          <w:i/>
          <w:lang w:val="en-US"/>
        </w:rPr>
        <w:t>te</w:t>
      </w:r>
      <w:proofErr w:type="spellEnd"/>
      <w:r w:rsidRPr="00D24FA6">
        <w:rPr>
          <w:rFonts w:ascii="Trebuchet MS" w:hAnsi="Trebuchet MS"/>
          <w:i/>
          <w:lang w:val="en-US"/>
        </w:rPr>
        <w:t xml:space="preserve"> </w:t>
      </w:r>
      <w:proofErr w:type="spellStart"/>
      <w:r w:rsidRPr="00D24FA6">
        <w:rPr>
          <w:rFonts w:ascii="Trebuchet MS" w:hAnsi="Trebuchet MS"/>
          <w:i/>
          <w:lang w:val="en-US"/>
        </w:rPr>
        <w:t>Salatiga</w:t>
      </w:r>
      <w:proofErr w:type="spellEnd"/>
      <w:r w:rsidRPr="00D24FA6">
        <w:rPr>
          <w:rFonts w:ascii="Trebuchet MS" w:hAnsi="Trebuchet MS"/>
          <w:lang w:val="en-US"/>
        </w:rPr>
        <w:t>, 27 Maret 1900</w:t>
      </w:r>
    </w:p>
    <w:p w14:paraId="42A83BFE"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Matine voor </w:t>
      </w:r>
      <w:proofErr w:type="spellStart"/>
      <w:r w:rsidRPr="00D24FA6">
        <w:rPr>
          <w:rFonts w:ascii="Trebuchet MS" w:hAnsi="Trebuchet MS"/>
          <w:i/>
          <w:lang w:val="en-US"/>
        </w:rPr>
        <w:t>Likasan</w:t>
      </w:r>
      <w:proofErr w:type="spellEnd"/>
      <w:r w:rsidRPr="00D24FA6">
        <w:rPr>
          <w:rFonts w:ascii="Trebuchet MS" w:hAnsi="Trebuchet MS"/>
          <w:i/>
          <w:lang w:val="en-US"/>
        </w:rPr>
        <w:t xml:space="preserve">, </w:t>
      </w:r>
      <w:r w:rsidRPr="00D24FA6">
        <w:rPr>
          <w:rFonts w:ascii="Trebuchet MS" w:hAnsi="Trebuchet MS"/>
          <w:lang w:val="en-US"/>
        </w:rPr>
        <w:t>05 Juni 1930</w:t>
      </w:r>
    </w:p>
    <w:p w14:paraId="4B1256DD"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w:t>
      </w:r>
      <w:proofErr w:type="spellStart"/>
      <w:r w:rsidRPr="00D24FA6">
        <w:rPr>
          <w:rFonts w:ascii="Trebuchet MS" w:hAnsi="Trebuchet MS"/>
          <w:i/>
          <w:lang w:val="en-US"/>
        </w:rPr>
        <w:t>Tooneeluitvoering</w:t>
      </w:r>
      <w:proofErr w:type="spellEnd"/>
      <w:r w:rsidRPr="00D24FA6">
        <w:rPr>
          <w:rFonts w:ascii="Trebuchet MS" w:hAnsi="Trebuchet MS"/>
          <w:i/>
          <w:lang w:val="en-US"/>
        </w:rPr>
        <w:t xml:space="preserve">, </w:t>
      </w:r>
      <w:r w:rsidRPr="00D24FA6">
        <w:rPr>
          <w:rFonts w:ascii="Trebuchet MS" w:hAnsi="Trebuchet MS"/>
          <w:lang w:val="en-US"/>
        </w:rPr>
        <w:t>5 Juli 1930</w:t>
      </w:r>
    </w:p>
    <w:p w14:paraId="199B4317"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Bridge-concours in </w:t>
      </w:r>
      <w:proofErr w:type="spellStart"/>
      <w:r w:rsidRPr="00D24FA6">
        <w:rPr>
          <w:rFonts w:ascii="Trebuchet MS" w:hAnsi="Trebuchet MS"/>
          <w:i/>
          <w:lang w:val="en-US"/>
        </w:rPr>
        <w:t>Kalitaman</w:t>
      </w:r>
      <w:proofErr w:type="spellEnd"/>
      <w:r w:rsidRPr="00D24FA6">
        <w:rPr>
          <w:rFonts w:ascii="Trebuchet MS" w:hAnsi="Trebuchet MS"/>
          <w:lang w:val="en-US"/>
        </w:rPr>
        <w:t>, 17 Maret 1930</w:t>
      </w:r>
    </w:p>
    <w:p w14:paraId="746984EC"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w:t>
      </w:r>
      <w:proofErr w:type="spellStart"/>
      <w:r w:rsidRPr="00D24FA6">
        <w:rPr>
          <w:rFonts w:ascii="Trebuchet MS" w:hAnsi="Trebuchet MS"/>
          <w:i/>
          <w:lang w:val="en-US"/>
        </w:rPr>
        <w:t>Ongeluk</w:t>
      </w:r>
      <w:proofErr w:type="spellEnd"/>
      <w:r w:rsidRPr="00D24FA6">
        <w:rPr>
          <w:rFonts w:ascii="Trebuchet MS" w:hAnsi="Trebuchet MS"/>
          <w:i/>
          <w:lang w:val="en-US"/>
        </w:rPr>
        <w:t xml:space="preserve"> </w:t>
      </w:r>
      <w:proofErr w:type="spellStart"/>
      <w:r w:rsidRPr="00D24FA6">
        <w:rPr>
          <w:rFonts w:ascii="Trebuchet MS" w:hAnsi="Trebuchet MS"/>
          <w:i/>
          <w:lang w:val="en-US"/>
        </w:rPr>
        <w:t>bij</w:t>
      </w:r>
      <w:proofErr w:type="spellEnd"/>
      <w:r w:rsidRPr="00D24FA6">
        <w:rPr>
          <w:rFonts w:ascii="Trebuchet MS" w:hAnsi="Trebuchet MS"/>
          <w:i/>
          <w:lang w:val="en-US"/>
        </w:rPr>
        <w:t xml:space="preserve"> </w:t>
      </w:r>
      <w:proofErr w:type="spellStart"/>
      <w:r w:rsidRPr="00D24FA6">
        <w:rPr>
          <w:rFonts w:ascii="Trebuchet MS" w:hAnsi="Trebuchet MS"/>
          <w:i/>
          <w:lang w:val="en-US"/>
        </w:rPr>
        <w:t>een</w:t>
      </w:r>
      <w:proofErr w:type="spellEnd"/>
      <w:r w:rsidRPr="00D24FA6">
        <w:rPr>
          <w:rFonts w:ascii="Trebuchet MS" w:hAnsi="Trebuchet MS"/>
          <w:i/>
          <w:lang w:val="en-US"/>
        </w:rPr>
        <w:t xml:space="preserve"> </w:t>
      </w:r>
      <w:proofErr w:type="spellStart"/>
      <w:r w:rsidRPr="00D24FA6">
        <w:rPr>
          <w:rFonts w:ascii="Trebuchet MS" w:hAnsi="Trebuchet MS"/>
          <w:i/>
          <w:lang w:val="en-US"/>
        </w:rPr>
        <w:t>Verbouwing</w:t>
      </w:r>
      <w:proofErr w:type="spellEnd"/>
      <w:r w:rsidRPr="00D24FA6">
        <w:rPr>
          <w:rFonts w:ascii="Trebuchet MS" w:hAnsi="Trebuchet MS"/>
          <w:i/>
          <w:lang w:val="en-US"/>
        </w:rPr>
        <w:t xml:space="preserve">, </w:t>
      </w:r>
      <w:r w:rsidRPr="00D24FA6">
        <w:rPr>
          <w:rFonts w:ascii="Trebuchet MS" w:hAnsi="Trebuchet MS"/>
          <w:lang w:val="en-US"/>
        </w:rPr>
        <w:t>7 Juli 1933</w:t>
      </w:r>
    </w:p>
    <w:p w14:paraId="0F1D3B16"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proofErr w:type="gramStart"/>
      <w:r w:rsidRPr="00D24FA6">
        <w:rPr>
          <w:rFonts w:ascii="Trebuchet MS" w:hAnsi="Trebuchet MS"/>
          <w:i/>
          <w:lang w:val="en-US"/>
        </w:rPr>
        <w:t>Locomotief</w:t>
      </w:r>
      <w:proofErr w:type="spellEnd"/>
      <w:r w:rsidRPr="00D24FA6">
        <w:rPr>
          <w:rFonts w:ascii="Trebuchet MS" w:hAnsi="Trebuchet MS"/>
          <w:i/>
          <w:lang w:val="en-US"/>
        </w:rPr>
        <w:t xml:space="preserve">,  </w:t>
      </w:r>
      <w:proofErr w:type="spellStart"/>
      <w:r w:rsidRPr="00D24FA6">
        <w:rPr>
          <w:rFonts w:ascii="Trebuchet MS" w:hAnsi="Trebuchet MS"/>
          <w:i/>
          <w:lang w:val="en-US"/>
        </w:rPr>
        <w:t>Kalitaman</w:t>
      </w:r>
      <w:proofErr w:type="spellEnd"/>
      <w:proofErr w:type="gramEnd"/>
      <w:r w:rsidRPr="00D24FA6">
        <w:rPr>
          <w:rFonts w:ascii="Trebuchet MS" w:hAnsi="Trebuchet MS"/>
          <w:i/>
          <w:lang w:val="en-US"/>
        </w:rPr>
        <w:t xml:space="preserve"> </w:t>
      </w:r>
      <w:proofErr w:type="spellStart"/>
      <w:r w:rsidRPr="00D24FA6">
        <w:rPr>
          <w:rFonts w:ascii="Trebuchet MS" w:hAnsi="Trebuchet MS"/>
          <w:i/>
          <w:lang w:val="en-US"/>
        </w:rPr>
        <w:t>mandoe</w:t>
      </w:r>
      <w:proofErr w:type="spellEnd"/>
      <w:r w:rsidRPr="00D24FA6">
        <w:rPr>
          <w:rFonts w:ascii="Trebuchet MS" w:hAnsi="Trebuchet MS"/>
          <w:i/>
          <w:lang w:val="en-US"/>
        </w:rPr>
        <w:t xml:space="preserve"> </w:t>
      </w:r>
      <w:proofErr w:type="spellStart"/>
      <w:r w:rsidRPr="00D24FA6">
        <w:rPr>
          <w:rFonts w:ascii="Trebuchet MS" w:hAnsi="Trebuchet MS"/>
          <w:i/>
          <w:lang w:val="en-US"/>
        </w:rPr>
        <w:t>gehuldigd</w:t>
      </w:r>
      <w:proofErr w:type="spellEnd"/>
      <w:r w:rsidRPr="00D24FA6">
        <w:rPr>
          <w:rFonts w:ascii="Trebuchet MS" w:hAnsi="Trebuchet MS"/>
          <w:lang w:val="en-US"/>
        </w:rPr>
        <w:t>, 22 Maret 1933</w:t>
      </w:r>
    </w:p>
    <w:p w14:paraId="6F707D73"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Hotel </w:t>
      </w:r>
      <w:proofErr w:type="spellStart"/>
      <w:r w:rsidRPr="00D24FA6">
        <w:rPr>
          <w:rFonts w:ascii="Trebuchet MS" w:hAnsi="Trebuchet MS"/>
          <w:i/>
          <w:lang w:val="en-US"/>
        </w:rPr>
        <w:t>Kalitaman</w:t>
      </w:r>
      <w:proofErr w:type="spellEnd"/>
      <w:r w:rsidRPr="00D24FA6">
        <w:rPr>
          <w:rFonts w:ascii="Trebuchet MS" w:hAnsi="Trebuchet MS"/>
          <w:i/>
          <w:lang w:val="en-US"/>
        </w:rPr>
        <w:t xml:space="preserve"> </w:t>
      </w:r>
      <w:proofErr w:type="spellStart"/>
      <w:r w:rsidRPr="00D24FA6">
        <w:rPr>
          <w:rFonts w:ascii="Trebuchet MS" w:hAnsi="Trebuchet MS"/>
          <w:i/>
          <w:lang w:val="en-US"/>
        </w:rPr>
        <w:t>Herboren</w:t>
      </w:r>
      <w:proofErr w:type="spellEnd"/>
      <w:r w:rsidRPr="00D24FA6">
        <w:rPr>
          <w:rFonts w:ascii="Trebuchet MS" w:hAnsi="Trebuchet MS"/>
          <w:i/>
          <w:lang w:val="en-US"/>
        </w:rPr>
        <w:t xml:space="preserve">, </w:t>
      </w:r>
      <w:r w:rsidRPr="00D24FA6">
        <w:rPr>
          <w:rFonts w:ascii="Trebuchet MS" w:hAnsi="Trebuchet MS"/>
          <w:lang w:val="en-US"/>
        </w:rPr>
        <w:t>22 Desember 1933</w:t>
      </w:r>
    </w:p>
    <w:p w14:paraId="4989A966"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Bridge, </w:t>
      </w:r>
      <w:r w:rsidRPr="00D24FA6">
        <w:rPr>
          <w:rFonts w:ascii="Trebuchet MS" w:hAnsi="Trebuchet MS"/>
          <w:lang w:val="en-US"/>
        </w:rPr>
        <w:t>01 Januari 1934</w:t>
      </w:r>
    </w:p>
    <w:p w14:paraId="41349B60"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lang w:val="en-US"/>
        </w:rPr>
        <w:t xml:space="preserve">. </w:t>
      </w:r>
      <w:r w:rsidRPr="00D24FA6">
        <w:rPr>
          <w:rFonts w:ascii="Trebuchet MS" w:hAnsi="Trebuchet MS"/>
          <w:i/>
          <w:lang w:val="en-US"/>
        </w:rPr>
        <w:t xml:space="preserve">Het </w:t>
      </w:r>
      <w:proofErr w:type="spellStart"/>
      <w:r w:rsidRPr="00D24FA6">
        <w:rPr>
          <w:rFonts w:ascii="Trebuchet MS" w:hAnsi="Trebuchet MS"/>
          <w:i/>
          <w:lang w:val="en-US"/>
        </w:rPr>
        <w:t>Bezoek</w:t>
      </w:r>
      <w:proofErr w:type="spellEnd"/>
      <w:r w:rsidRPr="00D24FA6">
        <w:rPr>
          <w:rFonts w:ascii="Trebuchet MS" w:hAnsi="Trebuchet MS"/>
          <w:i/>
          <w:lang w:val="en-US"/>
        </w:rPr>
        <w:t xml:space="preserve"> Der </w:t>
      </w:r>
      <w:proofErr w:type="spellStart"/>
      <w:r w:rsidRPr="00D24FA6">
        <w:rPr>
          <w:rFonts w:ascii="Trebuchet MS" w:hAnsi="Trebuchet MS"/>
          <w:i/>
          <w:lang w:val="en-US"/>
        </w:rPr>
        <w:t>Oorlogs</w:t>
      </w:r>
      <w:proofErr w:type="spellEnd"/>
      <w:r w:rsidRPr="00D24FA6">
        <w:rPr>
          <w:rFonts w:ascii="Trebuchet MS" w:hAnsi="Trebuchet MS"/>
          <w:i/>
          <w:lang w:val="en-US"/>
        </w:rPr>
        <w:t xml:space="preserve"> Schepen,</w:t>
      </w:r>
      <w:r w:rsidRPr="00D24FA6">
        <w:rPr>
          <w:rFonts w:ascii="Trebuchet MS" w:hAnsi="Trebuchet MS"/>
          <w:lang w:val="en-US"/>
        </w:rPr>
        <w:t xml:space="preserve"> 30 Mei 1927</w:t>
      </w:r>
    </w:p>
    <w:p w14:paraId="1A398C3E"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Midden-Java Pagina, </w:t>
      </w:r>
      <w:r w:rsidRPr="00D24FA6">
        <w:rPr>
          <w:rFonts w:ascii="Trebuchet MS" w:hAnsi="Trebuchet MS"/>
          <w:lang w:val="en-US"/>
        </w:rPr>
        <w:t>13 Agustus 1930</w:t>
      </w:r>
    </w:p>
    <w:p w14:paraId="2CC5DC40"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i/>
          <w:lang w:val="en-US"/>
        </w:rPr>
        <w:t xml:space="preserve">. </w:t>
      </w:r>
      <w:proofErr w:type="spellStart"/>
      <w:r w:rsidRPr="00D24FA6">
        <w:rPr>
          <w:rFonts w:ascii="Trebuchet MS" w:hAnsi="Trebuchet MS"/>
          <w:i/>
          <w:lang w:val="en-US"/>
        </w:rPr>
        <w:t>Salatiga</w:t>
      </w:r>
      <w:proofErr w:type="spellEnd"/>
      <w:r w:rsidRPr="00D24FA6">
        <w:rPr>
          <w:rFonts w:ascii="Trebuchet MS" w:hAnsi="Trebuchet MS"/>
          <w:i/>
          <w:lang w:val="en-US"/>
        </w:rPr>
        <w:t xml:space="preserve">, </w:t>
      </w:r>
      <w:r w:rsidRPr="00D24FA6">
        <w:rPr>
          <w:rFonts w:ascii="Trebuchet MS" w:hAnsi="Trebuchet MS"/>
          <w:lang w:val="en-US"/>
        </w:rPr>
        <w:t>26 Desember 1931</w:t>
      </w:r>
    </w:p>
    <w:p w14:paraId="3D9F3FCB"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De </w:t>
      </w:r>
      <w:proofErr w:type="spellStart"/>
      <w:r w:rsidRPr="00D24FA6">
        <w:rPr>
          <w:rFonts w:ascii="Trebuchet MS" w:hAnsi="Trebuchet MS"/>
          <w:i/>
          <w:lang w:val="en-US"/>
        </w:rPr>
        <w:t>Locomotief</w:t>
      </w:r>
      <w:proofErr w:type="spellEnd"/>
      <w:r w:rsidRPr="00D24FA6">
        <w:rPr>
          <w:rFonts w:ascii="Trebuchet MS" w:hAnsi="Trebuchet MS"/>
          <w:lang w:val="en-US"/>
        </w:rPr>
        <w:t xml:space="preserve">. Het </w:t>
      </w:r>
      <w:proofErr w:type="spellStart"/>
      <w:r w:rsidRPr="00D24FA6">
        <w:rPr>
          <w:rFonts w:ascii="Trebuchet MS" w:hAnsi="Trebuchet MS"/>
          <w:lang w:val="en-US"/>
        </w:rPr>
        <w:t>Feest</w:t>
      </w:r>
      <w:proofErr w:type="spellEnd"/>
      <w:r w:rsidRPr="00D24FA6">
        <w:rPr>
          <w:rFonts w:ascii="Trebuchet MS" w:hAnsi="Trebuchet MS"/>
          <w:lang w:val="en-US"/>
        </w:rPr>
        <w:t xml:space="preserve"> der </w:t>
      </w:r>
      <w:proofErr w:type="spellStart"/>
      <w:r w:rsidRPr="00D24FA6">
        <w:rPr>
          <w:rFonts w:ascii="Trebuchet MS" w:hAnsi="Trebuchet MS"/>
          <w:lang w:val="en-US"/>
        </w:rPr>
        <w:t>Vacantie</w:t>
      </w:r>
      <w:proofErr w:type="spellEnd"/>
      <w:r w:rsidRPr="00D24FA6">
        <w:rPr>
          <w:rFonts w:ascii="Trebuchet MS" w:hAnsi="Trebuchet MS"/>
          <w:lang w:val="en-US"/>
        </w:rPr>
        <w:t xml:space="preserve"> </w:t>
      </w:r>
      <w:proofErr w:type="spellStart"/>
      <w:r w:rsidRPr="00D24FA6">
        <w:rPr>
          <w:rFonts w:ascii="Trebuchet MS" w:hAnsi="Trebuchet MS"/>
          <w:lang w:val="en-US"/>
        </w:rPr>
        <w:t>Kolonie</w:t>
      </w:r>
      <w:proofErr w:type="spellEnd"/>
      <w:r w:rsidRPr="00D24FA6">
        <w:rPr>
          <w:rFonts w:ascii="Trebuchet MS" w:hAnsi="Trebuchet MS"/>
          <w:lang w:val="en-US"/>
        </w:rPr>
        <w:t xml:space="preserve"> in Hotel </w:t>
      </w:r>
      <w:proofErr w:type="spellStart"/>
      <w:r w:rsidRPr="00D24FA6">
        <w:rPr>
          <w:rFonts w:ascii="Trebuchet MS" w:hAnsi="Trebuchet MS"/>
          <w:lang w:val="en-US"/>
        </w:rPr>
        <w:t>Kalitaman</w:t>
      </w:r>
      <w:proofErr w:type="spellEnd"/>
      <w:r w:rsidRPr="00D24FA6">
        <w:rPr>
          <w:rFonts w:ascii="Trebuchet MS" w:hAnsi="Trebuchet MS"/>
          <w:lang w:val="en-US"/>
        </w:rPr>
        <w:t xml:space="preserve"> </w:t>
      </w:r>
      <w:proofErr w:type="spellStart"/>
      <w:r w:rsidRPr="00D24FA6">
        <w:rPr>
          <w:rFonts w:ascii="Trebuchet MS" w:hAnsi="Trebuchet MS"/>
          <w:lang w:val="en-US"/>
        </w:rPr>
        <w:t>te</w:t>
      </w:r>
      <w:proofErr w:type="spellEnd"/>
      <w:r w:rsidRPr="00D24FA6">
        <w:rPr>
          <w:rFonts w:ascii="Trebuchet MS" w:hAnsi="Trebuchet MS"/>
          <w:lang w:val="en-US"/>
        </w:rPr>
        <w:t xml:space="preserve"> </w:t>
      </w:r>
      <w:proofErr w:type="spellStart"/>
      <w:r w:rsidRPr="00D24FA6">
        <w:rPr>
          <w:rFonts w:ascii="Trebuchet MS" w:hAnsi="Trebuchet MS"/>
          <w:lang w:val="en-US"/>
        </w:rPr>
        <w:t>Salatiga</w:t>
      </w:r>
      <w:proofErr w:type="spellEnd"/>
      <w:r w:rsidRPr="00D24FA6">
        <w:rPr>
          <w:rFonts w:ascii="Trebuchet MS" w:hAnsi="Trebuchet MS"/>
          <w:lang w:val="en-US"/>
        </w:rPr>
        <w:t>, 18 Juni 1932</w:t>
      </w:r>
    </w:p>
    <w:p w14:paraId="215F1F99"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i/>
          <w:lang w:val="en-US"/>
        </w:rPr>
        <w:t xml:space="preserve">Het </w:t>
      </w:r>
      <w:proofErr w:type="spellStart"/>
      <w:r w:rsidRPr="00D24FA6">
        <w:rPr>
          <w:rFonts w:ascii="Trebuchet MS" w:hAnsi="Trebuchet MS"/>
          <w:i/>
          <w:lang w:val="en-US"/>
        </w:rPr>
        <w:t>Nieuws</w:t>
      </w:r>
      <w:proofErr w:type="spellEnd"/>
      <w:r w:rsidRPr="00D24FA6">
        <w:rPr>
          <w:rFonts w:ascii="Trebuchet MS" w:hAnsi="Trebuchet MS"/>
          <w:lang w:val="en-US"/>
        </w:rPr>
        <w:t xml:space="preserve">. </w:t>
      </w:r>
      <w:r w:rsidRPr="00D24FA6">
        <w:rPr>
          <w:rFonts w:ascii="Trebuchet MS" w:hAnsi="Trebuchet MS"/>
          <w:i/>
          <w:lang w:val="en-US"/>
        </w:rPr>
        <w:t xml:space="preserve">Ds </w:t>
      </w:r>
      <w:proofErr w:type="spellStart"/>
      <w:r w:rsidRPr="00D24FA6">
        <w:rPr>
          <w:rFonts w:ascii="Trebuchet MS" w:hAnsi="Trebuchet MS"/>
          <w:i/>
          <w:lang w:val="en-US"/>
        </w:rPr>
        <w:t>Soesoehoenan</w:t>
      </w:r>
      <w:proofErr w:type="spellEnd"/>
      <w:r w:rsidRPr="00D24FA6">
        <w:rPr>
          <w:rFonts w:ascii="Trebuchet MS" w:hAnsi="Trebuchet MS"/>
          <w:i/>
          <w:lang w:val="en-US"/>
        </w:rPr>
        <w:t xml:space="preserve"> </w:t>
      </w:r>
      <w:proofErr w:type="spellStart"/>
      <w:r w:rsidRPr="00D24FA6">
        <w:rPr>
          <w:rFonts w:ascii="Trebuchet MS" w:hAnsi="Trebuchet MS"/>
          <w:i/>
          <w:lang w:val="en-US"/>
        </w:rPr>
        <w:t>naar</w:t>
      </w:r>
      <w:proofErr w:type="spellEnd"/>
      <w:r w:rsidRPr="00D24FA6">
        <w:rPr>
          <w:rFonts w:ascii="Trebuchet MS" w:hAnsi="Trebuchet MS"/>
          <w:i/>
          <w:lang w:val="en-US"/>
        </w:rPr>
        <w:t xml:space="preserve"> Semarang, </w:t>
      </w:r>
      <w:r w:rsidRPr="00D24FA6">
        <w:rPr>
          <w:rFonts w:ascii="Trebuchet MS" w:hAnsi="Trebuchet MS"/>
          <w:lang w:val="en-US"/>
        </w:rPr>
        <w:t>13 September 1930</w:t>
      </w:r>
    </w:p>
    <w:p w14:paraId="594BE3AF"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Suara Merdeka. Pertandingan Bridge Untuk Amal, 9 April 1955</w:t>
      </w:r>
    </w:p>
    <w:p w14:paraId="4F6A85C4"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Suara Merdeka. Pertemuan Dengan Komisaris Belanda 27 September 1950</w:t>
      </w:r>
    </w:p>
    <w:p w14:paraId="449A9E33"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 xml:space="preserve">Suara Merdeka. PII Memperingati </w:t>
      </w:r>
      <w:proofErr w:type="spellStart"/>
      <w:r w:rsidRPr="00D24FA6">
        <w:rPr>
          <w:rFonts w:ascii="Trebuchet MS" w:hAnsi="Trebuchet MS"/>
          <w:lang w:val="en-US"/>
        </w:rPr>
        <w:t>Miradj</w:t>
      </w:r>
      <w:proofErr w:type="spellEnd"/>
      <w:r w:rsidRPr="00D24FA6">
        <w:rPr>
          <w:rFonts w:ascii="Trebuchet MS" w:hAnsi="Trebuchet MS"/>
          <w:lang w:val="en-US"/>
        </w:rPr>
        <w:t xml:space="preserve"> Nabi, 17 April 1952</w:t>
      </w:r>
    </w:p>
    <w:p w14:paraId="7AB3D6E0"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 xml:space="preserve">Suara Merdeka. </w:t>
      </w:r>
      <w:proofErr w:type="spellStart"/>
      <w:r w:rsidRPr="00D24FA6">
        <w:rPr>
          <w:rFonts w:ascii="Trebuchet MS" w:hAnsi="Trebuchet MS"/>
          <w:lang w:val="en-US"/>
        </w:rPr>
        <w:t>Konp</w:t>
      </w:r>
      <w:proofErr w:type="spellEnd"/>
      <w:r w:rsidRPr="00D24FA6">
        <w:rPr>
          <w:rFonts w:ascii="Trebuchet MS" w:hAnsi="Trebuchet MS"/>
          <w:lang w:val="en-US"/>
        </w:rPr>
        <w:t>. Penerangan, 15 Agustus 1952</w:t>
      </w:r>
    </w:p>
    <w:p w14:paraId="60475319"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 xml:space="preserve">Suara Merdeka. </w:t>
      </w:r>
      <w:proofErr w:type="spellStart"/>
      <w:r w:rsidRPr="00D24FA6">
        <w:rPr>
          <w:rFonts w:ascii="Trebuchet MS" w:hAnsi="Trebuchet MS"/>
          <w:lang w:val="en-US"/>
        </w:rPr>
        <w:t>Konp</w:t>
      </w:r>
      <w:proofErr w:type="spellEnd"/>
      <w:r w:rsidRPr="00D24FA6">
        <w:rPr>
          <w:rFonts w:ascii="Trebuchet MS" w:hAnsi="Trebuchet MS"/>
          <w:lang w:val="en-US"/>
        </w:rPr>
        <w:t>. PGRI, 12 September 1952</w:t>
      </w:r>
    </w:p>
    <w:p w14:paraId="2B4BCC83" w14:textId="77777777" w:rsidR="00D24FA6" w:rsidRPr="00D24FA6" w:rsidRDefault="00D24FA6" w:rsidP="00D24FA6">
      <w:pPr>
        <w:spacing w:after="0" w:line="360" w:lineRule="auto"/>
        <w:jc w:val="both"/>
        <w:rPr>
          <w:rFonts w:ascii="Trebuchet MS" w:hAnsi="Trebuchet MS"/>
          <w:lang w:val="en-US"/>
        </w:rPr>
      </w:pPr>
      <w:r w:rsidRPr="00D24FA6">
        <w:rPr>
          <w:rFonts w:ascii="Trebuchet MS" w:hAnsi="Trebuchet MS"/>
          <w:lang w:val="en-US"/>
        </w:rPr>
        <w:t xml:space="preserve">ANP </w:t>
      </w:r>
      <w:proofErr w:type="spellStart"/>
      <w:r w:rsidRPr="00D24FA6">
        <w:rPr>
          <w:rFonts w:ascii="Trebuchet MS" w:hAnsi="Trebuchet MS"/>
          <w:i/>
          <w:lang w:val="en-US"/>
        </w:rPr>
        <w:t>Indonesische</w:t>
      </w:r>
      <w:proofErr w:type="spellEnd"/>
      <w:r w:rsidRPr="00D24FA6">
        <w:rPr>
          <w:rFonts w:ascii="Trebuchet MS" w:hAnsi="Trebuchet MS"/>
          <w:i/>
          <w:lang w:val="en-US"/>
        </w:rPr>
        <w:t xml:space="preserve"> </w:t>
      </w:r>
      <w:proofErr w:type="spellStart"/>
      <w:r w:rsidRPr="00D24FA6">
        <w:rPr>
          <w:rFonts w:ascii="Trebuchet MS" w:hAnsi="Trebuchet MS"/>
          <w:i/>
          <w:lang w:val="en-US"/>
        </w:rPr>
        <w:t>Docimentatie</w:t>
      </w:r>
      <w:proofErr w:type="spellEnd"/>
      <w:r w:rsidRPr="00D24FA6">
        <w:rPr>
          <w:rFonts w:ascii="Trebuchet MS" w:hAnsi="Trebuchet MS"/>
          <w:i/>
          <w:lang w:val="en-US"/>
        </w:rPr>
        <w:t xml:space="preserve"> </w:t>
      </w:r>
      <w:proofErr w:type="spellStart"/>
      <w:r w:rsidRPr="00D24FA6">
        <w:rPr>
          <w:rFonts w:ascii="Trebuchet MS" w:hAnsi="Trebuchet MS"/>
          <w:i/>
          <w:lang w:val="en-US"/>
        </w:rPr>
        <w:t>Dienst</w:t>
      </w:r>
      <w:proofErr w:type="spellEnd"/>
      <w:r w:rsidRPr="00D24FA6">
        <w:rPr>
          <w:rFonts w:ascii="Trebuchet MS" w:hAnsi="Trebuchet MS"/>
          <w:lang w:val="en-US"/>
        </w:rPr>
        <w:t>, 18 Mei 1957</w:t>
      </w:r>
    </w:p>
    <w:p w14:paraId="797A317A" w14:textId="68CE27A7" w:rsidR="00EE0B2B" w:rsidRDefault="001D1986" w:rsidP="00EE0B2B">
      <w:pPr>
        <w:jc w:val="both"/>
        <w:rPr>
          <w:rFonts w:ascii="Trebuchet MS" w:hAnsi="Trebuchet MS"/>
          <w:b/>
          <w:bCs/>
          <w:lang w:val="en-US"/>
        </w:rPr>
      </w:pPr>
      <w:r>
        <w:rPr>
          <w:rFonts w:ascii="Trebuchet MS" w:hAnsi="Trebuchet MS"/>
          <w:b/>
          <w:bCs/>
          <w:lang w:val="en-US"/>
        </w:rPr>
        <w:t xml:space="preserve">Artikel dan </w:t>
      </w:r>
      <w:r w:rsidR="00EE0B2B" w:rsidRPr="00EE0B2B">
        <w:rPr>
          <w:rFonts w:ascii="Trebuchet MS" w:hAnsi="Trebuchet MS"/>
          <w:b/>
          <w:bCs/>
        </w:rPr>
        <w:t>B</w:t>
      </w:r>
      <w:r w:rsidR="00B93511">
        <w:rPr>
          <w:rFonts w:ascii="Trebuchet MS" w:hAnsi="Trebuchet MS"/>
          <w:b/>
          <w:bCs/>
          <w:lang w:val="en-US"/>
        </w:rPr>
        <w:t>u</w:t>
      </w:r>
      <w:r w:rsidR="00EE0B2B" w:rsidRPr="00EE0B2B">
        <w:rPr>
          <w:rFonts w:ascii="Trebuchet MS" w:hAnsi="Trebuchet MS"/>
          <w:b/>
          <w:bCs/>
        </w:rPr>
        <w:t>k</w:t>
      </w:r>
      <w:r w:rsidR="00B93511">
        <w:rPr>
          <w:rFonts w:ascii="Trebuchet MS" w:hAnsi="Trebuchet MS"/>
          <w:b/>
          <w:bCs/>
          <w:lang w:val="en-US"/>
        </w:rPr>
        <w:t>u</w:t>
      </w:r>
    </w:p>
    <w:p w14:paraId="2C9B265C" w14:textId="240DE4F6" w:rsidR="003C01CB" w:rsidRPr="003C01CB" w:rsidRDefault="001D1986" w:rsidP="003C01CB">
      <w:pPr>
        <w:widowControl w:val="0"/>
        <w:autoSpaceDE w:val="0"/>
        <w:autoSpaceDN w:val="0"/>
        <w:adjustRightInd w:val="0"/>
        <w:spacing w:line="240" w:lineRule="auto"/>
        <w:ind w:left="480" w:hanging="480"/>
        <w:rPr>
          <w:rFonts w:ascii="Trebuchet MS" w:hAnsi="Trebuchet MS" w:cs="Times New Roman"/>
          <w:noProof/>
          <w:szCs w:val="24"/>
        </w:rPr>
      </w:pPr>
      <w:r>
        <w:rPr>
          <w:rFonts w:ascii="Trebuchet MS" w:hAnsi="Trebuchet MS"/>
          <w:b/>
          <w:bCs/>
          <w:lang w:val="en-US"/>
        </w:rPr>
        <w:fldChar w:fldCharType="begin" w:fldLock="1"/>
      </w:r>
      <w:r>
        <w:rPr>
          <w:rFonts w:ascii="Trebuchet MS" w:hAnsi="Trebuchet MS"/>
          <w:b/>
          <w:bCs/>
          <w:lang w:val="en-US"/>
        </w:rPr>
        <w:instrText xml:space="preserve">ADDIN Mendeley Bibliography CSL_BIBLIOGRAPHY </w:instrText>
      </w:r>
      <w:r>
        <w:rPr>
          <w:rFonts w:ascii="Trebuchet MS" w:hAnsi="Trebuchet MS"/>
          <w:b/>
          <w:bCs/>
          <w:lang w:val="en-US"/>
        </w:rPr>
        <w:fldChar w:fldCharType="separate"/>
      </w:r>
      <w:r w:rsidR="003C01CB" w:rsidRPr="003C01CB">
        <w:rPr>
          <w:rFonts w:ascii="Trebuchet MS" w:hAnsi="Trebuchet MS" w:cs="Times New Roman"/>
          <w:noProof/>
          <w:szCs w:val="24"/>
        </w:rPr>
        <w:t xml:space="preserve">Abiyasakere, S. (1987). </w:t>
      </w:r>
      <w:r w:rsidR="003C01CB" w:rsidRPr="003C01CB">
        <w:rPr>
          <w:rFonts w:ascii="Trebuchet MS" w:hAnsi="Trebuchet MS" w:cs="Times New Roman"/>
          <w:i/>
          <w:iCs/>
          <w:noProof/>
          <w:szCs w:val="24"/>
        </w:rPr>
        <w:t>Jakarta: A History</w:t>
      </w:r>
      <w:r w:rsidR="003C01CB" w:rsidRPr="003C01CB">
        <w:rPr>
          <w:rFonts w:ascii="Trebuchet MS" w:hAnsi="Trebuchet MS" w:cs="Times New Roman"/>
          <w:noProof/>
          <w:szCs w:val="24"/>
        </w:rPr>
        <w:t>. Oxford University Press.</w:t>
      </w:r>
    </w:p>
    <w:p w14:paraId="571B5589"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Basundoro, P. (2004). Problem Pemukiman Pascarevolusi Kemerdekaan: Studi Tentang Pemukiman Liar Di Kota Surabaya 1945-1960. </w:t>
      </w:r>
      <w:r w:rsidRPr="003C01CB">
        <w:rPr>
          <w:rFonts w:ascii="Trebuchet MS" w:hAnsi="Trebuchet MS" w:cs="Times New Roman"/>
          <w:i/>
          <w:iCs/>
          <w:noProof/>
          <w:szCs w:val="24"/>
        </w:rPr>
        <w:t>Humaniora</w:t>
      </w:r>
      <w:r w:rsidRPr="003C01CB">
        <w:rPr>
          <w:rFonts w:ascii="Trebuchet MS" w:hAnsi="Trebuchet MS" w:cs="Times New Roman"/>
          <w:noProof/>
          <w:szCs w:val="24"/>
        </w:rPr>
        <w:t xml:space="preserve">, </w:t>
      </w:r>
      <w:r w:rsidRPr="003C01CB">
        <w:rPr>
          <w:rFonts w:ascii="Trebuchet MS" w:hAnsi="Trebuchet MS" w:cs="Times New Roman"/>
          <w:i/>
          <w:iCs/>
          <w:noProof/>
          <w:szCs w:val="24"/>
        </w:rPr>
        <w:t>16</w:t>
      </w:r>
      <w:r w:rsidRPr="003C01CB">
        <w:rPr>
          <w:rFonts w:ascii="Trebuchet MS" w:hAnsi="Trebuchet MS" w:cs="Times New Roman"/>
          <w:noProof/>
          <w:szCs w:val="24"/>
        </w:rPr>
        <w:t>(3), 344–355.</w:t>
      </w:r>
    </w:p>
    <w:p w14:paraId="4EAD58DD"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Chawari, M., Pratama, H. R., Priswanto, H., &amp; Tjahjono, B. D. (2023). Bangunan Indis Sebagai Penanda Kota Surabaya, Jawa Timur. </w:t>
      </w:r>
      <w:r w:rsidRPr="003C01CB">
        <w:rPr>
          <w:rFonts w:ascii="Trebuchet MS" w:hAnsi="Trebuchet MS" w:cs="Times New Roman"/>
          <w:i/>
          <w:iCs/>
          <w:noProof/>
          <w:szCs w:val="24"/>
        </w:rPr>
        <w:t xml:space="preserve">Berkala </w:t>
      </w:r>
      <w:r w:rsidRPr="003C01CB">
        <w:rPr>
          <w:rFonts w:ascii="Trebuchet MS" w:hAnsi="Trebuchet MS" w:cs="Times New Roman"/>
          <w:i/>
          <w:iCs/>
          <w:noProof/>
          <w:szCs w:val="24"/>
        </w:rPr>
        <w:lastRenderedPageBreak/>
        <w:t>Arkeologi</w:t>
      </w:r>
      <w:r w:rsidRPr="003C01CB">
        <w:rPr>
          <w:rFonts w:ascii="Trebuchet MS" w:hAnsi="Trebuchet MS" w:cs="Times New Roman"/>
          <w:noProof/>
          <w:szCs w:val="24"/>
        </w:rPr>
        <w:t xml:space="preserve">, </w:t>
      </w:r>
      <w:r w:rsidRPr="003C01CB">
        <w:rPr>
          <w:rFonts w:ascii="Trebuchet MS" w:hAnsi="Trebuchet MS" w:cs="Times New Roman"/>
          <w:i/>
          <w:iCs/>
          <w:noProof/>
          <w:szCs w:val="24"/>
        </w:rPr>
        <w:t>43</w:t>
      </w:r>
      <w:r w:rsidRPr="003C01CB">
        <w:rPr>
          <w:rFonts w:ascii="Trebuchet MS" w:hAnsi="Trebuchet MS" w:cs="Times New Roman"/>
          <w:noProof/>
          <w:szCs w:val="24"/>
        </w:rPr>
        <w:t>(2), 199–222. https://doi.org/10.55981/jba.2023.5035</w:t>
      </w:r>
    </w:p>
    <w:p w14:paraId="6B36E5EE"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Colombijn, F. (2006). </w:t>
      </w:r>
      <w:r w:rsidRPr="003C01CB">
        <w:rPr>
          <w:rFonts w:ascii="Trebuchet MS" w:hAnsi="Trebuchet MS" w:cs="Times New Roman"/>
          <w:i/>
          <w:iCs/>
          <w:noProof/>
          <w:szCs w:val="24"/>
        </w:rPr>
        <w:t>Paco-paco (kota) Pandang: Sejarah sebuah kota di Indonesia pada abad ke-20 dan penggunaan ruang kota</w:t>
      </w:r>
      <w:r w:rsidRPr="003C01CB">
        <w:rPr>
          <w:rFonts w:ascii="Trebuchet MS" w:hAnsi="Trebuchet MS" w:cs="Times New Roman"/>
          <w:noProof/>
          <w:szCs w:val="24"/>
        </w:rPr>
        <w:t>. Yogyakarta: Ombak.</w:t>
      </w:r>
    </w:p>
    <w:p w14:paraId="341FDEE3"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Colombijn, F., Barwegen, M., Basundoro, P., &amp; Alfian Khusyairi, J. (2015). </w:t>
      </w:r>
      <w:r w:rsidRPr="003C01CB">
        <w:rPr>
          <w:rFonts w:ascii="Trebuchet MS" w:hAnsi="Trebuchet MS" w:cs="Times New Roman"/>
          <w:i/>
          <w:iCs/>
          <w:noProof/>
          <w:szCs w:val="24"/>
        </w:rPr>
        <w:t>Kota Lama dan Kota Baru: Sejarah Kota-Kota di Indonesia Sebelum dan Sesudah Kemerdekaan</w:t>
      </w:r>
      <w:r w:rsidRPr="003C01CB">
        <w:rPr>
          <w:rFonts w:ascii="Trebuchet MS" w:hAnsi="Trebuchet MS" w:cs="Times New Roman"/>
          <w:noProof/>
          <w:szCs w:val="24"/>
        </w:rPr>
        <w:t>. Yogyakarta: Ombak.</w:t>
      </w:r>
    </w:p>
    <w:p w14:paraId="45B67505"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Dewi, F. C., Saraswati, U., &amp; Muntholib, A. (2019). Perkembangan Arsitektur pada Masa Kolonial di Surakarta Tahun 1900-1942: Tinjauan Politik, Sosial dan Pendidikan. </w:t>
      </w:r>
      <w:r w:rsidRPr="003C01CB">
        <w:rPr>
          <w:rFonts w:ascii="Trebuchet MS" w:hAnsi="Trebuchet MS" w:cs="Times New Roman"/>
          <w:i/>
          <w:iCs/>
          <w:noProof/>
          <w:szCs w:val="24"/>
        </w:rPr>
        <w:t>Journal of Indonesian History</w:t>
      </w:r>
      <w:r w:rsidRPr="003C01CB">
        <w:rPr>
          <w:rFonts w:ascii="Trebuchet MS" w:hAnsi="Trebuchet MS" w:cs="Times New Roman"/>
          <w:noProof/>
          <w:szCs w:val="24"/>
        </w:rPr>
        <w:t xml:space="preserve">, </w:t>
      </w:r>
      <w:r w:rsidRPr="003C01CB">
        <w:rPr>
          <w:rFonts w:ascii="Trebuchet MS" w:hAnsi="Trebuchet MS" w:cs="Times New Roman"/>
          <w:i/>
          <w:iCs/>
          <w:noProof/>
          <w:szCs w:val="24"/>
        </w:rPr>
        <w:t>8</w:t>
      </w:r>
      <w:r w:rsidRPr="003C01CB">
        <w:rPr>
          <w:rFonts w:ascii="Trebuchet MS" w:hAnsi="Trebuchet MS" w:cs="Times New Roman"/>
          <w:noProof/>
          <w:szCs w:val="24"/>
        </w:rPr>
        <w:t>(2), 177–185.</w:t>
      </w:r>
    </w:p>
    <w:p w14:paraId="03B41065"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Elok, A. M., &amp; Purwaningsih, S. M. (2024). Gaya Hidup Elit Eropa Di Kawasan Toendjoengan Surabaya Tahun 1870-1942. </w:t>
      </w:r>
      <w:r w:rsidRPr="003C01CB">
        <w:rPr>
          <w:rFonts w:ascii="Trebuchet MS" w:hAnsi="Trebuchet MS" w:cs="Times New Roman"/>
          <w:i/>
          <w:iCs/>
          <w:noProof/>
          <w:szCs w:val="24"/>
        </w:rPr>
        <w:t>Journal Pendidikan Sejarah Avatara</w:t>
      </w:r>
      <w:r w:rsidRPr="003C01CB">
        <w:rPr>
          <w:rFonts w:ascii="Trebuchet MS" w:hAnsi="Trebuchet MS" w:cs="Times New Roman"/>
          <w:noProof/>
          <w:szCs w:val="24"/>
        </w:rPr>
        <w:t xml:space="preserve">, </w:t>
      </w:r>
      <w:r w:rsidRPr="003C01CB">
        <w:rPr>
          <w:rFonts w:ascii="Trebuchet MS" w:hAnsi="Trebuchet MS" w:cs="Times New Roman"/>
          <w:i/>
          <w:iCs/>
          <w:noProof/>
          <w:szCs w:val="24"/>
        </w:rPr>
        <w:t>15</w:t>
      </w:r>
      <w:r w:rsidRPr="003C01CB">
        <w:rPr>
          <w:rFonts w:ascii="Trebuchet MS" w:hAnsi="Trebuchet MS" w:cs="Times New Roman"/>
          <w:noProof/>
          <w:szCs w:val="24"/>
        </w:rPr>
        <w:t>(1).</w:t>
      </w:r>
    </w:p>
    <w:p w14:paraId="2DE5A26C"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Gottschalk, L. (1975). </w:t>
      </w:r>
      <w:r w:rsidRPr="003C01CB">
        <w:rPr>
          <w:rFonts w:ascii="Trebuchet MS" w:hAnsi="Trebuchet MS" w:cs="Times New Roman"/>
          <w:i/>
          <w:iCs/>
          <w:noProof/>
          <w:szCs w:val="24"/>
        </w:rPr>
        <w:t>Mengerti Sejarah: Pengantar Metode Sejarah</w:t>
      </w:r>
      <w:r w:rsidRPr="003C01CB">
        <w:rPr>
          <w:rFonts w:ascii="Trebuchet MS" w:hAnsi="Trebuchet MS" w:cs="Times New Roman"/>
          <w:noProof/>
          <w:szCs w:val="24"/>
        </w:rPr>
        <w:t>. Jakarta: Yayasan Penerbit Universitas Indonesia.</w:t>
      </w:r>
    </w:p>
    <w:p w14:paraId="5D94D7C2"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Habibi, A. (2020). </w:t>
      </w:r>
      <w:r w:rsidRPr="003C01CB">
        <w:rPr>
          <w:rFonts w:ascii="Trebuchet MS" w:hAnsi="Trebuchet MS" w:cs="Times New Roman"/>
          <w:i/>
          <w:iCs/>
          <w:noProof/>
          <w:szCs w:val="24"/>
        </w:rPr>
        <w:t>Pemberantasan Wabah Penyakit Pes Di Kota Salatiga Tahun 1917-1930</w:t>
      </w:r>
      <w:r w:rsidRPr="003C01CB">
        <w:rPr>
          <w:rFonts w:ascii="Trebuchet MS" w:hAnsi="Trebuchet MS" w:cs="Times New Roman"/>
          <w:noProof/>
          <w:szCs w:val="24"/>
        </w:rPr>
        <w:t>. Universitas Negeri Semarang.</w:t>
      </w:r>
    </w:p>
    <w:p w14:paraId="3226151B"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Handinoto. (1996). </w:t>
      </w:r>
      <w:r w:rsidRPr="003C01CB">
        <w:rPr>
          <w:rFonts w:ascii="Trebuchet MS" w:hAnsi="Trebuchet MS" w:cs="Times New Roman"/>
          <w:i/>
          <w:iCs/>
          <w:noProof/>
          <w:szCs w:val="24"/>
        </w:rPr>
        <w:t>Perkembangan Kota dan Arsitektur Kolonial Belanda di Surabaya 1870-1940</w:t>
      </w:r>
      <w:r w:rsidRPr="003C01CB">
        <w:rPr>
          <w:rFonts w:ascii="Trebuchet MS" w:hAnsi="Trebuchet MS" w:cs="Times New Roman"/>
          <w:noProof/>
          <w:szCs w:val="24"/>
        </w:rPr>
        <w:t>. Yogyakarta: Andi.</w:t>
      </w:r>
    </w:p>
    <w:p w14:paraId="7A04684C"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Harnoko, D. (2013). Pembangunan Infrastruktur Salatiga Pada Masa Gemeente Awal Abad XX. In </w:t>
      </w:r>
      <w:r w:rsidRPr="003C01CB">
        <w:rPr>
          <w:rFonts w:ascii="Trebuchet MS" w:hAnsi="Trebuchet MS" w:cs="Times New Roman"/>
          <w:i/>
          <w:iCs/>
          <w:noProof/>
          <w:szCs w:val="24"/>
        </w:rPr>
        <w:t>Patrawidya</w:t>
      </w:r>
      <w:r w:rsidRPr="003C01CB">
        <w:rPr>
          <w:rFonts w:ascii="Trebuchet MS" w:hAnsi="Trebuchet MS" w:cs="Times New Roman"/>
          <w:noProof/>
          <w:szCs w:val="24"/>
        </w:rPr>
        <w:t xml:space="preserve"> (Vol. 14, Issue 1).</w:t>
      </w:r>
    </w:p>
    <w:p w14:paraId="1622345B"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Ikaputra, I., &amp; Widyastuti, D. T. (2024). Marginalized Modern Architectural Heritage in Indonesia: The case of transformator huisje (gardu listrik) architecture of the Nederlandsche Indisch era. </w:t>
      </w:r>
      <w:r w:rsidRPr="003C01CB">
        <w:rPr>
          <w:rFonts w:ascii="Trebuchet MS" w:hAnsi="Trebuchet MS" w:cs="Times New Roman"/>
          <w:i/>
          <w:iCs/>
          <w:noProof/>
          <w:szCs w:val="24"/>
        </w:rPr>
        <w:t>Frontiers of Architectural Research</w:t>
      </w:r>
      <w:r w:rsidRPr="003C01CB">
        <w:rPr>
          <w:rFonts w:ascii="Trebuchet MS" w:hAnsi="Trebuchet MS" w:cs="Times New Roman"/>
          <w:noProof/>
          <w:szCs w:val="24"/>
        </w:rPr>
        <w:t xml:space="preserve">, </w:t>
      </w:r>
      <w:r w:rsidRPr="003C01CB">
        <w:rPr>
          <w:rFonts w:ascii="Trebuchet MS" w:hAnsi="Trebuchet MS" w:cs="Times New Roman"/>
          <w:i/>
          <w:iCs/>
          <w:noProof/>
          <w:szCs w:val="24"/>
        </w:rPr>
        <w:t>14</w:t>
      </w:r>
      <w:r w:rsidRPr="003C01CB">
        <w:rPr>
          <w:rFonts w:ascii="Trebuchet MS" w:hAnsi="Trebuchet MS" w:cs="Times New Roman"/>
          <w:noProof/>
          <w:szCs w:val="24"/>
        </w:rPr>
        <w:t xml:space="preserve">(3), 596–613. </w:t>
      </w:r>
      <w:r w:rsidRPr="003C01CB">
        <w:rPr>
          <w:rFonts w:ascii="Trebuchet MS" w:hAnsi="Trebuchet MS" w:cs="Times New Roman"/>
          <w:noProof/>
          <w:szCs w:val="24"/>
        </w:rPr>
        <w:t>https://doi.org/10.1016/j.foar.2024.10.005</w:t>
      </w:r>
    </w:p>
    <w:p w14:paraId="393F4D91"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Karyono. (2002). </w:t>
      </w:r>
      <w:r w:rsidRPr="003C01CB">
        <w:rPr>
          <w:rFonts w:ascii="Trebuchet MS" w:hAnsi="Trebuchet MS" w:cs="Times New Roman"/>
          <w:i/>
          <w:iCs/>
          <w:noProof/>
          <w:szCs w:val="24"/>
        </w:rPr>
        <w:t>Kota Salatiga</w:t>
      </w:r>
      <w:r w:rsidRPr="003C01CB">
        <w:rPr>
          <w:rFonts w:ascii="Arial" w:hAnsi="Arial" w:cs="Arial"/>
          <w:i/>
          <w:iCs/>
          <w:noProof/>
          <w:szCs w:val="24"/>
        </w:rPr>
        <w:t> </w:t>
      </w:r>
      <w:r w:rsidRPr="003C01CB">
        <w:rPr>
          <w:rFonts w:ascii="Trebuchet MS" w:hAnsi="Trebuchet MS" w:cs="Times New Roman"/>
          <w:i/>
          <w:iCs/>
          <w:noProof/>
          <w:szCs w:val="24"/>
        </w:rPr>
        <w:t>:: Studi tentang perkembangan kota kolonial 1917-1942</w:t>
      </w:r>
      <w:r w:rsidRPr="003C01CB">
        <w:rPr>
          <w:rFonts w:ascii="Trebuchet MS" w:hAnsi="Trebuchet MS" w:cs="Times New Roman"/>
          <w:noProof/>
          <w:szCs w:val="24"/>
        </w:rPr>
        <w:t>. Universitas Gadjah Mada.</w:t>
      </w:r>
    </w:p>
    <w:p w14:paraId="4C8F8A98"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King, A. (2004). </w:t>
      </w:r>
      <w:r w:rsidRPr="003C01CB">
        <w:rPr>
          <w:rFonts w:ascii="Trebuchet MS" w:hAnsi="Trebuchet MS" w:cs="Times New Roman"/>
          <w:i/>
          <w:iCs/>
          <w:noProof/>
          <w:szCs w:val="24"/>
        </w:rPr>
        <w:t>Spaces of Global Cultures: Architecture, Urbanism, Identity.</w:t>
      </w:r>
      <w:r w:rsidRPr="003C01CB">
        <w:rPr>
          <w:rFonts w:ascii="Trebuchet MS" w:hAnsi="Trebuchet MS" w:cs="Times New Roman"/>
          <w:noProof/>
          <w:szCs w:val="24"/>
        </w:rPr>
        <w:t xml:space="preserve"> Routledge.</w:t>
      </w:r>
    </w:p>
    <w:p w14:paraId="39C4B7AB"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Makkelo, I. D. (2010). </w:t>
      </w:r>
      <w:r w:rsidRPr="003C01CB">
        <w:rPr>
          <w:rFonts w:ascii="Trebuchet MS" w:hAnsi="Trebuchet MS" w:cs="Times New Roman"/>
          <w:i/>
          <w:iCs/>
          <w:noProof/>
          <w:szCs w:val="24"/>
        </w:rPr>
        <w:t>Kota Seribu Gereje: Dinamika dan Penggunaan Ruang di Kota Manado</w:t>
      </w:r>
      <w:r w:rsidRPr="003C01CB">
        <w:rPr>
          <w:rFonts w:ascii="Trebuchet MS" w:hAnsi="Trebuchet MS" w:cs="Times New Roman"/>
          <w:noProof/>
          <w:szCs w:val="24"/>
        </w:rPr>
        <w:t>. Yogyakarta: Ombak.</w:t>
      </w:r>
    </w:p>
    <w:p w14:paraId="4AC6FBC7"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Muhsin, A., Febrian, M. R., Rizq, L. N., &amp; Kuncoro, E. (2023). </w:t>
      </w:r>
      <w:r w:rsidRPr="003C01CB">
        <w:rPr>
          <w:rFonts w:ascii="Trebuchet MS" w:hAnsi="Trebuchet MS" w:cs="Times New Roman"/>
          <w:i/>
          <w:iCs/>
          <w:noProof/>
          <w:szCs w:val="24"/>
        </w:rPr>
        <w:t>Identifikasi Gaya Arsitektur Indische Empire Style pada Bangunan Rumah Tinggal Wangsadikrama Kota Cimahi</w:t>
      </w:r>
      <w:r w:rsidRPr="003C01CB">
        <w:rPr>
          <w:rFonts w:ascii="Trebuchet MS" w:hAnsi="Trebuchet MS" w:cs="Times New Roman"/>
          <w:noProof/>
          <w:szCs w:val="24"/>
        </w:rPr>
        <w:t xml:space="preserve">. </w:t>
      </w:r>
      <w:r w:rsidRPr="003C01CB">
        <w:rPr>
          <w:rFonts w:ascii="Trebuchet MS" w:hAnsi="Trebuchet MS" w:cs="Times New Roman"/>
          <w:i/>
          <w:iCs/>
          <w:noProof/>
          <w:szCs w:val="24"/>
        </w:rPr>
        <w:t>XI</w:t>
      </w:r>
      <w:r w:rsidRPr="003C01CB">
        <w:rPr>
          <w:rFonts w:ascii="Trebuchet MS" w:hAnsi="Trebuchet MS" w:cs="Times New Roman"/>
          <w:noProof/>
          <w:szCs w:val="24"/>
        </w:rPr>
        <w:t>(3), 1–14.</w:t>
      </w:r>
    </w:p>
    <w:p w14:paraId="4EB5E745"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Permadi, A., Supangkat, E., &amp; Dkk. (2016). </w:t>
      </w:r>
      <w:r w:rsidRPr="003C01CB">
        <w:rPr>
          <w:rFonts w:ascii="Trebuchet MS" w:hAnsi="Trebuchet MS" w:cs="Times New Roman"/>
          <w:i/>
          <w:iCs/>
          <w:noProof/>
          <w:szCs w:val="24"/>
        </w:rPr>
        <w:t>Salatiga Dari Masa Ke Masa</w:t>
      </w:r>
      <w:r w:rsidRPr="003C01CB">
        <w:rPr>
          <w:rFonts w:ascii="Trebuchet MS" w:hAnsi="Trebuchet MS" w:cs="Times New Roman"/>
          <w:noProof/>
          <w:szCs w:val="24"/>
        </w:rPr>
        <w:t>. Dinas Arsip dan Perpustakaan Kota Salatiga.</w:t>
      </w:r>
    </w:p>
    <w:p w14:paraId="33762413"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Purwanto, B. (2006). </w:t>
      </w:r>
      <w:r w:rsidRPr="003C01CB">
        <w:rPr>
          <w:rFonts w:ascii="Trebuchet MS" w:hAnsi="Trebuchet MS" w:cs="Times New Roman"/>
          <w:i/>
          <w:iCs/>
          <w:noProof/>
          <w:szCs w:val="24"/>
        </w:rPr>
        <w:t>Gagaglnya Historiografi Indonesiasentris</w:t>
      </w:r>
      <w:r w:rsidRPr="003C01CB">
        <w:rPr>
          <w:rFonts w:ascii="Trebuchet MS" w:hAnsi="Trebuchet MS" w:cs="Times New Roman"/>
          <w:noProof/>
          <w:szCs w:val="24"/>
        </w:rPr>
        <w:t>. Yogyakarta: Ombak.</w:t>
      </w:r>
    </w:p>
    <w:p w14:paraId="5652B6DB"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Ricard, B., &amp; Roosandriantini, J. (2023). identifikasi Langgam Arsitektur kolonial Pada Bangunan Hotel Majapahit dan Balai Pemuda Surabaya.pdf. </w:t>
      </w:r>
      <w:r w:rsidRPr="003C01CB">
        <w:rPr>
          <w:rFonts w:ascii="Trebuchet MS" w:hAnsi="Trebuchet MS" w:cs="Times New Roman"/>
          <w:i/>
          <w:iCs/>
          <w:noProof/>
          <w:szCs w:val="24"/>
        </w:rPr>
        <w:t>ARSIP Jurnal Arsitektur</w:t>
      </w:r>
      <w:r w:rsidRPr="003C01CB">
        <w:rPr>
          <w:rFonts w:ascii="Trebuchet MS" w:hAnsi="Trebuchet MS" w:cs="Times New Roman"/>
          <w:noProof/>
          <w:szCs w:val="24"/>
        </w:rPr>
        <w:t>.</w:t>
      </w:r>
    </w:p>
    <w:p w14:paraId="3E3DD41D"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Supangkat, E. (2023). </w:t>
      </w:r>
      <w:r w:rsidRPr="003C01CB">
        <w:rPr>
          <w:rFonts w:ascii="Trebuchet MS" w:hAnsi="Trebuchet MS" w:cs="Times New Roman"/>
          <w:i/>
          <w:iCs/>
          <w:noProof/>
          <w:szCs w:val="24"/>
        </w:rPr>
        <w:t>HISTORIA SALATIGA: Kota Terindah Di Jawa tengah</w:t>
      </w:r>
      <w:r w:rsidRPr="003C01CB">
        <w:rPr>
          <w:rFonts w:ascii="Trebuchet MS" w:hAnsi="Trebuchet MS" w:cs="Times New Roman"/>
          <w:noProof/>
          <w:szCs w:val="24"/>
        </w:rPr>
        <w:t>. Griya Media.</w:t>
      </w:r>
    </w:p>
    <w:p w14:paraId="64FF2D3B"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Supangkat, E., &amp; Budi, S. setyo. (2019). </w:t>
      </w:r>
      <w:r w:rsidRPr="003C01CB">
        <w:rPr>
          <w:rFonts w:ascii="Trebuchet MS" w:hAnsi="Trebuchet MS" w:cs="Times New Roman"/>
          <w:i/>
          <w:iCs/>
          <w:noProof/>
          <w:szCs w:val="24"/>
        </w:rPr>
        <w:t>Gedung-Gedung Tua Yang Melewati Lorong Waktu Salatiga</w:t>
      </w:r>
      <w:r w:rsidRPr="003C01CB">
        <w:rPr>
          <w:rFonts w:ascii="Trebuchet MS" w:hAnsi="Trebuchet MS" w:cs="Times New Roman"/>
          <w:noProof/>
          <w:szCs w:val="24"/>
        </w:rPr>
        <w:t>. Dinpersip Kota Salatiga.</w:t>
      </w:r>
    </w:p>
    <w:p w14:paraId="2C772253"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Tarore, L. T., Sangkertedi, &amp; Dkk. (2016). Karakteristik Tipologi Arsitektur Koloni pada rumah tinggal di kawasan tikala. </w:t>
      </w:r>
      <w:r w:rsidRPr="003C01CB">
        <w:rPr>
          <w:rFonts w:ascii="Trebuchet MS" w:hAnsi="Trebuchet MS" w:cs="Times New Roman"/>
          <w:i/>
          <w:iCs/>
          <w:noProof/>
          <w:szCs w:val="24"/>
        </w:rPr>
        <w:t>Daseng: Jurnal Arsitektur</w:t>
      </w:r>
      <w:r w:rsidRPr="003C01CB">
        <w:rPr>
          <w:rFonts w:ascii="Trebuchet MS" w:hAnsi="Trebuchet MS" w:cs="Times New Roman"/>
          <w:noProof/>
          <w:szCs w:val="24"/>
        </w:rPr>
        <w:t>, 1–9.</w:t>
      </w:r>
    </w:p>
    <w:p w14:paraId="716CA796"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Wardhana, A. P. S., Farokhah, F. A., &amp; Ramadhani, F. K. (2021). Merayakan Hedonisme: Analisis Multimodal Video “Menschen Im Hotel Des Indes”, Awal Abad Xx. </w:t>
      </w:r>
      <w:r w:rsidRPr="003C01CB">
        <w:rPr>
          <w:rFonts w:ascii="Trebuchet MS" w:hAnsi="Trebuchet MS" w:cs="Times New Roman"/>
          <w:i/>
          <w:iCs/>
          <w:noProof/>
          <w:szCs w:val="24"/>
        </w:rPr>
        <w:t>Pangadereng</w:t>
      </w:r>
      <w:r w:rsidRPr="003C01CB">
        <w:rPr>
          <w:rFonts w:ascii="Arial" w:hAnsi="Arial" w:cs="Arial"/>
          <w:i/>
          <w:iCs/>
          <w:noProof/>
          <w:szCs w:val="24"/>
        </w:rPr>
        <w:t> </w:t>
      </w:r>
      <w:r w:rsidRPr="003C01CB">
        <w:rPr>
          <w:rFonts w:ascii="Trebuchet MS" w:hAnsi="Trebuchet MS" w:cs="Times New Roman"/>
          <w:i/>
          <w:iCs/>
          <w:noProof/>
          <w:szCs w:val="24"/>
        </w:rPr>
        <w:t xml:space="preserve">: Jurnal Hasil Penelitian Ilmu Sosial Dan </w:t>
      </w:r>
      <w:r w:rsidRPr="003C01CB">
        <w:rPr>
          <w:rFonts w:ascii="Trebuchet MS" w:hAnsi="Trebuchet MS" w:cs="Times New Roman"/>
          <w:i/>
          <w:iCs/>
          <w:noProof/>
          <w:szCs w:val="24"/>
        </w:rPr>
        <w:lastRenderedPageBreak/>
        <w:t>Humaniora</w:t>
      </w:r>
      <w:r w:rsidRPr="003C01CB">
        <w:rPr>
          <w:rFonts w:ascii="Trebuchet MS" w:hAnsi="Trebuchet MS" w:cs="Times New Roman"/>
          <w:noProof/>
          <w:szCs w:val="24"/>
        </w:rPr>
        <w:t xml:space="preserve">, </w:t>
      </w:r>
      <w:r w:rsidRPr="003C01CB">
        <w:rPr>
          <w:rFonts w:ascii="Trebuchet MS" w:hAnsi="Trebuchet MS" w:cs="Times New Roman"/>
          <w:i/>
          <w:iCs/>
          <w:noProof/>
          <w:szCs w:val="24"/>
        </w:rPr>
        <w:t>7</w:t>
      </w:r>
      <w:r w:rsidRPr="003C01CB">
        <w:rPr>
          <w:rFonts w:ascii="Trebuchet MS" w:hAnsi="Trebuchet MS" w:cs="Times New Roman"/>
          <w:noProof/>
          <w:szCs w:val="24"/>
        </w:rPr>
        <w:t>(1). https://doi.org/10.36869/pjhpish.v7i1.171</w:t>
      </w:r>
    </w:p>
    <w:p w14:paraId="706612BC"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Wihardyanto, D., &amp; Ikaputra, I. (2019). Pembangunan Permukiman Kolonial Belanda Di Jawa</w:t>
      </w:r>
      <w:r w:rsidRPr="003C01CB">
        <w:rPr>
          <w:rFonts w:ascii="Arial" w:hAnsi="Arial" w:cs="Arial"/>
          <w:noProof/>
          <w:szCs w:val="24"/>
        </w:rPr>
        <w:t> </w:t>
      </w:r>
      <w:r w:rsidRPr="003C01CB">
        <w:rPr>
          <w:rFonts w:ascii="Trebuchet MS" w:hAnsi="Trebuchet MS" w:cs="Times New Roman"/>
          <w:noProof/>
          <w:szCs w:val="24"/>
        </w:rPr>
        <w:t xml:space="preserve">: Sebuah Tinjauan Teori. </w:t>
      </w:r>
      <w:r w:rsidRPr="003C01CB">
        <w:rPr>
          <w:rFonts w:ascii="Trebuchet MS" w:hAnsi="Trebuchet MS" w:cs="Times New Roman"/>
          <w:i/>
          <w:iCs/>
          <w:noProof/>
          <w:szCs w:val="24"/>
        </w:rPr>
        <w:t>Nature: National Academic Journal of Architecture</w:t>
      </w:r>
      <w:r w:rsidRPr="003C01CB">
        <w:rPr>
          <w:rFonts w:ascii="Trebuchet MS" w:hAnsi="Trebuchet MS" w:cs="Times New Roman"/>
          <w:noProof/>
          <w:szCs w:val="24"/>
        </w:rPr>
        <w:t xml:space="preserve">, </w:t>
      </w:r>
      <w:r w:rsidRPr="003C01CB">
        <w:rPr>
          <w:rFonts w:ascii="Trebuchet MS" w:hAnsi="Trebuchet MS" w:cs="Times New Roman"/>
          <w:i/>
          <w:iCs/>
          <w:noProof/>
          <w:szCs w:val="24"/>
        </w:rPr>
        <w:t>6</w:t>
      </w:r>
      <w:r w:rsidRPr="003C01CB">
        <w:rPr>
          <w:rFonts w:ascii="Trebuchet MS" w:hAnsi="Trebuchet MS" w:cs="Times New Roman"/>
          <w:noProof/>
          <w:szCs w:val="24"/>
        </w:rPr>
        <w:t>(2), 146. https://doi.org/10.24252/nature.v6i2a5</w:t>
      </w:r>
    </w:p>
    <w:p w14:paraId="16E9B035"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cs="Times New Roman"/>
          <w:noProof/>
          <w:szCs w:val="24"/>
        </w:rPr>
      </w:pPr>
      <w:r w:rsidRPr="003C01CB">
        <w:rPr>
          <w:rFonts w:ascii="Trebuchet MS" w:hAnsi="Trebuchet MS" w:cs="Times New Roman"/>
          <w:noProof/>
          <w:szCs w:val="24"/>
        </w:rPr>
        <w:t xml:space="preserve">Wijayati, P. A. (2008). </w:t>
      </w:r>
      <w:r w:rsidRPr="003C01CB">
        <w:rPr>
          <w:rFonts w:ascii="Trebuchet MS" w:hAnsi="Trebuchet MS" w:cs="Times New Roman"/>
          <w:i/>
          <w:iCs/>
          <w:noProof/>
          <w:szCs w:val="24"/>
        </w:rPr>
        <w:t>Research Arsip Dan Bahan Pustaka</w:t>
      </w:r>
      <w:r w:rsidRPr="003C01CB">
        <w:rPr>
          <w:rFonts w:ascii="Trebuchet MS" w:hAnsi="Trebuchet MS" w:cs="Times New Roman"/>
          <w:noProof/>
          <w:szCs w:val="24"/>
        </w:rPr>
        <w:t>. Surabaya: Unesa University Press.</w:t>
      </w:r>
    </w:p>
    <w:p w14:paraId="1E19A91D" w14:textId="77777777" w:rsidR="003C01CB" w:rsidRPr="003C01CB" w:rsidRDefault="003C01CB" w:rsidP="003C01CB">
      <w:pPr>
        <w:widowControl w:val="0"/>
        <w:autoSpaceDE w:val="0"/>
        <w:autoSpaceDN w:val="0"/>
        <w:adjustRightInd w:val="0"/>
        <w:spacing w:line="240" w:lineRule="auto"/>
        <w:ind w:left="480" w:hanging="480"/>
        <w:rPr>
          <w:rFonts w:ascii="Trebuchet MS" w:hAnsi="Trebuchet MS"/>
          <w:noProof/>
        </w:rPr>
      </w:pPr>
      <w:r w:rsidRPr="003C01CB">
        <w:rPr>
          <w:rFonts w:ascii="Trebuchet MS" w:hAnsi="Trebuchet MS" w:cs="Times New Roman"/>
          <w:noProof/>
          <w:szCs w:val="24"/>
        </w:rPr>
        <w:t xml:space="preserve">Wijayati, P. A. (2016). Relasi Pasar,Negara dan Masyarakat: Kajian Pada Ruang Perkotaan Semarang Awal Abad ke-20. </w:t>
      </w:r>
      <w:r w:rsidRPr="003C01CB">
        <w:rPr>
          <w:rFonts w:ascii="Trebuchet MS" w:hAnsi="Trebuchet MS" w:cs="Times New Roman"/>
          <w:i/>
          <w:iCs/>
          <w:noProof/>
          <w:szCs w:val="24"/>
        </w:rPr>
        <w:t>Paramitra Historical Studies Journal</w:t>
      </w:r>
      <w:r w:rsidRPr="003C01CB">
        <w:rPr>
          <w:rFonts w:ascii="Trebuchet MS" w:hAnsi="Trebuchet MS" w:cs="Times New Roman"/>
          <w:noProof/>
          <w:szCs w:val="24"/>
        </w:rPr>
        <w:t xml:space="preserve">, </w:t>
      </w:r>
      <w:r w:rsidRPr="003C01CB">
        <w:rPr>
          <w:rFonts w:ascii="Trebuchet MS" w:hAnsi="Trebuchet MS" w:cs="Times New Roman"/>
          <w:i/>
          <w:iCs/>
          <w:noProof/>
          <w:szCs w:val="24"/>
        </w:rPr>
        <w:t>6</w:t>
      </w:r>
      <w:r w:rsidRPr="003C01CB">
        <w:rPr>
          <w:rFonts w:ascii="Trebuchet MS" w:hAnsi="Trebuchet MS" w:cs="Times New Roman"/>
          <w:noProof/>
          <w:szCs w:val="24"/>
        </w:rPr>
        <w:t>.</w:t>
      </w:r>
    </w:p>
    <w:p w14:paraId="580E4BAA" w14:textId="303144B7" w:rsidR="00E37B13" w:rsidRPr="001D1986" w:rsidRDefault="001D1986" w:rsidP="00115258">
      <w:pPr>
        <w:jc w:val="both"/>
        <w:rPr>
          <w:rFonts w:ascii="Trebuchet MS" w:hAnsi="Trebuchet MS"/>
          <w:b/>
          <w:bCs/>
          <w:lang w:val="en-US"/>
        </w:rPr>
      </w:pPr>
      <w:r>
        <w:rPr>
          <w:rFonts w:ascii="Trebuchet MS" w:hAnsi="Trebuchet MS"/>
          <w:b/>
          <w:bCs/>
          <w:lang w:val="en-US"/>
        </w:rPr>
        <w:fldChar w:fldCharType="end"/>
      </w:r>
    </w:p>
    <w:sectPr w:rsidR="00E37B13" w:rsidRPr="001D1986" w:rsidSect="00115258">
      <w:headerReference w:type="default" r:id="rId19"/>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FDC92" w14:textId="77777777" w:rsidR="00554132" w:rsidRDefault="00554132" w:rsidP="00F04C4A">
      <w:pPr>
        <w:spacing w:after="0" w:line="240" w:lineRule="auto"/>
      </w:pPr>
      <w:r>
        <w:separator/>
      </w:r>
    </w:p>
  </w:endnote>
  <w:endnote w:type="continuationSeparator" w:id="0">
    <w:p w14:paraId="77106237" w14:textId="77777777" w:rsidR="00554132" w:rsidRDefault="00554132"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05784"/>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379655"/>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CC488" w14:textId="77777777" w:rsidR="00554132" w:rsidRDefault="00554132" w:rsidP="00F04C4A">
      <w:pPr>
        <w:spacing w:after="0" w:line="240" w:lineRule="auto"/>
      </w:pPr>
      <w:r>
        <w:separator/>
      </w:r>
    </w:p>
  </w:footnote>
  <w:footnote w:type="continuationSeparator" w:id="0">
    <w:p w14:paraId="03A381D9" w14:textId="77777777" w:rsidR="00554132" w:rsidRDefault="00554132"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Jurnal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1F0AE" w14:textId="77777777" w:rsidR="00F04C4A" w:rsidRDefault="00554132"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02D8C"/>
    <w:rsid w:val="00010295"/>
    <w:rsid w:val="000110B0"/>
    <w:rsid w:val="000220CF"/>
    <w:rsid w:val="00075E9A"/>
    <w:rsid w:val="00095F2C"/>
    <w:rsid w:val="00097B1F"/>
    <w:rsid w:val="000A3E4B"/>
    <w:rsid w:val="00106BC9"/>
    <w:rsid w:val="00115258"/>
    <w:rsid w:val="00116182"/>
    <w:rsid w:val="001203B1"/>
    <w:rsid w:val="001334A0"/>
    <w:rsid w:val="00146C3A"/>
    <w:rsid w:val="001D1986"/>
    <w:rsid w:val="001E4930"/>
    <w:rsid w:val="001E4D85"/>
    <w:rsid w:val="002153C3"/>
    <w:rsid w:val="00230F7E"/>
    <w:rsid w:val="002B31E0"/>
    <w:rsid w:val="002C65F4"/>
    <w:rsid w:val="002F4913"/>
    <w:rsid w:val="003465D3"/>
    <w:rsid w:val="00376AF2"/>
    <w:rsid w:val="003C01CB"/>
    <w:rsid w:val="003F535C"/>
    <w:rsid w:val="00401002"/>
    <w:rsid w:val="00402EF8"/>
    <w:rsid w:val="00410E8E"/>
    <w:rsid w:val="004250A9"/>
    <w:rsid w:val="00436768"/>
    <w:rsid w:val="00454AAE"/>
    <w:rsid w:val="004B5AAC"/>
    <w:rsid w:val="004D0094"/>
    <w:rsid w:val="004F7051"/>
    <w:rsid w:val="00554132"/>
    <w:rsid w:val="00570918"/>
    <w:rsid w:val="00577618"/>
    <w:rsid w:val="00597EE9"/>
    <w:rsid w:val="005B5420"/>
    <w:rsid w:val="005D0CBC"/>
    <w:rsid w:val="005F3EFF"/>
    <w:rsid w:val="00667419"/>
    <w:rsid w:val="006A74AC"/>
    <w:rsid w:val="006D6889"/>
    <w:rsid w:val="007219B5"/>
    <w:rsid w:val="0074301E"/>
    <w:rsid w:val="00775AF9"/>
    <w:rsid w:val="0078640B"/>
    <w:rsid w:val="00787898"/>
    <w:rsid w:val="007A3BBE"/>
    <w:rsid w:val="007A6519"/>
    <w:rsid w:val="007D4C78"/>
    <w:rsid w:val="00806BE8"/>
    <w:rsid w:val="008664A1"/>
    <w:rsid w:val="00880D8C"/>
    <w:rsid w:val="008A01C8"/>
    <w:rsid w:val="008B492F"/>
    <w:rsid w:val="008D0FEC"/>
    <w:rsid w:val="00901EF9"/>
    <w:rsid w:val="00906016"/>
    <w:rsid w:val="0093088F"/>
    <w:rsid w:val="00941651"/>
    <w:rsid w:val="009542A2"/>
    <w:rsid w:val="009B43C7"/>
    <w:rsid w:val="009C451A"/>
    <w:rsid w:val="009C6C34"/>
    <w:rsid w:val="009E1A30"/>
    <w:rsid w:val="009E30C0"/>
    <w:rsid w:val="009E4DE6"/>
    <w:rsid w:val="009E6E1C"/>
    <w:rsid w:val="00A048CC"/>
    <w:rsid w:val="00A13F3A"/>
    <w:rsid w:val="00A35782"/>
    <w:rsid w:val="00B25673"/>
    <w:rsid w:val="00B30D7C"/>
    <w:rsid w:val="00B677DC"/>
    <w:rsid w:val="00B93511"/>
    <w:rsid w:val="00B94F1D"/>
    <w:rsid w:val="00BC6098"/>
    <w:rsid w:val="00C00D5F"/>
    <w:rsid w:val="00C14FF3"/>
    <w:rsid w:val="00C31B72"/>
    <w:rsid w:val="00C424B5"/>
    <w:rsid w:val="00C67D2F"/>
    <w:rsid w:val="00C83FD7"/>
    <w:rsid w:val="00CA0689"/>
    <w:rsid w:val="00CA3191"/>
    <w:rsid w:val="00CE3138"/>
    <w:rsid w:val="00D00341"/>
    <w:rsid w:val="00D11D32"/>
    <w:rsid w:val="00D24FA6"/>
    <w:rsid w:val="00D363C2"/>
    <w:rsid w:val="00D93809"/>
    <w:rsid w:val="00DA4163"/>
    <w:rsid w:val="00DC1104"/>
    <w:rsid w:val="00E129E9"/>
    <w:rsid w:val="00E37B13"/>
    <w:rsid w:val="00E5414B"/>
    <w:rsid w:val="00EB5C31"/>
    <w:rsid w:val="00EC2FAB"/>
    <w:rsid w:val="00EE0B2B"/>
    <w:rsid w:val="00EF2AD4"/>
    <w:rsid w:val="00F04C4A"/>
    <w:rsid w:val="00F43280"/>
    <w:rsid w:val="00F80CA8"/>
    <w:rsid w:val="00F87785"/>
    <w:rsid w:val="00F91126"/>
    <w:rsid w:val="00F93DE5"/>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 w:id="360597505">
      <w:bodyDiv w:val="1"/>
      <w:marLeft w:val="0"/>
      <w:marRight w:val="0"/>
      <w:marTop w:val="0"/>
      <w:marBottom w:val="0"/>
      <w:divBdr>
        <w:top w:val="none" w:sz="0" w:space="0" w:color="auto"/>
        <w:left w:val="none" w:sz="0" w:space="0" w:color="auto"/>
        <w:bottom w:val="none" w:sz="0" w:space="0" w:color="auto"/>
        <w:right w:val="none" w:sz="0" w:space="0" w:color="auto"/>
      </w:divBdr>
    </w:div>
    <w:div w:id="775832153">
      <w:bodyDiv w:val="1"/>
      <w:marLeft w:val="0"/>
      <w:marRight w:val="0"/>
      <w:marTop w:val="0"/>
      <w:marBottom w:val="0"/>
      <w:divBdr>
        <w:top w:val="none" w:sz="0" w:space="0" w:color="auto"/>
        <w:left w:val="none" w:sz="0" w:space="0" w:color="auto"/>
        <w:bottom w:val="none" w:sz="0" w:space="0" w:color="auto"/>
        <w:right w:val="none" w:sz="0" w:space="0" w:color="auto"/>
      </w:divBdr>
    </w:div>
    <w:div w:id="808864009">
      <w:bodyDiv w:val="1"/>
      <w:marLeft w:val="0"/>
      <w:marRight w:val="0"/>
      <w:marTop w:val="0"/>
      <w:marBottom w:val="0"/>
      <w:divBdr>
        <w:top w:val="none" w:sz="0" w:space="0" w:color="auto"/>
        <w:left w:val="none" w:sz="0" w:space="0" w:color="auto"/>
        <w:bottom w:val="none" w:sz="0" w:space="0" w:color="auto"/>
        <w:right w:val="none" w:sz="0" w:space="0" w:color="auto"/>
      </w:divBdr>
    </w:div>
    <w:div w:id="842166255">
      <w:bodyDiv w:val="1"/>
      <w:marLeft w:val="0"/>
      <w:marRight w:val="0"/>
      <w:marTop w:val="0"/>
      <w:marBottom w:val="0"/>
      <w:divBdr>
        <w:top w:val="none" w:sz="0" w:space="0" w:color="auto"/>
        <w:left w:val="none" w:sz="0" w:space="0" w:color="auto"/>
        <w:bottom w:val="none" w:sz="0" w:space="0" w:color="auto"/>
        <w:right w:val="none" w:sz="0" w:space="0" w:color="auto"/>
      </w:divBdr>
    </w:div>
    <w:div w:id="895358304">
      <w:bodyDiv w:val="1"/>
      <w:marLeft w:val="0"/>
      <w:marRight w:val="0"/>
      <w:marTop w:val="0"/>
      <w:marBottom w:val="0"/>
      <w:divBdr>
        <w:top w:val="none" w:sz="0" w:space="0" w:color="auto"/>
        <w:left w:val="none" w:sz="0" w:space="0" w:color="auto"/>
        <w:bottom w:val="none" w:sz="0" w:space="0" w:color="auto"/>
        <w:right w:val="none" w:sz="0" w:space="0" w:color="auto"/>
      </w:divBdr>
    </w:div>
    <w:div w:id="1332412841">
      <w:bodyDiv w:val="1"/>
      <w:marLeft w:val="0"/>
      <w:marRight w:val="0"/>
      <w:marTop w:val="0"/>
      <w:marBottom w:val="0"/>
      <w:divBdr>
        <w:top w:val="none" w:sz="0" w:space="0" w:color="auto"/>
        <w:left w:val="none" w:sz="0" w:space="0" w:color="auto"/>
        <w:bottom w:val="none" w:sz="0" w:space="0" w:color="auto"/>
        <w:right w:val="none" w:sz="0" w:space="0" w:color="auto"/>
      </w:divBdr>
    </w:div>
    <w:div w:id="1411923007">
      <w:bodyDiv w:val="1"/>
      <w:marLeft w:val="0"/>
      <w:marRight w:val="0"/>
      <w:marTop w:val="0"/>
      <w:marBottom w:val="0"/>
      <w:divBdr>
        <w:top w:val="none" w:sz="0" w:space="0" w:color="auto"/>
        <w:left w:val="none" w:sz="0" w:space="0" w:color="auto"/>
        <w:bottom w:val="none" w:sz="0" w:space="0" w:color="auto"/>
        <w:right w:val="none" w:sz="0" w:space="0" w:color="auto"/>
      </w:divBdr>
    </w:div>
    <w:div w:id="1760328850">
      <w:bodyDiv w:val="1"/>
      <w:marLeft w:val="0"/>
      <w:marRight w:val="0"/>
      <w:marTop w:val="0"/>
      <w:marBottom w:val="0"/>
      <w:divBdr>
        <w:top w:val="none" w:sz="0" w:space="0" w:color="auto"/>
        <w:left w:val="none" w:sz="0" w:space="0" w:color="auto"/>
        <w:bottom w:val="none" w:sz="0" w:space="0" w:color="auto"/>
        <w:right w:val="none" w:sz="0" w:space="0" w:color="auto"/>
      </w:divBdr>
    </w:div>
    <w:div w:id="1818640975">
      <w:bodyDiv w:val="1"/>
      <w:marLeft w:val="0"/>
      <w:marRight w:val="0"/>
      <w:marTop w:val="0"/>
      <w:marBottom w:val="0"/>
      <w:divBdr>
        <w:top w:val="none" w:sz="0" w:space="0" w:color="auto"/>
        <w:left w:val="none" w:sz="0" w:space="0" w:color="auto"/>
        <w:bottom w:val="none" w:sz="0" w:space="0" w:color="auto"/>
        <w:right w:val="none" w:sz="0" w:space="0" w:color="auto"/>
      </w:divBdr>
    </w:div>
    <w:div w:id="2014604094">
      <w:bodyDiv w:val="1"/>
      <w:marLeft w:val="0"/>
      <w:marRight w:val="0"/>
      <w:marTop w:val="0"/>
      <w:marBottom w:val="0"/>
      <w:divBdr>
        <w:top w:val="none" w:sz="0" w:space="0" w:color="auto"/>
        <w:left w:val="none" w:sz="0" w:space="0" w:color="auto"/>
        <w:bottom w:val="none" w:sz="0" w:space="0" w:color="auto"/>
        <w:right w:val="none" w:sz="0" w:space="0" w:color="auto"/>
      </w:divBdr>
    </w:div>
    <w:div w:id="20592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nandamarinda@gmail.com"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putriagusw@mail.unnes.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CF33-7B91-45DB-AB85-78771EA85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11096</Words>
  <Characters>63248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Dina Nanda</cp:lastModifiedBy>
  <cp:revision>4</cp:revision>
  <cp:lastPrinted>2015-07-09T06:21:00Z</cp:lastPrinted>
  <dcterms:created xsi:type="dcterms:W3CDTF">2025-06-02T08:36:00Z</dcterms:created>
  <dcterms:modified xsi:type="dcterms:W3CDTF">2025-06-02T11:53:00Z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ed0b50a0-b579-34bb-a491-f38d4c3d9f7b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