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65A" w:rsidRPr="000E2CEE" w:rsidRDefault="00D01C0C" w:rsidP="000E2CEE">
      <w:pPr>
        <w:spacing w:after="0" w:line="240" w:lineRule="auto"/>
        <w:jc w:val="center"/>
        <w:rPr>
          <w:rFonts w:ascii="Times New Roman" w:hAnsi="Times New Roman" w:cs="Times New Roman"/>
          <w:b/>
          <w:sz w:val="24"/>
          <w:szCs w:val="24"/>
        </w:rPr>
      </w:pPr>
      <w:r w:rsidRPr="000E2CEE">
        <w:rPr>
          <w:rFonts w:ascii="Times New Roman" w:hAnsi="Times New Roman" w:cs="Times New Roman"/>
          <w:b/>
          <w:sz w:val="24"/>
          <w:szCs w:val="24"/>
        </w:rPr>
        <w:t>A</w:t>
      </w:r>
      <w:r w:rsidR="00FF492B">
        <w:rPr>
          <w:rFonts w:ascii="Times New Roman" w:hAnsi="Times New Roman" w:cs="Times New Roman"/>
          <w:b/>
          <w:sz w:val="24"/>
          <w:szCs w:val="24"/>
        </w:rPr>
        <w:t>NALISIS</w:t>
      </w:r>
      <w:r w:rsidRPr="000E2CEE">
        <w:rPr>
          <w:rFonts w:ascii="Times New Roman" w:hAnsi="Times New Roman" w:cs="Times New Roman"/>
          <w:b/>
          <w:sz w:val="24"/>
          <w:szCs w:val="24"/>
        </w:rPr>
        <w:t xml:space="preserve"> P</w:t>
      </w:r>
      <w:r w:rsidR="00FF492B">
        <w:rPr>
          <w:rFonts w:ascii="Times New Roman" w:hAnsi="Times New Roman" w:cs="Times New Roman"/>
          <w:b/>
          <w:sz w:val="24"/>
          <w:szCs w:val="24"/>
        </w:rPr>
        <w:t xml:space="preserve">ENYELESAIAN TUGAS </w:t>
      </w:r>
      <w:r w:rsidRPr="000E2CEE">
        <w:rPr>
          <w:rFonts w:ascii="Times New Roman" w:hAnsi="Times New Roman" w:cs="Times New Roman"/>
          <w:b/>
          <w:sz w:val="24"/>
          <w:szCs w:val="24"/>
        </w:rPr>
        <w:t xml:space="preserve"> </w:t>
      </w:r>
      <w:r w:rsidR="00FF492B">
        <w:rPr>
          <w:rFonts w:ascii="Times New Roman" w:hAnsi="Times New Roman" w:cs="Times New Roman"/>
          <w:b/>
          <w:sz w:val="24"/>
          <w:szCs w:val="24"/>
        </w:rPr>
        <w:t>PROBABILITAS SISWA SD DITINJAU DARI PERBEDAAN KEMAMPUA MATEMATIKA DAN GENDER</w:t>
      </w:r>
    </w:p>
    <w:p w:rsidR="0094769F" w:rsidRPr="000E2CEE" w:rsidRDefault="0094769F" w:rsidP="000E2CEE">
      <w:pPr>
        <w:spacing w:after="0" w:line="240" w:lineRule="auto"/>
        <w:jc w:val="center"/>
        <w:rPr>
          <w:rFonts w:ascii="Times New Roman" w:hAnsi="Times New Roman" w:cs="Times New Roman"/>
          <w:b/>
          <w:sz w:val="24"/>
          <w:szCs w:val="24"/>
        </w:rPr>
      </w:pPr>
    </w:p>
    <w:p w:rsidR="0094769F" w:rsidRPr="000E2CEE" w:rsidRDefault="0094769F" w:rsidP="000E2CEE">
      <w:pPr>
        <w:spacing w:after="0" w:line="240" w:lineRule="auto"/>
        <w:jc w:val="center"/>
        <w:rPr>
          <w:rFonts w:ascii="Times New Roman" w:hAnsi="Times New Roman" w:cs="Times New Roman"/>
          <w:b/>
          <w:sz w:val="24"/>
          <w:szCs w:val="24"/>
          <w:vertAlign w:val="superscript"/>
        </w:rPr>
      </w:pPr>
      <w:r w:rsidRPr="000E2CEE">
        <w:rPr>
          <w:rFonts w:ascii="Times New Roman" w:hAnsi="Times New Roman" w:cs="Times New Roman"/>
          <w:b/>
          <w:sz w:val="24"/>
          <w:szCs w:val="24"/>
        </w:rPr>
        <w:t>Dwi Ivayana Sari</w:t>
      </w:r>
      <w:r w:rsidR="004F08AD" w:rsidRPr="000E2CEE">
        <w:rPr>
          <w:rFonts w:ascii="Times New Roman" w:hAnsi="Times New Roman" w:cs="Times New Roman"/>
          <w:b/>
          <w:sz w:val="24"/>
          <w:szCs w:val="24"/>
          <w:vertAlign w:val="superscript"/>
        </w:rPr>
        <w:t>1</w:t>
      </w:r>
      <w:r w:rsidR="004F08AD" w:rsidRPr="000E2CEE">
        <w:rPr>
          <w:rFonts w:ascii="Times New Roman" w:hAnsi="Times New Roman" w:cs="Times New Roman"/>
          <w:b/>
          <w:sz w:val="24"/>
          <w:szCs w:val="24"/>
        </w:rPr>
        <w:t>, I Ketut Budayasa</w:t>
      </w:r>
      <w:r w:rsidR="004F08AD" w:rsidRPr="000E2CEE">
        <w:rPr>
          <w:rFonts w:ascii="Times New Roman" w:hAnsi="Times New Roman" w:cs="Times New Roman"/>
          <w:b/>
          <w:sz w:val="24"/>
          <w:szCs w:val="24"/>
          <w:vertAlign w:val="superscript"/>
        </w:rPr>
        <w:t>2</w:t>
      </w:r>
      <w:r w:rsidR="004F08AD" w:rsidRPr="000E2CEE">
        <w:rPr>
          <w:rFonts w:ascii="Times New Roman" w:hAnsi="Times New Roman" w:cs="Times New Roman"/>
          <w:b/>
          <w:sz w:val="24"/>
          <w:szCs w:val="24"/>
        </w:rPr>
        <w:t>, Dwi Juniati</w:t>
      </w:r>
      <w:r w:rsidR="004F08AD" w:rsidRPr="000E2CEE">
        <w:rPr>
          <w:rFonts w:ascii="Times New Roman" w:hAnsi="Times New Roman" w:cs="Times New Roman"/>
          <w:b/>
          <w:sz w:val="24"/>
          <w:szCs w:val="24"/>
          <w:vertAlign w:val="superscript"/>
        </w:rPr>
        <w:t>3</w:t>
      </w:r>
    </w:p>
    <w:p w:rsidR="004F08AD" w:rsidRPr="000E2CEE" w:rsidRDefault="004F08AD"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vertAlign w:val="superscript"/>
        </w:rPr>
        <w:t>1</w:t>
      </w:r>
      <w:r w:rsidR="0094769F" w:rsidRPr="000E2CEE">
        <w:rPr>
          <w:rFonts w:ascii="Times New Roman" w:hAnsi="Times New Roman" w:cs="Times New Roman"/>
          <w:sz w:val="24"/>
          <w:szCs w:val="24"/>
        </w:rPr>
        <w:t>STKIP PGRI Bangkalan</w:t>
      </w:r>
      <w:r w:rsidR="00FF492B">
        <w:rPr>
          <w:rFonts w:ascii="Times New Roman" w:hAnsi="Times New Roman" w:cs="Times New Roman"/>
          <w:sz w:val="24"/>
          <w:szCs w:val="24"/>
        </w:rPr>
        <w:t xml:space="preserve">, </w:t>
      </w:r>
      <w:r w:rsidRPr="000E2CEE">
        <w:rPr>
          <w:rFonts w:ascii="Times New Roman" w:hAnsi="Times New Roman" w:cs="Times New Roman"/>
          <w:sz w:val="24"/>
          <w:szCs w:val="24"/>
          <w:vertAlign w:val="superscript"/>
        </w:rPr>
        <w:t>2,3</w:t>
      </w:r>
      <w:r w:rsidRPr="000E2CEE">
        <w:rPr>
          <w:rFonts w:ascii="Times New Roman" w:hAnsi="Times New Roman" w:cs="Times New Roman"/>
          <w:sz w:val="24"/>
          <w:szCs w:val="24"/>
        </w:rPr>
        <w:t>Universitas Negeri Surabaya</w:t>
      </w:r>
    </w:p>
    <w:p w:rsidR="0094769F" w:rsidRPr="00FF492B" w:rsidRDefault="0094769F" w:rsidP="000E2CEE">
      <w:pPr>
        <w:spacing w:after="0" w:line="240" w:lineRule="auto"/>
        <w:jc w:val="center"/>
        <w:rPr>
          <w:rFonts w:ascii="Times New Roman" w:hAnsi="Times New Roman" w:cs="Times New Roman"/>
          <w:color w:val="000000" w:themeColor="text1"/>
          <w:sz w:val="24"/>
          <w:szCs w:val="24"/>
        </w:rPr>
      </w:pPr>
      <w:r w:rsidRPr="000E2CEE">
        <w:rPr>
          <w:rFonts w:ascii="Times New Roman" w:hAnsi="Times New Roman" w:cs="Times New Roman"/>
          <w:sz w:val="24"/>
          <w:szCs w:val="24"/>
        </w:rPr>
        <w:t xml:space="preserve">Email: </w:t>
      </w:r>
      <w:r w:rsidR="00FF492B" w:rsidRPr="000E2CEE">
        <w:rPr>
          <w:rFonts w:ascii="Times New Roman" w:hAnsi="Times New Roman" w:cs="Times New Roman"/>
          <w:sz w:val="24"/>
          <w:szCs w:val="24"/>
          <w:vertAlign w:val="superscript"/>
        </w:rPr>
        <w:t>1</w:t>
      </w:r>
      <w:r w:rsidR="000E2CEE" w:rsidRPr="000E2CEE">
        <w:rPr>
          <w:rFonts w:ascii="Times New Roman" w:hAnsi="Times New Roman" w:cs="Times New Roman"/>
          <w:sz w:val="24"/>
          <w:szCs w:val="24"/>
        </w:rPr>
        <w:fldChar w:fldCharType="begin"/>
      </w:r>
      <w:r w:rsidR="000E2CEE" w:rsidRPr="000E2CEE">
        <w:rPr>
          <w:rFonts w:ascii="Times New Roman" w:hAnsi="Times New Roman" w:cs="Times New Roman"/>
          <w:sz w:val="24"/>
          <w:szCs w:val="24"/>
        </w:rPr>
        <w:instrText xml:space="preserve"> HYPERLINK "mailto:dwiivayanasari@yahoo.com" </w:instrText>
      </w:r>
      <w:r w:rsidR="000E2CEE" w:rsidRPr="000E2CEE">
        <w:rPr>
          <w:rFonts w:ascii="Times New Roman" w:hAnsi="Times New Roman" w:cs="Times New Roman"/>
          <w:sz w:val="24"/>
          <w:szCs w:val="24"/>
        </w:rPr>
        <w:fldChar w:fldCharType="separate"/>
      </w:r>
      <w:r w:rsidRPr="000E2CEE">
        <w:rPr>
          <w:rStyle w:val="Hyperlink"/>
          <w:rFonts w:ascii="Times New Roman" w:hAnsi="Times New Roman" w:cs="Times New Roman"/>
          <w:color w:val="000000" w:themeColor="text1"/>
          <w:sz w:val="24"/>
          <w:szCs w:val="24"/>
          <w:u w:val="none"/>
        </w:rPr>
        <w:t>dwiivayanasari@yahoo.com</w:t>
      </w:r>
      <w:r w:rsidR="000E2CEE" w:rsidRPr="000E2CEE">
        <w:rPr>
          <w:rStyle w:val="Hyperlink"/>
          <w:rFonts w:ascii="Times New Roman" w:hAnsi="Times New Roman" w:cs="Times New Roman"/>
          <w:color w:val="000000" w:themeColor="text1"/>
          <w:sz w:val="24"/>
          <w:szCs w:val="24"/>
          <w:u w:val="none"/>
        </w:rPr>
        <w:fldChar w:fldCharType="end"/>
      </w:r>
      <w:r w:rsidR="00FF492B" w:rsidRPr="00FF492B">
        <w:rPr>
          <w:rStyle w:val="Hyperlink"/>
          <w:rFonts w:ascii="Times New Roman" w:hAnsi="Times New Roman" w:cs="Times New Roman"/>
          <w:color w:val="auto"/>
          <w:sz w:val="24"/>
          <w:szCs w:val="24"/>
          <w:u w:val="none"/>
        </w:rPr>
        <w:t xml:space="preserve">, </w:t>
      </w:r>
      <w:hyperlink r:id="rId9" w:history="1">
        <w:r w:rsidR="00FF492B" w:rsidRPr="00FF492B">
          <w:rPr>
            <w:rStyle w:val="Hyperlink"/>
            <w:rFonts w:ascii="Times New Roman" w:hAnsi="Times New Roman" w:cs="Times New Roman"/>
            <w:color w:val="auto"/>
            <w:sz w:val="24"/>
            <w:szCs w:val="24"/>
            <w:u w:val="none"/>
            <w:vertAlign w:val="superscript"/>
          </w:rPr>
          <w:t>2</w:t>
        </w:r>
        <w:r w:rsidR="00FF492B" w:rsidRPr="00FF492B">
          <w:rPr>
            <w:rStyle w:val="Hyperlink"/>
            <w:rFonts w:ascii="Times New Roman" w:hAnsi="Times New Roman" w:cs="Times New Roman"/>
            <w:color w:val="auto"/>
            <w:sz w:val="24"/>
            <w:szCs w:val="24"/>
            <w:u w:val="none"/>
          </w:rPr>
          <w:t>ketutbudayasa@yahoo.com</w:t>
        </w:r>
      </w:hyperlink>
      <w:r w:rsidR="00FF492B">
        <w:rPr>
          <w:rFonts w:ascii="Times New Roman" w:hAnsi="Times New Roman" w:cs="Times New Roman"/>
          <w:sz w:val="24"/>
          <w:szCs w:val="24"/>
        </w:rPr>
        <w:t xml:space="preserve">, </w:t>
      </w:r>
      <w:r w:rsidR="00FF492B">
        <w:rPr>
          <w:rFonts w:ascii="Times New Roman" w:hAnsi="Times New Roman" w:cs="Times New Roman"/>
          <w:sz w:val="24"/>
          <w:szCs w:val="24"/>
          <w:vertAlign w:val="superscript"/>
        </w:rPr>
        <w:t>3</w:t>
      </w:r>
      <w:r w:rsidR="00FF492B">
        <w:rPr>
          <w:rFonts w:ascii="Times New Roman" w:hAnsi="Times New Roman" w:cs="Times New Roman"/>
          <w:sz w:val="24"/>
          <w:szCs w:val="24"/>
        </w:rPr>
        <w:t>dwi_juniati@yahoo.com</w:t>
      </w:r>
    </w:p>
    <w:p w:rsidR="0094769F" w:rsidRPr="000E2CEE" w:rsidRDefault="0094769F" w:rsidP="000E2CEE">
      <w:pPr>
        <w:spacing w:after="0" w:line="240" w:lineRule="auto"/>
        <w:jc w:val="center"/>
        <w:rPr>
          <w:rFonts w:ascii="Times New Roman" w:hAnsi="Times New Roman" w:cs="Times New Roman"/>
          <w:sz w:val="24"/>
          <w:szCs w:val="24"/>
        </w:rPr>
      </w:pPr>
    </w:p>
    <w:p w:rsidR="008230C8" w:rsidRDefault="008230C8" w:rsidP="000E2CEE">
      <w:pPr>
        <w:spacing w:after="0" w:line="240" w:lineRule="auto"/>
        <w:jc w:val="center"/>
        <w:rPr>
          <w:rFonts w:ascii="Times New Roman" w:hAnsi="Times New Roman" w:cs="Times New Roman"/>
          <w:b/>
          <w:i/>
          <w:sz w:val="24"/>
          <w:szCs w:val="24"/>
        </w:rPr>
      </w:pPr>
      <w:r w:rsidRPr="00201DDE">
        <w:rPr>
          <w:rFonts w:ascii="Times New Roman" w:hAnsi="Times New Roman" w:cs="Times New Roman"/>
          <w:b/>
          <w:i/>
          <w:sz w:val="24"/>
          <w:szCs w:val="24"/>
        </w:rPr>
        <w:t>Abstract</w:t>
      </w:r>
    </w:p>
    <w:p w:rsidR="00201DDE" w:rsidRPr="00201DDE" w:rsidRDefault="00201DDE" w:rsidP="000E2CEE">
      <w:pPr>
        <w:spacing w:after="0" w:line="240" w:lineRule="auto"/>
        <w:jc w:val="center"/>
        <w:rPr>
          <w:rFonts w:ascii="Times New Roman" w:hAnsi="Times New Roman" w:cs="Times New Roman"/>
          <w:sz w:val="24"/>
          <w:szCs w:val="24"/>
        </w:rPr>
      </w:pPr>
    </w:p>
    <w:p w:rsidR="008230C8" w:rsidRDefault="0059745A" w:rsidP="000E2CEE">
      <w:pPr>
        <w:spacing w:after="0" w:line="240" w:lineRule="auto"/>
        <w:ind w:firstLine="720"/>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 xml:space="preserve">This study is aimed to </w:t>
      </w:r>
      <w:r w:rsidR="00610B9B" w:rsidRPr="000E2CEE">
        <w:rPr>
          <w:rFonts w:ascii="Times New Roman" w:hAnsi="Times New Roman" w:cs="Times New Roman"/>
          <w:color w:val="000000"/>
          <w:sz w:val="24"/>
          <w:szCs w:val="24"/>
        </w:rPr>
        <w:t>analyze</w:t>
      </w:r>
      <w:r w:rsidRPr="000E2CEE">
        <w:rPr>
          <w:rFonts w:ascii="Times New Roman" w:hAnsi="Times New Roman" w:cs="Times New Roman"/>
          <w:color w:val="000000"/>
          <w:sz w:val="24"/>
          <w:szCs w:val="24"/>
        </w:rPr>
        <w:t xml:space="preserve"> p</w:t>
      </w:r>
      <w:r w:rsidRPr="000E2CEE">
        <w:rPr>
          <w:rFonts w:ascii="Times New Roman" w:hAnsi="Times New Roman" w:cs="Times New Roman"/>
          <w:sz w:val="24"/>
          <w:szCs w:val="24"/>
        </w:rPr>
        <w:t>robabilistic thinking of e</w:t>
      </w:r>
      <w:r w:rsidR="00610B9B" w:rsidRPr="000E2CEE">
        <w:rPr>
          <w:rFonts w:ascii="Times New Roman" w:hAnsi="Times New Roman" w:cs="Times New Roman"/>
          <w:sz w:val="24"/>
          <w:szCs w:val="24"/>
        </w:rPr>
        <w:t>l</w:t>
      </w:r>
      <w:r w:rsidRPr="000E2CEE">
        <w:rPr>
          <w:rFonts w:ascii="Times New Roman" w:hAnsi="Times New Roman" w:cs="Times New Roman"/>
          <w:sz w:val="24"/>
          <w:szCs w:val="24"/>
        </w:rPr>
        <w:t>ementary school students based on math ability and gender differences</w:t>
      </w:r>
      <w:r w:rsidR="008230C8" w:rsidRPr="000E2CEE">
        <w:rPr>
          <w:rFonts w:ascii="Times New Roman" w:hAnsi="Times New Roman" w:cs="Times New Roman"/>
          <w:color w:val="000000"/>
          <w:sz w:val="24"/>
          <w:szCs w:val="24"/>
        </w:rPr>
        <w:t xml:space="preserve">. </w:t>
      </w:r>
      <w:r w:rsidR="00E41B79" w:rsidRPr="000E2CEE">
        <w:rPr>
          <w:rFonts w:ascii="Times New Roman" w:hAnsi="Times New Roman" w:cs="Times New Roman"/>
          <w:color w:val="000000"/>
          <w:sz w:val="24"/>
          <w:szCs w:val="24"/>
        </w:rPr>
        <w:t>Descriptive explorative approach was used to describe in depth probabilistic thinking of boys with high, middle, low math ability and girls with high, middle, low math ability. The result showed that probabilistic thinking of boy with high math ability indicated multistructural because his thinking quantitative and proportional. While probabilistic thinking of boys with middle, low math ability and girls with high, middle, low math ability</w:t>
      </w:r>
      <w:r w:rsidR="00E41B79" w:rsidRPr="000E2CEE">
        <w:rPr>
          <w:rFonts w:ascii="Times New Roman" w:hAnsi="Times New Roman" w:cs="Times New Roman"/>
          <w:sz w:val="24"/>
          <w:szCs w:val="24"/>
        </w:rPr>
        <w:t xml:space="preserve"> </w:t>
      </w:r>
      <w:r w:rsidR="00E41B79" w:rsidRPr="000E2CEE">
        <w:rPr>
          <w:rFonts w:ascii="Times New Roman" w:hAnsi="Times New Roman" w:cs="Times New Roman"/>
          <w:color w:val="000000"/>
          <w:sz w:val="24"/>
          <w:szCs w:val="24"/>
        </w:rPr>
        <w:t xml:space="preserve">indicated unistructural because their thinking quantitative and </w:t>
      </w:r>
      <w:r w:rsidR="00610B9B" w:rsidRPr="000E2CEE">
        <w:rPr>
          <w:rFonts w:ascii="Times New Roman" w:hAnsi="Times New Roman" w:cs="Times New Roman"/>
          <w:color w:val="000000"/>
          <w:sz w:val="24"/>
          <w:szCs w:val="24"/>
        </w:rPr>
        <w:t xml:space="preserve">non </w:t>
      </w:r>
      <w:r w:rsidR="00E41B79" w:rsidRPr="000E2CEE">
        <w:rPr>
          <w:rFonts w:ascii="Times New Roman" w:hAnsi="Times New Roman" w:cs="Times New Roman"/>
          <w:color w:val="000000"/>
          <w:sz w:val="24"/>
          <w:szCs w:val="24"/>
        </w:rPr>
        <w:t>proportional.</w:t>
      </w:r>
      <w:r w:rsidR="00610B9B" w:rsidRPr="000E2CEE">
        <w:rPr>
          <w:rFonts w:ascii="Times New Roman" w:hAnsi="Times New Roman" w:cs="Times New Roman"/>
          <w:color w:val="000000"/>
          <w:sz w:val="24"/>
          <w:szCs w:val="24"/>
        </w:rPr>
        <w:t xml:space="preserve"> Beside that, boys’ thinking in solving probability tasks was more analytical and flexible than girls’ thinking. So, students with math ability difference, gave difference response in solving probability tasks. This result found new strategy in solving probability comparison task. This result could contribute to curriculum developer to introduce probability in elementary school level and teachers could use discussion method in teaching probability material.</w:t>
      </w:r>
    </w:p>
    <w:p w:rsidR="00201DDE" w:rsidRPr="000E2CEE" w:rsidRDefault="00201DDE" w:rsidP="000E2CEE">
      <w:pPr>
        <w:spacing w:after="0" w:line="240" w:lineRule="auto"/>
        <w:ind w:firstLine="720"/>
        <w:jc w:val="both"/>
        <w:rPr>
          <w:rFonts w:ascii="Times New Roman" w:hAnsi="Times New Roman" w:cs="Times New Roman"/>
          <w:color w:val="000000"/>
          <w:sz w:val="24"/>
          <w:szCs w:val="24"/>
        </w:rPr>
      </w:pPr>
    </w:p>
    <w:p w:rsidR="008230C8" w:rsidRPr="000E2CEE" w:rsidRDefault="008230C8" w:rsidP="000E2CEE">
      <w:pPr>
        <w:spacing w:after="0" w:line="240" w:lineRule="auto"/>
        <w:jc w:val="both"/>
        <w:rPr>
          <w:rFonts w:ascii="Times New Roman" w:hAnsi="Times New Roman" w:cs="Times New Roman"/>
          <w:color w:val="000000"/>
          <w:sz w:val="24"/>
          <w:szCs w:val="24"/>
        </w:rPr>
      </w:pPr>
      <w:r w:rsidRPr="00201DDE">
        <w:rPr>
          <w:rFonts w:ascii="Times New Roman" w:hAnsi="Times New Roman" w:cs="Times New Roman"/>
          <w:b/>
          <w:i/>
          <w:color w:val="000000"/>
          <w:sz w:val="24"/>
          <w:szCs w:val="24"/>
        </w:rPr>
        <w:t>Keywords</w:t>
      </w:r>
      <w:r w:rsidRPr="000E2CEE">
        <w:rPr>
          <w:rFonts w:ascii="Times New Roman" w:hAnsi="Times New Roman" w:cs="Times New Roman"/>
          <w:color w:val="000000"/>
          <w:sz w:val="24"/>
          <w:szCs w:val="24"/>
        </w:rPr>
        <w:t xml:space="preserve">: </w:t>
      </w:r>
      <w:r w:rsidR="00610B9B" w:rsidRPr="000E2CEE">
        <w:rPr>
          <w:rFonts w:ascii="Times New Roman" w:hAnsi="Times New Roman" w:cs="Times New Roman"/>
          <w:i/>
          <w:color w:val="000000"/>
          <w:sz w:val="24"/>
          <w:szCs w:val="24"/>
        </w:rPr>
        <w:t>Probabilistic Thinking</w:t>
      </w:r>
      <w:r w:rsidRPr="000E2CEE">
        <w:rPr>
          <w:rFonts w:ascii="Times New Roman" w:hAnsi="Times New Roman" w:cs="Times New Roman"/>
          <w:i/>
          <w:color w:val="000000"/>
          <w:sz w:val="24"/>
          <w:szCs w:val="24"/>
        </w:rPr>
        <w:t xml:space="preserve">, </w:t>
      </w:r>
      <w:r w:rsidR="00610B9B" w:rsidRPr="000E2CEE">
        <w:rPr>
          <w:rFonts w:ascii="Times New Roman" w:hAnsi="Times New Roman" w:cs="Times New Roman"/>
          <w:i/>
          <w:color w:val="000000"/>
          <w:sz w:val="24"/>
          <w:szCs w:val="24"/>
        </w:rPr>
        <w:t>Elementary School Students</w:t>
      </w:r>
      <w:r w:rsidRPr="000E2CEE">
        <w:rPr>
          <w:rFonts w:ascii="Times New Roman" w:hAnsi="Times New Roman" w:cs="Times New Roman"/>
          <w:i/>
          <w:color w:val="000000"/>
          <w:sz w:val="24"/>
          <w:szCs w:val="24"/>
        </w:rPr>
        <w:t xml:space="preserve">, </w:t>
      </w:r>
      <w:r w:rsidR="00610B9B" w:rsidRPr="000E2CEE">
        <w:rPr>
          <w:rFonts w:ascii="Times New Roman" w:hAnsi="Times New Roman" w:cs="Times New Roman"/>
          <w:i/>
          <w:color w:val="000000"/>
          <w:sz w:val="24"/>
          <w:szCs w:val="24"/>
        </w:rPr>
        <w:t>Math Ability</w:t>
      </w:r>
      <w:r w:rsidRPr="000E2CEE">
        <w:rPr>
          <w:rFonts w:ascii="Times New Roman" w:hAnsi="Times New Roman" w:cs="Times New Roman"/>
          <w:i/>
          <w:color w:val="000000"/>
          <w:sz w:val="24"/>
          <w:szCs w:val="24"/>
        </w:rPr>
        <w:t>, Gender</w:t>
      </w:r>
    </w:p>
    <w:p w:rsidR="00D01C0C" w:rsidRPr="000E2CEE" w:rsidRDefault="00D01C0C" w:rsidP="000E2CEE">
      <w:pPr>
        <w:spacing w:after="0" w:line="240" w:lineRule="auto"/>
        <w:jc w:val="both"/>
        <w:rPr>
          <w:rFonts w:ascii="Times New Roman" w:hAnsi="Times New Roman" w:cs="Times New Roman"/>
          <w:b/>
          <w:color w:val="000000"/>
          <w:sz w:val="24"/>
          <w:szCs w:val="24"/>
        </w:rPr>
      </w:pPr>
    </w:p>
    <w:p w:rsidR="00201DDE" w:rsidRDefault="00201DDE" w:rsidP="000E2CEE">
      <w:pPr>
        <w:spacing w:after="0" w:line="240" w:lineRule="auto"/>
        <w:jc w:val="both"/>
        <w:rPr>
          <w:rFonts w:ascii="Times New Roman" w:hAnsi="Times New Roman" w:cs="Times New Roman"/>
          <w:b/>
          <w:color w:val="000000"/>
          <w:sz w:val="24"/>
          <w:szCs w:val="24"/>
        </w:rPr>
        <w:sectPr w:rsidR="00201DDE" w:rsidSect="000E2CEE">
          <w:footerReference w:type="default" r:id="rId10"/>
          <w:pgSz w:w="11906" w:h="16838"/>
          <w:pgMar w:top="1418" w:right="1418" w:bottom="1418" w:left="1418" w:header="709" w:footer="709" w:gutter="0"/>
          <w:cols w:space="708"/>
          <w:docGrid w:linePitch="360"/>
        </w:sectPr>
      </w:pPr>
    </w:p>
    <w:p w:rsidR="0094769F" w:rsidRPr="000E2CEE" w:rsidRDefault="0094769F" w:rsidP="000E2CEE">
      <w:pPr>
        <w:spacing w:after="0" w:line="240" w:lineRule="auto"/>
        <w:jc w:val="both"/>
        <w:rPr>
          <w:rFonts w:ascii="Times New Roman" w:hAnsi="Times New Roman" w:cs="Times New Roman"/>
          <w:b/>
          <w:color w:val="000000"/>
          <w:sz w:val="24"/>
          <w:szCs w:val="24"/>
        </w:rPr>
      </w:pPr>
      <w:r w:rsidRPr="000E2CEE">
        <w:rPr>
          <w:rFonts w:ascii="Times New Roman" w:hAnsi="Times New Roman" w:cs="Times New Roman"/>
          <w:b/>
          <w:color w:val="000000"/>
          <w:sz w:val="24"/>
          <w:szCs w:val="24"/>
        </w:rPr>
        <w:lastRenderedPageBreak/>
        <w:t>PENDAHULUAN</w:t>
      </w:r>
    </w:p>
    <w:p w:rsidR="003E2917" w:rsidRPr="000E2CEE" w:rsidRDefault="00D01C0C" w:rsidP="000E2CEE">
      <w:pPr>
        <w:spacing w:after="0" w:line="240" w:lineRule="auto"/>
        <w:ind w:firstLine="720"/>
        <w:jc w:val="both"/>
        <w:rPr>
          <w:rFonts w:ascii="Times New Roman" w:hAnsi="Times New Roman" w:cs="Times New Roman"/>
          <w:color w:val="000000"/>
          <w:sz w:val="24"/>
          <w:szCs w:val="24"/>
        </w:rPr>
      </w:pPr>
      <w:r w:rsidRPr="000E2CEE">
        <w:rPr>
          <w:rFonts w:ascii="Times New Roman" w:hAnsi="Times New Roman" w:cs="Times New Roman"/>
          <w:sz w:val="24"/>
          <w:szCs w:val="24"/>
        </w:rPr>
        <w:t xml:space="preserve">Matematika merupakan salah satu bidang ilmu yang sangat penting, karena matematika dapat memasuki bidang ilmu yang lain. Mengingat pentingnya matematika, maka matematika dikenalkan kepada peserta didik sejak dia duduk di bangku Sekolah Dasar (SD). </w:t>
      </w:r>
      <w:r w:rsidRPr="000E2CEE">
        <w:rPr>
          <w:rFonts w:ascii="Times New Roman" w:hAnsi="Times New Roman" w:cs="Times New Roman"/>
          <w:color w:val="000000" w:themeColor="text1"/>
          <w:sz w:val="24"/>
          <w:szCs w:val="24"/>
        </w:rPr>
        <w:t xml:space="preserve">Kurikulum matematika SD/MI yang dikembangkan oleh tim pengembang kurikulum bertujuan agar pembelajaran matematika mengenalkan peserta didik tentang konsep, kemampuan dan strategi berpikir yang berhubungan dengan kehidupan sehari-hari. </w:t>
      </w:r>
      <w:r w:rsidR="0094769F" w:rsidRPr="000E2CEE">
        <w:rPr>
          <w:rFonts w:ascii="Times New Roman" w:hAnsi="Times New Roman" w:cs="Times New Roman"/>
          <w:color w:val="000000"/>
          <w:sz w:val="24"/>
          <w:szCs w:val="24"/>
        </w:rPr>
        <w:t xml:space="preserve"> </w:t>
      </w:r>
    </w:p>
    <w:p w:rsidR="004937EF" w:rsidRPr="000E2CEE" w:rsidRDefault="0094769F" w:rsidP="000E2CEE">
      <w:pPr>
        <w:spacing w:after="0" w:line="240" w:lineRule="auto"/>
        <w:ind w:firstLine="720"/>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Ada</w:t>
      </w:r>
      <w:r w:rsidR="00D01C0C" w:rsidRPr="000E2CEE">
        <w:rPr>
          <w:rFonts w:ascii="Times New Roman" w:hAnsi="Times New Roman" w:cs="Times New Roman"/>
          <w:color w:val="000000"/>
          <w:sz w:val="24"/>
          <w:szCs w:val="24"/>
        </w:rPr>
        <w:t xml:space="preserve"> </w:t>
      </w:r>
      <w:r w:rsidRPr="000E2CEE">
        <w:rPr>
          <w:rFonts w:ascii="Times New Roman" w:hAnsi="Times New Roman" w:cs="Times New Roman"/>
          <w:color w:val="000000"/>
          <w:sz w:val="24"/>
          <w:szCs w:val="24"/>
        </w:rPr>
        <w:t xml:space="preserve">3 materi pokok matematika yang termuat dalam kurikulum matematika SD di Indonesia, yaitu: (1) bilangan, (2) geometri dan pengukuran, dan (3) pengolahan data. </w:t>
      </w:r>
      <w:r w:rsidR="00D01C0C" w:rsidRPr="000E2CEE">
        <w:rPr>
          <w:rFonts w:ascii="Times New Roman" w:hAnsi="Times New Roman" w:cs="Times New Roman"/>
          <w:color w:val="000000" w:themeColor="text1"/>
          <w:sz w:val="24"/>
          <w:szCs w:val="24"/>
        </w:rPr>
        <w:t xml:space="preserve">Pada materi pengolahan data, salah satu kompetensi dasar yang harus dikuasai oleh siswa berdasarkan kurikulum KBK dan KTSP adalah menaksir hasil pengolahan data. Sedangkan berdasarkan kurikulum 2013 </w:t>
      </w:r>
      <w:r w:rsidR="00D01C0C" w:rsidRPr="000E2CEE">
        <w:rPr>
          <w:rFonts w:ascii="Times New Roman" w:hAnsi="Times New Roman" w:cs="Times New Roman"/>
          <w:color w:val="000000" w:themeColor="text1"/>
          <w:sz w:val="24"/>
          <w:szCs w:val="24"/>
        </w:rPr>
        <w:lastRenderedPageBreak/>
        <w:t xml:space="preserve">salah satu kompetensi dasar yang harus dikuasai oleh siswa adalah menyatakan kesimpulan berdasarkan data. Menaksir dan menyatakan kesimpulan berarti siswa diminta untuk memprediksi dan selanjutnya menarik suatu kesimpulan berdasarkan informasi data yang sudah diolah. Selain itu, di kurikulum 2013 menuntut guru untuk menggunakan pendekatan saintifik. Kegiatan yang harus dilakukan oleh siswa dengan pendekatan ini terdiri dari </w:t>
      </w:r>
      <w:r w:rsidR="00D01C0C" w:rsidRPr="000E2CEE">
        <w:rPr>
          <w:rFonts w:ascii="Times New Roman" w:hAnsi="Times New Roman" w:cs="Times New Roman"/>
          <w:color w:val="000000" w:themeColor="text1"/>
          <w:sz w:val="24"/>
          <w:szCs w:val="24"/>
          <w:shd w:val="clear" w:color="auto" w:fill="FFFFFF"/>
        </w:rPr>
        <w:t>mengamati, menanya, mengumpulkan informasi, mengasosiasi/mengolah informasi, menarik kesimpulan dan mengkomunikasikan</w:t>
      </w:r>
      <w:r w:rsidR="00D01C0C" w:rsidRPr="000E2CEE">
        <w:rPr>
          <w:rFonts w:ascii="Times New Roman" w:hAnsi="Times New Roman" w:cs="Times New Roman"/>
          <w:color w:val="000000" w:themeColor="text1"/>
          <w:sz w:val="24"/>
          <w:szCs w:val="24"/>
        </w:rPr>
        <w:t>. Untuk mencapai kompetensi ini, maka siswa SD tidak hanya mampu berpikir deterministik saja, namun siswa SD harus mampu berpikir probabilistik. Hal ini sesuai dengan pendapat Lamprianou &amp; Lamprianou (2002) yang menyatakan bahwa berpikir probabilistik adalah salah satu mode penalaran yang mencoba untuk mengukur ketidakpastian, dan sebagai alat untuk pengambilan kesimpulan.</w:t>
      </w:r>
    </w:p>
    <w:p w:rsidR="004937EF" w:rsidRPr="000E2CEE" w:rsidRDefault="00D01C0C" w:rsidP="000E2CEE">
      <w:pPr>
        <w:spacing w:after="0" w:line="240" w:lineRule="auto"/>
        <w:ind w:firstLine="720"/>
        <w:jc w:val="both"/>
        <w:rPr>
          <w:rFonts w:ascii="Times New Roman" w:hAnsi="Times New Roman" w:cs="Times New Roman"/>
          <w:color w:val="000000"/>
          <w:sz w:val="24"/>
          <w:szCs w:val="24"/>
        </w:rPr>
      </w:pPr>
      <w:r w:rsidRPr="000E2CEE">
        <w:rPr>
          <w:rFonts w:ascii="Times New Roman" w:hAnsi="Times New Roman" w:cs="Times New Roman"/>
          <w:color w:val="000000" w:themeColor="text1"/>
          <w:sz w:val="24"/>
          <w:szCs w:val="24"/>
        </w:rPr>
        <w:lastRenderedPageBreak/>
        <w:t xml:space="preserve">Di samping itu, dalam kehidupan sehari-hari manusia tidak hanya dihadapkan pada masalah yang sudah terjadi dan sedang terjadi. Namun, manusia juga dihadapkan pada masalah yang akan terjadi. Masalah yang akan terjadi erat kaitannya dengan situasi yang tidak pasti. Sehingga manusia tidak cukup mampu berpikir deterministik saja dalam menghadapinya, namun manusia harus mampu berpikir probabilistik dalam menghadapinya. Hal ini dikarenakan menurut pendapat </w:t>
      </w:r>
      <w:r w:rsidRPr="000E2CEE">
        <w:rPr>
          <w:rFonts w:ascii="Times New Roman" w:hAnsi="Times New Roman" w:cs="Times New Roman"/>
          <w:color w:val="222222"/>
          <w:sz w:val="24"/>
          <w:szCs w:val="24"/>
          <w:shd w:val="clear" w:color="auto" w:fill="FFFFFF"/>
        </w:rPr>
        <w:t>Jones</w:t>
      </w:r>
      <w:r w:rsidRPr="000E2CEE">
        <w:rPr>
          <w:rFonts w:ascii="Times New Roman" w:hAnsi="Times New Roman" w:cs="Times New Roman"/>
          <w:sz w:val="24"/>
          <w:szCs w:val="24"/>
        </w:rPr>
        <w:t xml:space="preserve">, </w:t>
      </w:r>
      <w:r w:rsidRPr="000E2CEE">
        <w:rPr>
          <w:rFonts w:ascii="Times New Roman" w:hAnsi="Times New Roman" w:cs="Times New Roman"/>
          <w:color w:val="222222"/>
          <w:sz w:val="24"/>
          <w:szCs w:val="24"/>
          <w:shd w:val="clear" w:color="auto" w:fill="FFFFFF"/>
        </w:rPr>
        <w:t>Langrall,</w:t>
      </w:r>
      <w:r w:rsidRPr="000E2CEE">
        <w:rPr>
          <w:rFonts w:ascii="Times New Roman" w:hAnsi="Times New Roman" w:cs="Times New Roman"/>
          <w:sz w:val="24"/>
          <w:szCs w:val="24"/>
        </w:rPr>
        <w:t xml:space="preserve"> </w:t>
      </w:r>
      <w:r w:rsidRPr="000E2CEE">
        <w:rPr>
          <w:rFonts w:ascii="Times New Roman" w:hAnsi="Times New Roman" w:cs="Times New Roman"/>
          <w:color w:val="222222"/>
          <w:sz w:val="24"/>
          <w:szCs w:val="24"/>
          <w:shd w:val="clear" w:color="auto" w:fill="FFFFFF"/>
        </w:rPr>
        <w:t>Thornton,</w:t>
      </w:r>
      <w:r w:rsidRPr="000E2CEE">
        <w:rPr>
          <w:rFonts w:ascii="Times New Roman" w:hAnsi="Times New Roman" w:cs="Times New Roman"/>
          <w:sz w:val="24"/>
          <w:szCs w:val="24"/>
        </w:rPr>
        <w:t xml:space="preserve"> </w:t>
      </w:r>
      <w:r w:rsidRPr="000E2CEE">
        <w:rPr>
          <w:rFonts w:ascii="Times New Roman" w:hAnsi="Times New Roman" w:cs="Times New Roman"/>
          <w:color w:val="222222"/>
          <w:sz w:val="24"/>
          <w:szCs w:val="24"/>
          <w:shd w:val="clear" w:color="auto" w:fill="FFFFFF"/>
        </w:rPr>
        <w:t>&amp; Mogill</w:t>
      </w:r>
      <w:r w:rsidRPr="000E2CEE">
        <w:rPr>
          <w:rFonts w:ascii="Times New Roman" w:hAnsi="Times New Roman" w:cs="Times New Roman"/>
          <w:color w:val="000000" w:themeColor="text1"/>
          <w:sz w:val="24"/>
          <w:szCs w:val="24"/>
        </w:rPr>
        <w:t xml:space="preserve"> (1999), Lamprianou &amp; Lamprianou (2002) dan Savard (2014) bahwa berpikir probabilistik sebagai berpikir seseorang dalam menanggapi situasi yang melibatkan ketidakpastian. Lebih lanjut, Falk dan Konold (Pfannkuch &amp; Brown, 1996) menjelaskan bahwa</w:t>
      </w:r>
      <w:r w:rsidRPr="000E2CEE">
        <w:rPr>
          <w:rFonts w:ascii="Times New Roman" w:hAnsi="Times New Roman" w:cs="Times New Roman"/>
          <w:color w:val="000000"/>
          <w:sz w:val="24"/>
          <w:szCs w:val="24"/>
          <w:shd w:val="clear" w:color="auto" w:fill="FFFFFF"/>
        </w:rPr>
        <w:t xml:space="preserve"> berpikir probabilistik adalah suatu cara baru memproses informasi ketika pandangan dunia berubah dari pandangan deterministik mengenai realita. Jadi, berpikir probabilistik berbeda dengan berpikir deterministik, lebih lanjut Savard (2014) menjelaskan bahwa berpikir probabilistik merupakan berpikir dibawah ketidakpastian, artinya hasil dipilih secara acak, sehingga tidak ada korelasi antara hasil dengan apa yang terjadi sebelumnya. Namun, berpikir deterministik merupakan</w:t>
      </w:r>
      <w:r w:rsidRPr="000E2CEE">
        <w:rPr>
          <w:rFonts w:ascii="Times New Roman" w:hAnsi="Times New Roman" w:cs="Times New Roman"/>
          <w:color w:val="000000" w:themeColor="text1"/>
          <w:sz w:val="24"/>
          <w:szCs w:val="24"/>
        </w:rPr>
        <w:t xml:space="preserve"> sebuah pencarian korelasi, menggunakan informasi saat ini dan masa lalu untuk menjelaskan suatu fenomena. Dengan demikian, Berpikir probabilistik mempunyai tempat tersendiri dibandingkan dengan berpikir matematis yang lain. Hal ini dikarenakan berpikir matematis yang lain berkenaan dengan deterministik (pasti), namun berpikir probabilistik berkenaan dengan ketidakpastian</w:t>
      </w:r>
      <w:r w:rsidR="0094769F" w:rsidRPr="000E2CEE">
        <w:rPr>
          <w:rFonts w:ascii="Times New Roman" w:hAnsi="Times New Roman" w:cs="Times New Roman"/>
          <w:color w:val="000000"/>
          <w:sz w:val="24"/>
          <w:szCs w:val="24"/>
        </w:rPr>
        <w:t>.</w:t>
      </w:r>
    </w:p>
    <w:p w:rsidR="004937EF" w:rsidRPr="000E2CEE" w:rsidRDefault="00D01C0C" w:rsidP="000E2CEE">
      <w:pPr>
        <w:spacing w:after="0" w:line="240" w:lineRule="auto"/>
        <w:ind w:firstLine="720"/>
        <w:jc w:val="both"/>
        <w:rPr>
          <w:rFonts w:ascii="Times New Roman" w:hAnsi="Times New Roman" w:cs="Times New Roman"/>
          <w:color w:val="000000"/>
          <w:sz w:val="24"/>
          <w:szCs w:val="24"/>
          <w:shd w:val="clear" w:color="auto" w:fill="FFFFFF"/>
        </w:rPr>
      </w:pPr>
      <w:r w:rsidRPr="000E2CEE">
        <w:rPr>
          <w:rFonts w:ascii="Times New Roman" w:hAnsi="Times New Roman" w:cs="Times New Roman"/>
          <w:color w:val="000000" w:themeColor="text1"/>
          <w:sz w:val="24"/>
          <w:szCs w:val="24"/>
        </w:rPr>
        <w:t xml:space="preserve">Berdasarkan pentingnya berpikir probabilistik, baik untuk menghadapi masalah yang akan terjadi maupun sebagai bekal untuk mempelajari konsep pengolahan data dan kegiatan pembelajaran dengan pendekatan saintifik, maka pembelajaran matematika di jenjang SD seharusnya mengembangkan berpikir </w:t>
      </w:r>
      <w:r w:rsidRPr="000E2CEE">
        <w:rPr>
          <w:rFonts w:ascii="Times New Roman" w:hAnsi="Times New Roman" w:cs="Times New Roman"/>
          <w:color w:val="000000" w:themeColor="text1"/>
          <w:sz w:val="24"/>
          <w:szCs w:val="24"/>
        </w:rPr>
        <w:lastRenderedPageBreak/>
        <w:t xml:space="preserve">probabilitik siswa. Salah satu konsep dalam matematika yang dapat mengembangkan berpikir probabilistik siswa adalah konsep probabilitas. Hal ini karena probabilitas adalah cara untuk menggambarkan kejadian yang tidak dapat dijelaskan melalui pengertian sebab akibat atau deterministik (Langrall &amp; Mooney, 2005). Dan Menurut Halpern (Hirsch &amp; O’Donnell, 2001) menyatakan bahwa </w:t>
      </w:r>
      <w:r w:rsidRPr="000E2CEE">
        <w:rPr>
          <w:rFonts w:ascii="Times New Roman" w:hAnsi="Times New Roman" w:cs="Times New Roman"/>
          <w:color w:val="000000"/>
          <w:sz w:val="24"/>
          <w:szCs w:val="24"/>
          <w:shd w:val="clear" w:color="auto" w:fill="FFFFFF"/>
        </w:rPr>
        <w:t xml:space="preserve">probabilitas adalah ilmu tentang kemungkinan dan ketidakpastian. Ilmu ini berperan sebagai aturan yang mengupas secara kritis pengambilan keputusan dalam kehidupan sehari-hari pada semua profesi. Lebih lanjut, </w:t>
      </w:r>
      <w:r w:rsidRPr="000E2CEE">
        <w:rPr>
          <w:rFonts w:ascii="Times New Roman" w:hAnsi="Times New Roman" w:cs="Times New Roman"/>
          <w:color w:val="000000" w:themeColor="text1"/>
          <w:sz w:val="24"/>
          <w:szCs w:val="24"/>
        </w:rPr>
        <w:t xml:space="preserve">Nikiforidou (2010) dan Way (2008: 1) probabilitas didefinisikan sebagai kuantifikasi percobaan, dan komponennya adalah keacakan dan penerapan pemikiran proporsional. </w:t>
      </w:r>
      <w:r w:rsidRPr="000E2CEE">
        <w:rPr>
          <w:rFonts w:ascii="Times New Roman" w:hAnsi="Times New Roman" w:cs="Times New Roman"/>
          <w:color w:val="000000"/>
          <w:sz w:val="24"/>
          <w:szCs w:val="24"/>
          <w:shd w:val="clear" w:color="auto" w:fill="FFFFFF"/>
        </w:rPr>
        <w:t>Dengan demikian, probabilitas penting untuk dikenalkan kepada siswa Sekolah Dasar (SD).</w:t>
      </w:r>
    </w:p>
    <w:p w:rsidR="004937EF" w:rsidRPr="000E2CEE" w:rsidRDefault="00D01C0C" w:rsidP="000E2CEE">
      <w:pPr>
        <w:spacing w:after="0" w:line="240" w:lineRule="auto"/>
        <w:ind w:firstLine="720"/>
        <w:jc w:val="both"/>
        <w:rPr>
          <w:rFonts w:ascii="Times New Roman" w:hAnsi="Times New Roman" w:cs="Times New Roman"/>
          <w:color w:val="000000"/>
          <w:sz w:val="24"/>
          <w:szCs w:val="24"/>
        </w:rPr>
      </w:pPr>
      <w:r w:rsidRPr="000E2CEE">
        <w:rPr>
          <w:rFonts w:ascii="Times New Roman" w:hAnsi="Times New Roman" w:cs="Times New Roman"/>
          <w:color w:val="000000" w:themeColor="text1"/>
          <w:sz w:val="24"/>
          <w:szCs w:val="24"/>
        </w:rPr>
        <w:t>Di Indonesia, berdasarkan kurikulum KBK dan KTSP probabilitas pertama kali dikenalkan kepada siswa di kelas IX. Dan berdasarkan kurikulum 2013 probabilitas pertama kali dikenalkan kepada siswa di kelas VII, kemudian dipelajari kembali di kelas VIII dan IX. Hal ini menunjukkan bahwa pengembang kurikulum matematika menganggap bahwa probabilitas sangat penting bagi siswa sehingga secara berjenjang probabilitas dikenalkan mulai kelas VII, VIII dan IX. Namun demikian, berdasarkan kurikulum KBK dan KTSP statistika (pengolahan data) dikenalkan pertama kali kepada siswa di kelas VI. Dan berdasarkan kurikulum 2013 statistika (pengolahan data) sudah mulai dikembangkan secara berjenjang mulai kelas IV, V dan VI, dengan kompetensi dasar yaitu menyatakan kesimpulan berdasarkan data.</w:t>
      </w:r>
      <w:r w:rsidR="0094769F" w:rsidRPr="000E2CEE">
        <w:rPr>
          <w:rFonts w:ascii="Times New Roman" w:hAnsi="Times New Roman" w:cs="Times New Roman"/>
          <w:color w:val="000000"/>
          <w:sz w:val="24"/>
          <w:szCs w:val="24"/>
        </w:rPr>
        <w:t xml:space="preserve"> </w:t>
      </w:r>
    </w:p>
    <w:p w:rsidR="004937EF" w:rsidRPr="000E2CEE" w:rsidRDefault="00D01C0C" w:rsidP="000E2CEE">
      <w:pPr>
        <w:spacing w:after="0" w:line="240" w:lineRule="auto"/>
        <w:ind w:firstLine="720"/>
        <w:jc w:val="both"/>
        <w:rPr>
          <w:rFonts w:ascii="Times New Roman" w:hAnsi="Times New Roman" w:cs="Times New Roman"/>
          <w:bCs/>
          <w:color w:val="000000"/>
          <w:sz w:val="24"/>
          <w:szCs w:val="24"/>
        </w:rPr>
      </w:pPr>
      <w:r w:rsidRPr="000E2CEE">
        <w:rPr>
          <w:rFonts w:ascii="Times New Roman" w:hAnsi="Times New Roman" w:cs="Times New Roman"/>
          <w:color w:val="000000" w:themeColor="text1"/>
          <w:sz w:val="24"/>
          <w:szCs w:val="24"/>
        </w:rPr>
        <w:t xml:space="preserve">Padahal berdasarkan paparan yang telah dijelaskan sebelumnya, probabilitas sangat penting bagi statistika yaitu terutama dalam </w:t>
      </w:r>
      <w:r w:rsidRPr="000E2CEE">
        <w:rPr>
          <w:rFonts w:ascii="Times New Roman" w:hAnsi="Times New Roman" w:cs="Times New Roman"/>
          <w:bCs/>
          <w:color w:val="000000" w:themeColor="text1"/>
          <w:sz w:val="24"/>
          <w:szCs w:val="24"/>
        </w:rPr>
        <w:t xml:space="preserve">menaksir serta mengambil kesimpulan. Seharusnya probabilitas dikenalkan pertama kali bersamaan dengan statistika. Hal ini dapat membantu siswa </w:t>
      </w:r>
      <w:r w:rsidRPr="000E2CEE">
        <w:rPr>
          <w:rFonts w:ascii="Times New Roman" w:hAnsi="Times New Roman" w:cs="Times New Roman"/>
          <w:bCs/>
          <w:color w:val="000000" w:themeColor="text1"/>
          <w:sz w:val="24"/>
          <w:szCs w:val="24"/>
        </w:rPr>
        <w:lastRenderedPageBreak/>
        <w:t>untuk mengembangkan pola berpikir probabilistik sejak dini, yaitu sejak siswa duduk di bangku SD. Sehingga siswa memiliki pondasi yang lebih kuat untuk belajar lebih lanjut mengenai statistika dan probabilitas di tingkat yang lebih tinggi</w:t>
      </w:r>
      <w:r w:rsidR="0094769F" w:rsidRPr="000E2CEE">
        <w:rPr>
          <w:rFonts w:ascii="Times New Roman" w:hAnsi="Times New Roman" w:cs="Times New Roman"/>
          <w:bCs/>
          <w:color w:val="000000"/>
          <w:sz w:val="24"/>
          <w:szCs w:val="24"/>
        </w:rPr>
        <w:t xml:space="preserve">. </w:t>
      </w:r>
    </w:p>
    <w:p w:rsidR="004937EF" w:rsidRPr="000E2CEE" w:rsidRDefault="00D01C0C" w:rsidP="000E2CEE">
      <w:pPr>
        <w:spacing w:after="0" w:line="240" w:lineRule="auto"/>
        <w:ind w:firstLine="720"/>
        <w:jc w:val="both"/>
        <w:rPr>
          <w:rFonts w:ascii="Times New Roman" w:hAnsi="Times New Roman" w:cs="Times New Roman"/>
          <w:bCs/>
          <w:color w:val="000000"/>
          <w:sz w:val="24"/>
          <w:szCs w:val="24"/>
        </w:rPr>
      </w:pPr>
      <w:r w:rsidRPr="000E2CEE">
        <w:rPr>
          <w:rFonts w:ascii="Times New Roman" w:hAnsi="Times New Roman" w:cs="Times New Roman"/>
          <w:color w:val="000000" w:themeColor="text1"/>
          <w:sz w:val="24"/>
          <w:szCs w:val="24"/>
        </w:rPr>
        <w:t xml:space="preserve">Ada beberapa hasil penelitian yang menunjukkan keberhasilan siswa kelas rendah (TK dan SD) dalam menyelesaikan tugas probabilitas. Hasil penelitian Kafoussi (2004) dan </w:t>
      </w:r>
      <w:r w:rsidRPr="000E2CEE">
        <w:rPr>
          <w:rFonts w:ascii="Times New Roman" w:hAnsi="Times New Roman" w:cs="Times New Roman"/>
          <w:iCs/>
          <w:color w:val="000000" w:themeColor="text1"/>
          <w:sz w:val="24"/>
          <w:szCs w:val="24"/>
        </w:rPr>
        <w:t>Mousoulide (2009) bahwa</w:t>
      </w:r>
      <w:r w:rsidRPr="000E2CEE">
        <w:rPr>
          <w:rFonts w:ascii="Times New Roman" w:hAnsi="Times New Roman" w:cs="Times New Roman"/>
          <w:color w:val="000000" w:themeColor="text1"/>
          <w:sz w:val="24"/>
          <w:szCs w:val="24"/>
        </w:rPr>
        <w:t xml:space="preserve"> </w:t>
      </w:r>
      <w:r w:rsidRPr="000E2CEE">
        <w:rPr>
          <w:rFonts w:ascii="Times New Roman" w:hAnsi="Times New Roman" w:cs="Times New Roman"/>
          <w:bCs/>
          <w:color w:val="000000" w:themeColor="text1"/>
          <w:sz w:val="24"/>
          <w:szCs w:val="24"/>
        </w:rPr>
        <w:t>siswa TK mampu menyelesaikan tugas probabilitas tanpa memperoleh pengajaran probabilitas secara formal. Dan melalui pengajaran eksperimen, anak-anak TK membuat kemajuan dalam berpikir probabilistiknya. Bahkan berpikir probabilistik siswa TK mencapai tingkat kedua (tingkat transisi). Hasil penelitian HodnikCadez (2011) menunjukkan bahwa siswa kelas tiga awal dapat membedakan diantara kejadian pasti, kejadian mungkin dan kejadian tidak mungkin dan membandingkan probabilitas dari bermacam-macam kejadian. Begitu juga Penelitian Way (2003) menunjukkan bahwa siswa sekitar umur 9 tahun memiliki konsep probabilitas dasar dan kemungkinan besar merespon pelajaran yang membantunya untuk mengembangkan strategi numerik sederhana ke berpikir proporsional</w:t>
      </w:r>
      <w:r w:rsidR="0094769F" w:rsidRPr="000E2CEE">
        <w:rPr>
          <w:rFonts w:ascii="Times New Roman" w:hAnsi="Times New Roman" w:cs="Times New Roman"/>
          <w:bCs/>
          <w:color w:val="000000"/>
          <w:sz w:val="24"/>
          <w:szCs w:val="24"/>
        </w:rPr>
        <w:t>.</w:t>
      </w:r>
    </w:p>
    <w:p w:rsidR="00D75FEE" w:rsidRPr="000E2CEE" w:rsidRDefault="00D01C0C" w:rsidP="000E2CEE">
      <w:pPr>
        <w:spacing w:after="0" w:line="240" w:lineRule="auto"/>
        <w:ind w:firstLine="720"/>
        <w:jc w:val="both"/>
        <w:rPr>
          <w:rFonts w:ascii="Times New Roman" w:hAnsi="Times New Roman" w:cs="Times New Roman"/>
          <w:sz w:val="24"/>
          <w:szCs w:val="24"/>
        </w:rPr>
      </w:pPr>
      <w:r w:rsidRPr="000E2CEE">
        <w:rPr>
          <w:rFonts w:ascii="Times New Roman" w:hAnsi="Times New Roman" w:cs="Times New Roman"/>
          <w:bCs/>
          <w:color w:val="000000" w:themeColor="text1"/>
          <w:sz w:val="24"/>
          <w:szCs w:val="24"/>
        </w:rPr>
        <w:t xml:space="preserve">Berpikir probabilistik siswa dalam menyelesaikan tugas probabilitas dapat dikatakan sebagai aktivitas mental siswa dalam menyelesikan tugas probabilitas. Sehingga berpikir probabilistik dapat dilihat dari beberapa aspek. Aspek –aspek tersebut diantaranya adalah </w:t>
      </w:r>
      <w:r w:rsidRPr="000E2CEE">
        <w:rPr>
          <w:rFonts w:ascii="Times New Roman" w:hAnsi="Times New Roman" w:cs="Times New Roman"/>
          <w:sz w:val="24"/>
          <w:szCs w:val="24"/>
        </w:rPr>
        <w:t>respon (Sharma, 2012), strategi (</w:t>
      </w:r>
      <w:r w:rsidRPr="000E2CEE">
        <w:rPr>
          <w:rFonts w:ascii="Times New Roman" w:hAnsi="Times New Roman" w:cs="Times New Roman"/>
          <w:color w:val="000000" w:themeColor="text1"/>
          <w:sz w:val="24"/>
          <w:szCs w:val="24"/>
        </w:rPr>
        <w:t xml:space="preserve">Acredolo, </w:t>
      </w:r>
      <w:r w:rsidRPr="000E2CEE">
        <w:rPr>
          <w:rFonts w:ascii="Times New Roman" w:hAnsi="Times New Roman" w:cs="Times New Roman"/>
          <w:iCs/>
          <w:color w:val="000000" w:themeColor="text1"/>
          <w:sz w:val="24"/>
          <w:szCs w:val="24"/>
        </w:rPr>
        <w:t>O’Conor, Banks &amp; Horobin</w:t>
      </w:r>
      <w:r w:rsidRPr="000E2CEE">
        <w:rPr>
          <w:rFonts w:ascii="Times New Roman" w:hAnsi="Times New Roman" w:cs="Times New Roman"/>
          <w:color w:val="000000" w:themeColor="text1"/>
          <w:sz w:val="24"/>
          <w:szCs w:val="24"/>
        </w:rPr>
        <w:t xml:space="preserve">, 1989; English, 1991; </w:t>
      </w:r>
      <w:r w:rsidRPr="000E2CEE">
        <w:rPr>
          <w:rFonts w:ascii="Times New Roman" w:hAnsi="Times New Roman" w:cs="Times New Roman"/>
          <w:bCs/>
          <w:sz w:val="24"/>
          <w:szCs w:val="24"/>
        </w:rPr>
        <w:t xml:space="preserve">Falk &amp;Wilkening, 1998; </w:t>
      </w:r>
      <w:r w:rsidRPr="000E2CEE">
        <w:rPr>
          <w:rFonts w:ascii="Times New Roman" w:hAnsi="Times New Roman" w:cs="Times New Roman"/>
          <w:color w:val="000000" w:themeColor="text1"/>
          <w:sz w:val="24"/>
          <w:szCs w:val="24"/>
        </w:rPr>
        <w:t xml:space="preserve">Jones et. al, 1999, Langrall &amp; Mooney, 2005) </w:t>
      </w:r>
      <w:r w:rsidRPr="000E2CEE">
        <w:rPr>
          <w:rFonts w:ascii="Times New Roman" w:hAnsi="Times New Roman" w:cs="Times New Roman"/>
          <w:sz w:val="24"/>
          <w:szCs w:val="24"/>
        </w:rPr>
        <w:t>dan representasi (</w:t>
      </w:r>
      <w:r w:rsidRPr="000E2CEE">
        <w:rPr>
          <w:rFonts w:ascii="Times New Roman" w:hAnsi="Times New Roman" w:cs="Times New Roman"/>
          <w:color w:val="000000" w:themeColor="text1"/>
          <w:sz w:val="24"/>
          <w:szCs w:val="24"/>
        </w:rPr>
        <w:t>Jones et. al, 1999; Drier, 2000; Kvatinsky, 2002</w:t>
      </w:r>
      <w:r w:rsidR="0094769F" w:rsidRPr="000E2CEE">
        <w:rPr>
          <w:rFonts w:ascii="Times New Roman" w:hAnsi="Times New Roman" w:cs="Times New Roman"/>
          <w:color w:val="000000"/>
          <w:sz w:val="24"/>
          <w:szCs w:val="24"/>
        </w:rPr>
        <w:t xml:space="preserve">). </w:t>
      </w:r>
      <w:r w:rsidR="004937EF" w:rsidRPr="000E2CEE">
        <w:rPr>
          <w:rFonts w:ascii="Times New Roman" w:hAnsi="Times New Roman" w:cs="Times New Roman"/>
          <w:color w:val="000000"/>
          <w:sz w:val="24"/>
          <w:szCs w:val="24"/>
        </w:rPr>
        <w:t xml:space="preserve">Sharma (2012) mengembangkan empat kategori respon yang terdiri dari non respon, respon non statistik, respon statistik partial dan respon statistik. Deskripsi non respon adalah siswa tidak dapat menjelaskan </w:t>
      </w:r>
      <w:r w:rsidR="004937EF" w:rsidRPr="000E2CEE">
        <w:rPr>
          <w:rFonts w:ascii="Times New Roman" w:hAnsi="Times New Roman" w:cs="Times New Roman"/>
          <w:color w:val="000000"/>
          <w:sz w:val="24"/>
          <w:szCs w:val="24"/>
        </w:rPr>
        <w:lastRenderedPageBreak/>
        <w:t xml:space="preserve">pemikirannya dan sering menebak jawaban, sebagai contoh, saya tidak tahu, saya lupa aturannya, saya hanya menebak. Deskripsi respon non statistik adalah siswa menghubungkan dengan pengalamannya sehari-hari, keyakinan, keberuntungan, takhayul atau agama. Deskripsi respon statistik partial adalah siswa mengadaptasi aturan dan menggunakannya dengan tidak tepat, biasanya menghubungkan dengan keterwakilan, kesalapahaman proporsional, dan bias equiprobability. Deskripsi respon statistik adalah siswa menjelaskan pemikirannya dengan menggunakan interpretasi klasik atau frekuentis, menggunakan probabilitas numerik serta  </w:t>
      </w:r>
      <w:r w:rsidR="00537F0E" w:rsidRPr="000E2CEE">
        <w:rPr>
          <w:rFonts w:ascii="Times New Roman" w:hAnsi="Times New Roman" w:cs="Times New Roman"/>
          <w:color w:val="000000"/>
          <w:sz w:val="24"/>
          <w:szCs w:val="24"/>
        </w:rPr>
        <w:t>mendaftar ruang sampel. Acredolo, dkk (1989) dalam penelitiannya menemukan 3 strategi yang digunakan siswa SD dalam menyelesaikan tugas probabilitas yaitu numerator, denumerator dan interaksi ke</w:t>
      </w:r>
      <w:r w:rsidR="00631351" w:rsidRPr="000E2CEE">
        <w:rPr>
          <w:rFonts w:ascii="Times New Roman" w:hAnsi="Times New Roman" w:cs="Times New Roman"/>
          <w:color w:val="000000"/>
          <w:sz w:val="24"/>
          <w:szCs w:val="24"/>
        </w:rPr>
        <w:t xml:space="preserve">duanya (gabungan). Lebih lanjut, </w:t>
      </w:r>
      <w:r w:rsidR="00537F0E" w:rsidRPr="000E2CEE">
        <w:rPr>
          <w:rFonts w:ascii="Times New Roman" w:hAnsi="Times New Roman" w:cs="Times New Roman"/>
          <w:color w:val="000000"/>
          <w:sz w:val="24"/>
          <w:szCs w:val="24"/>
        </w:rPr>
        <w:t>Langrall &amp; Mooney (2005) menjelaskan deskripsi ketiga strategi ter</w:t>
      </w:r>
      <w:r w:rsidR="00631351" w:rsidRPr="000E2CEE">
        <w:rPr>
          <w:rFonts w:ascii="Times New Roman" w:hAnsi="Times New Roman" w:cs="Times New Roman"/>
          <w:color w:val="000000"/>
          <w:sz w:val="24"/>
          <w:szCs w:val="24"/>
        </w:rPr>
        <w:t>s</w:t>
      </w:r>
      <w:r w:rsidR="00537F0E" w:rsidRPr="000E2CEE">
        <w:rPr>
          <w:rFonts w:ascii="Times New Roman" w:hAnsi="Times New Roman" w:cs="Times New Roman"/>
          <w:color w:val="000000"/>
          <w:sz w:val="24"/>
          <w:szCs w:val="24"/>
        </w:rPr>
        <w:t xml:space="preserve">ebut. Deskripsi numerator adalah siswa </w:t>
      </w:r>
      <w:r w:rsidR="00537F0E" w:rsidRPr="000E2CEE">
        <w:rPr>
          <w:rFonts w:ascii="Times New Roman" w:hAnsi="Times New Roman" w:cs="Times New Roman"/>
          <w:sz w:val="24"/>
          <w:szCs w:val="24"/>
        </w:rPr>
        <w:t xml:space="preserve">memeriksa bagian dari himpunan yang sesuai dengan kejadian target. Deskripsi denumerator adalah siswa memeriksa bagian yang sesuai dengan komplemen kejadian. Deskripsi gabungan adalah siswa menghubungkan banyaknya elemen target dengan total banyaknya elemen dalam himpunan itu. Berkaitan dengan strategi, </w:t>
      </w:r>
      <w:r w:rsidR="00537F0E" w:rsidRPr="000E2CEE">
        <w:rPr>
          <w:rFonts w:ascii="Times New Roman" w:hAnsi="Times New Roman" w:cs="Times New Roman"/>
          <w:bCs/>
          <w:sz w:val="24"/>
          <w:szCs w:val="24"/>
        </w:rPr>
        <w:t xml:space="preserve">Falk &amp; Wilkening (1998) dalam penelitiannya menemukan </w:t>
      </w:r>
      <w:r w:rsidR="00D30034" w:rsidRPr="000E2CEE">
        <w:rPr>
          <w:rFonts w:ascii="Times New Roman" w:hAnsi="Times New Roman" w:cs="Times New Roman"/>
          <w:bCs/>
          <w:sz w:val="24"/>
          <w:szCs w:val="24"/>
        </w:rPr>
        <w:t>4</w:t>
      </w:r>
      <w:r w:rsidR="00537F0E" w:rsidRPr="000E2CEE">
        <w:rPr>
          <w:rFonts w:ascii="Times New Roman" w:hAnsi="Times New Roman" w:cs="Times New Roman"/>
          <w:bCs/>
          <w:sz w:val="24"/>
          <w:szCs w:val="24"/>
        </w:rPr>
        <w:t xml:space="preserve"> strategi yang </w:t>
      </w:r>
      <w:r w:rsidR="00537F0E" w:rsidRPr="000E2CEE">
        <w:rPr>
          <w:rFonts w:ascii="Times New Roman" w:hAnsi="Times New Roman" w:cs="Times New Roman"/>
          <w:color w:val="000000"/>
          <w:sz w:val="24"/>
          <w:szCs w:val="24"/>
        </w:rPr>
        <w:t xml:space="preserve">digunakan siswa SD dalam menyelesaikan tugas probabilitas yaitu </w:t>
      </w:r>
      <w:r w:rsidR="00D30034" w:rsidRPr="000E2CEE">
        <w:rPr>
          <w:rFonts w:ascii="Times New Roman" w:hAnsi="Times New Roman" w:cs="Times New Roman"/>
          <w:color w:val="000000"/>
          <w:sz w:val="24"/>
          <w:szCs w:val="24"/>
        </w:rPr>
        <w:t xml:space="preserve">strategi proporsional </w:t>
      </w:r>
      <w:r w:rsidR="00D30034" w:rsidRPr="000E2CEE">
        <w:rPr>
          <w:rFonts w:ascii="Times New Roman" w:hAnsi="Times New Roman" w:cs="Times New Roman"/>
          <w:color w:val="000000" w:themeColor="text1"/>
          <w:sz w:val="24"/>
          <w:szCs w:val="24"/>
        </w:rPr>
        <w:t xml:space="preserve">(PRO), strategi selisih (DIF) dan strategi satu dimensi </w:t>
      </w:r>
      <w:r w:rsidR="00D30034" w:rsidRPr="000E2CEE">
        <w:rPr>
          <w:rFonts w:ascii="Times New Roman" w:hAnsi="Times New Roman" w:cs="Times New Roman"/>
          <w:iCs/>
          <w:sz w:val="24"/>
          <w:szCs w:val="24"/>
        </w:rPr>
        <w:t xml:space="preserve">(OD). Strategi satu dimensi </w:t>
      </w:r>
      <w:r w:rsidR="00D30034" w:rsidRPr="000E2CEE">
        <w:rPr>
          <w:rFonts w:ascii="Times New Roman" w:hAnsi="Times New Roman" w:cs="Times New Roman"/>
          <w:color w:val="000000" w:themeColor="text1"/>
          <w:sz w:val="24"/>
          <w:szCs w:val="24"/>
        </w:rPr>
        <w:t xml:space="preserve">dibagi menjadi 2 yaitu memeriksa banyaknya elemen menang (W) dan memeriksa banyaknya elemen kalah (L). Lebih lanjut hasil penelitian </w:t>
      </w:r>
      <w:r w:rsidR="00D30034" w:rsidRPr="000E2CEE">
        <w:rPr>
          <w:rFonts w:ascii="Times New Roman" w:hAnsi="Times New Roman" w:cs="Times New Roman"/>
          <w:bCs/>
          <w:sz w:val="24"/>
          <w:szCs w:val="24"/>
        </w:rPr>
        <w:t xml:space="preserve">Falk &amp; Wilkening (1998) menjelaskan bahwa siswa yang berusia 6 – 10 tahun menggunakan </w:t>
      </w:r>
      <w:r w:rsidR="00D30034" w:rsidRPr="000E2CEE">
        <w:rPr>
          <w:rFonts w:ascii="Times New Roman" w:hAnsi="Times New Roman" w:cs="Times New Roman"/>
          <w:color w:val="000000" w:themeColor="text1"/>
          <w:sz w:val="24"/>
          <w:szCs w:val="24"/>
        </w:rPr>
        <w:t xml:space="preserve">strategi selisih (DIF) dan strategi satu dimensi </w:t>
      </w:r>
      <w:r w:rsidR="00D30034" w:rsidRPr="000E2CEE">
        <w:rPr>
          <w:rFonts w:ascii="Times New Roman" w:hAnsi="Times New Roman" w:cs="Times New Roman"/>
          <w:iCs/>
          <w:sz w:val="24"/>
          <w:szCs w:val="24"/>
        </w:rPr>
        <w:t>(OD) (menang (</w:t>
      </w:r>
      <w:r w:rsidR="00D75FEE" w:rsidRPr="000E2CEE">
        <w:rPr>
          <w:rFonts w:ascii="Times New Roman" w:hAnsi="Times New Roman" w:cs="Times New Roman"/>
          <w:iCs/>
          <w:sz w:val="24"/>
          <w:szCs w:val="24"/>
        </w:rPr>
        <w:t>OD</w:t>
      </w:r>
      <w:r w:rsidR="00D30034" w:rsidRPr="000E2CEE">
        <w:rPr>
          <w:rFonts w:ascii="Times New Roman" w:hAnsi="Times New Roman" w:cs="Times New Roman"/>
          <w:iCs/>
          <w:sz w:val="24"/>
          <w:szCs w:val="24"/>
        </w:rPr>
        <w:t>W) atau kalah (</w:t>
      </w:r>
      <w:r w:rsidR="00D75FEE" w:rsidRPr="000E2CEE">
        <w:rPr>
          <w:rFonts w:ascii="Times New Roman" w:hAnsi="Times New Roman" w:cs="Times New Roman"/>
          <w:iCs/>
          <w:sz w:val="24"/>
          <w:szCs w:val="24"/>
        </w:rPr>
        <w:t>OD</w:t>
      </w:r>
      <w:r w:rsidR="00D30034" w:rsidRPr="000E2CEE">
        <w:rPr>
          <w:rFonts w:ascii="Times New Roman" w:hAnsi="Times New Roman" w:cs="Times New Roman"/>
          <w:iCs/>
          <w:sz w:val="24"/>
          <w:szCs w:val="24"/>
        </w:rPr>
        <w:t xml:space="preserve">L)). Sedangkan </w:t>
      </w:r>
      <w:r w:rsidR="00D30034" w:rsidRPr="000E2CEE">
        <w:rPr>
          <w:rFonts w:ascii="Times New Roman" w:hAnsi="Times New Roman" w:cs="Times New Roman"/>
          <w:color w:val="000000" w:themeColor="text1"/>
          <w:sz w:val="24"/>
          <w:szCs w:val="24"/>
        </w:rPr>
        <w:t>siswa yang berusia 13 tahun menerapkan strategi proporsional (PRO). Lebih lanjut</w:t>
      </w:r>
      <w:r w:rsidR="00631351" w:rsidRPr="000E2CEE">
        <w:rPr>
          <w:rFonts w:ascii="Times New Roman" w:hAnsi="Times New Roman" w:cs="Times New Roman"/>
          <w:color w:val="000000" w:themeColor="text1"/>
          <w:sz w:val="24"/>
          <w:szCs w:val="24"/>
        </w:rPr>
        <w:t>,</w:t>
      </w:r>
      <w:r w:rsidR="00D30034" w:rsidRPr="000E2CEE">
        <w:rPr>
          <w:rFonts w:ascii="Times New Roman" w:hAnsi="Times New Roman" w:cs="Times New Roman"/>
          <w:color w:val="000000" w:themeColor="text1"/>
          <w:sz w:val="24"/>
          <w:szCs w:val="24"/>
        </w:rPr>
        <w:t xml:space="preserve"> </w:t>
      </w:r>
      <w:r w:rsidR="00D30034" w:rsidRPr="000E2CEE">
        <w:rPr>
          <w:rFonts w:ascii="Times New Roman" w:hAnsi="Times New Roman" w:cs="Times New Roman"/>
          <w:color w:val="000000"/>
          <w:sz w:val="24"/>
          <w:szCs w:val="24"/>
        </w:rPr>
        <w:lastRenderedPageBreak/>
        <w:t xml:space="preserve">Langrall &amp; Mooney (2005) </w:t>
      </w:r>
      <w:r w:rsidR="00D30034" w:rsidRPr="000E2CEE">
        <w:rPr>
          <w:rFonts w:ascii="Times New Roman" w:hAnsi="Times New Roman" w:cs="Times New Roman"/>
          <w:color w:val="000000" w:themeColor="text1"/>
          <w:sz w:val="24"/>
          <w:szCs w:val="24"/>
        </w:rPr>
        <w:t>memberikan nama lain terhadap strategi siswa SD yang telah dikembangkan o</w:t>
      </w:r>
      <w:r w:rsidR="00D75FEE" w:rsidRPr="000E2CEE">
        <w:rPr>
          <w:rFonts w:ascii="Times New Roman" w:hAnsi="Times New Roman" w:cs="Times New Roman"/>
          <w:color w:val="000000" w:themeColor="text1"/>
          <w:sz w:val="24"/>
          <w:szCs w:val="24"/>
        </w:rPr>
        <w:t xml:space="preserve">leh Falk &amp; Wilkenning tersebut, yaitu </w:t>
      </w:r>
      <w:r w:rsidR="00D30034" w:rsidRPr="000E2CEE">
        <w:rPr>
          <w:rFonts w:ascii="Times New Roman" w:hAnsi="Times New Roman" w:cs="Times New Roman"/>
          <w:color w:val="000000" w:themeColor="text1"/>
          <w:sz w:val="24"/>
          <w:szCs w:val="24"/>
        </w:rPr>
        <w:t xml:space="preserve">strategi satu dimensi </w:t>
      </w:r>
      <w:r w:rsidR="00D75FEE" w:rsidRPr="000E2CEE">
        <w:rPr>
          <w:rFonts w:ascii="Times New Roman" w:hAnsi="Times New Roman" w:cs="Times New Roman"/>
          <w:color w:val="000000" w:themeColor="text1"/>
          <w:sz w:val="24"/>
          <w:szCs w:val="24"/>
        </w:rPr>
        <w:t xml:space="preserve">menang </w:t>
      </w:r>
      <w:r w:rsidR="00D30034" w:rsidRPr="000E2CEE">
        <w:rPr>
          <w:rFonts w:ascii="Times New Roman" w:hAnsi="Times New Roman" w:cs="Times New Roman"/>
          <w:color w:val="000000" w:themeColor="text1"/>
          <w:sz w:val="24"/>
          <w:szCs w:val="24"/>
        </w:rPr>
        <w:t xml:space="preserve">(ODW) </w:t>
      </w:r>
      <w:r w:rsidR="00D75FEE" w:rsidRPr="000E2CEE">
        <w:rPr>
          <w:rFonts w:ascii="Times New Roman" w:hAnsi="Times New Roman" w:cs="Times New Roman"/>
          <w:color w:val="000000" w:themeColor="text1"/>
          <w:sz w:val="24"/>
          <w:szCs w:val="24"/>
        </w:rPr>
        <w:t xml:space="preserve">disebut </w:t>
      </w:r>
      <w:r w:rsidR="00D75FEE" w:rsidRPr="000E2CEE">
        <w:rPr>
          <w:rFonts w:ascii="Times New Roman" w:hAnsi="Times New Roman" w:cs="Times New Roman"/>
          <w:i/>
          <w:sz w:val="24"/>
          <w:szCs w:val="24"/>
        </w:rPr>
        <w:t>more of the target event</w:t>
      </w:r>
      <w:r w:rsidR="00D75FEE" w:rsidRPr="000E2CEE">
        <w:rPr>
          <w:rFonts w:ascii="Times New Roman" w:hAnsi="Times New Roman" w:cs="Times New Roman"/>
          <w:color w:val="000000" w:themeColor="text1"/>
          <w:sz w:val="24"/>
          <w:szCs w:val="24"/>
        </w:rPr>
        <w:t xml:space="preserve">, strategi satu dimensi kalah (ODL) disebut </w:t>
      </w:r>
      <w:r w:rsidR="00D75FEE" w:rsidRPr="000E2CEE">
        <w:rPr>
          <w:rFonts w:ascii="Times New Roman" w:hAnsi="Times New Roman" w:cs="Times New Roman"/>
          <w:i/>
          <w:sz w:val="24"/>
          <w:szCs w:val="24"/>
        </w:rPr>
        <w:t>less of the non target event(s)</w:t>
      </w:r>
      <w:r w:rsidR="00D75FEE" w:rsidRPr="000E2CEE">
        <w:rPr>
          <w:rFonts w:ascii="Times New Roman" w:hAnsi="Times New Roman" w:cs="Times New Roman"/>
          <w:sz w:val="24"/>
          <w:szCs w:val="24"/>
        </w:rPr>
        <w:t xml:space="preserve">. Strategi selisih (DIF) disebut </w:t>
      </w:r>
      <w:r w:rsidR="00D75FEE" w:rsidRPr="000E2CEE">
        <w:rPr>
          <w:rFonts w:ascii="Times New Roman" w:hAnsi="Times New Roman" w:cs="Times New Roman"/>
          <w:i/>
          <w:sz w:val="24"/>
          <w:szCs w:val="24"/>
        </w:rPr>
        <w:t>a greater difference in favor of the target event.</w:t>
      </w:r>
      <w:r w:rsidR="00D75FEE" w:rsidRPr="000E2CEE">
        <w:rPr>
          <w:rFonts w:ascii="Times New Roman" w:hAnsi="Times New Roman" w:cs="Times New Roman"/>
          <w:color w:val="000000" w:themeColor="text1"/>
          <w:sz w:val="24"/>
          <w:szCs w:val="24"/>
        </w:rPr>
        <w:t xml:space="preserve"> Langrall &amp; Mooney (2005) </w:t>
      </w:r>
      <w:r w:rsidR="00631351" w:rsidRPr="000E2CEE">
        <w:rPr>
          <w:rFonts w:ascii="Times New Roman" w:hAnsi="Times New Roman" w:cs="Times New Roman"/>
          <w:color w:val="000000" w:themeColor="text1"/>
          <w:sz w:val="24"/>
          <w:szCs w:val="24"/>
        </w:rPr>
        <w:t xml:space="preserve">juga </w:t>
      </w:r>
      <w:r w:rsidR="00D75FEE" w:rsidRPr="000E2CEE">
        <w:rPr>
          <w:rFonts w:ascii="Times New Roman" w:hAnsi="Times New Roman" w:cs="Times New Roman"/>
          <w:color w:val="000000" w:themeColor="text1"/>
          <w:sz w:val="24"/>
          <w:szCs w:val="24"/>
        </w:rPr>
        <w:t xml:space="preserve">menjelaskan bahwa strategi numerator, denumerator dan gabungan biasanya digunakan oleh siswa SD dalam menyelesaikan tugas probabilitas suatu kejadian, sedangkan strategi </w:t>
      </w:r>
      <w:r w:rsidR="00D75FEE" w:rsidRPr="000E2CEE">
        <w:rPr>
          <w:rFonts w:ascii="Times New Roman" w:hAnsi="Times New Roman" w:cs="Times New Roman"/>
          <w:i/>
          <w:sz w:val="24"/>
          <w:szCs w:val="24"/>
        </w:rPr>
        <w:t>more of the target event, less of the non target event(s)</w:t>
      </w:r>
      <w:r w:rsidR="00D75FEE" w:rsidRPr="000E2CEE">
        <w:rPr>
          <w:rFonts w:ascii="Times New Roman" w:hAnsi="Times New Roman" w:cs="Times New Roman"/>
          <w:sz w:val="24"/>
          <w:szCs w:val="24"/>
        </w:rPr>
        <w:t xml:space="preserve"> dan </w:t>
      </w:r>
      <w:r w:rsidR="00D75FEE" w:rsidRPr="000E2CEE">
        <w:rPr>
          <w:rFonts w:ascii="Times New Roman" w:hAnsi="Times New Roman" w:cs="Times New Roman"/>
          <w:i/>
          <w:sz w:val="24"/>
          <w:szCs w:val="24"/>
        </w:rPr>
        <w:t>a greater difference in favor of the target event</w:t>
      </w:r>
      <w:r w:rsidR="00D75FEE" w:rsidRPr="000E2CEE">
        <w:rPr>
          <w:rFonts w:ascii="Times New Roman" w:hAnsi="Times New Roman" w:cs="Times New Roman"/>
          <w:sz w:val="24"/>
          <w:szCs w:val="24"/>
        </w:rPr>
        <w:t xml:space="preserve"> </w:t>
      </w:r>
      <w:r w:rsidR="00D75FEE" w:rsidRPr="000E2CEE">
        <w:rPr>
          <w:rFonts w:ascii="Times New Roman" w:hAnsi="Times New Roman" w:cs="Times New Roman"/>
          <w:color w:val="000000" w:themeColor="text1"/>
          <w:sz w:val="24"/>
          <w:szCs w:val="24"/>
        </w:rPr>
        <w:t xml:space="preserve">biasanya digunakan oleh siswa SD dalam menyelesaikan tugas perbandingan probabilitas. Selain itu, </w:t>
      </w:r>
      <w:r w:rsidR="0094769F" w:rsidRPr="000E2CEE">
        <w:rPr>
          <w:rFonts w:ascii="Times New Roman" w:hAnsi="Times New Roman" w:cs="Times New Roman"/>
          <w:color w:val="000000"/>
          <w:sz w:val="24"/>
          <w:szCs w:val="24"/>
        </w:rPr>
        <w:t>Jones</w:t>
      </w:r>
      <w:r w:rsidRPr="000E2CEE">
        <w:rPr>
          <w:rFonts w:ascii="Times New Roman" w:hAnsi="Times New Roman" w:cs="Times New Roman"/>
          <w:color w:val="000000"/>
          <w:sz w:val="24"/>
          <w:szCs w:val="24"/>
        </w:rPr>
        <w:t xml:space="preserve"> et. al</w:t>
      </w:r>
      <w:r w:rsidR="00D75FEE" w:rsidRPr="000E2CEE">
        <w:rPr>
          <w:rFonts w:ascii="Times New Roman" w:hAnsi="Times New Roman" w:cs="Times New Roman"/>
          <w:color w:val="000000"/>
          <w:sz w:val="24"/>
          <w:szCs w:val="24"/>
        </w:rPr>
        <w:t xml:space="preserve"> (</w:t>
      </w:r>
      <w:r w:rsidR="0094769F" w:rsidRPr="000E2CEE">
        <w:rPr>
          <w:rFonts w:ascii="Times New Roman" w:hAnsi="Times New Roman" w:cs="Times New Roman"/>
          <w:color w:val="000000"/>
          <w:sz w:val="24"/>
          <w:szCs w:val="24"/>
        </w:rPr>
        <w:t>1997</w:t>
      </w:r>
      <w:r w:rsidR="00D75FEE" w:rsidRPr="000E2CEE">
        <w:rPr>
          <w:rFonts w:ascii="Times New Roman" w:hAnsi="Times New Roman" w:cs="Times New Roman"/>
          <w:color w:val="000000"/>
          <w:sz w:val="24"/>
          <w:szCs w:val="24"/>
        </w:rPr>
        <w:t xml:space="preserve">) dan </w:t>
      </w:r>
      <w:r w:rsidR="0094769F" w:rsidRPr="000E2CEE">
        <w:rPr>
          <w:rFonts w:ascii="Times New Roman" w:hAnsi="Times New Roman" w:cs="Times New Roman"/>
          <w:color w:val="000000"/>
          <w:sz w:val="24"/>
          <w:szCs w:val="24"/>
        </w:rPr>
        <w:t>Polaki</w:t>
      </w:r>
      <w:r w:rsidR="00D75FEE" w:rsidRPr="000E2CEE">
        <w:rPr>
          <w:rFonts w:ascii="Times New Roman" w:hAnsi="Times New Roman" w:cs="Times New Roman"/>
          <w:color w:val="000000"/>
          <w:sz w:val="24"/>
          <w:szCs w:val="24"/>
        </w:rPr>
        <w:t xml:space="preserve"> (2002) juga </w:t>
      </w:r>
      <w:r w:rsidR="0094769F" w:rsidRPr="000E2CEE">
        <w:rPr>
          <w:rFonts w:ascii="Times New Roman" w:hAnsi="Times New Roman" w:cs="Times New Roman"/>
          <w:color w:val="000000"/>
          <w:sz w:val="24"/>
          <w:szCs w:val="24"/>
        </w:rPr>
        <w:t xml:space="preserve">mengembangkan dan memvalidasi kerangka untuk mendeskripsikan berpikir siswa </w:t>
      </w:r>
      <w:r w:rsidR="00D75FEE" w:rsidRPr="000E2CEE">
        <w:rPr>
          <w:rFonts w:ascii="Times New Roman" w:hAnsi="Times New Roman" w:cs="Times New Roman"/>
          <w:color w:val="000000"/>
          <w:sz w:val="24"/>
          <w:szCs w:val="24"/>
        </w:rPr>
        <w:t xml:space="preserve">SD </w:t>
      </w:r>
      <w:r w:rsidR="0094769F" w:rsidRPr="000E2CEE">
        <w:rPr>
          <w:rFonts w:ascii="Times New Roman" w:hAnsi="Times New Roman" w:cs="Times New Roman"/>
          <w:color w:val="000000"/>
          <w:sz w:val="24"/>
          <w:szCs w:val="24"/>
        </w:rPr>
        <w:t xml:space="preserve">pada tugas probabilitas </w:t>
      </w:r>
      <w:r w:rsidR="00D75FEE" w:rsidRPr="000E2CEE">
        <w:rPr>
          <w:rFonts w:ascii="Times New Roman" w:hAnsi="Times New Roman" w:cs="Times New Roman"/>
          <w:color w:val="000000"/>
          <w:sz w:val="24"/>
          <w:szCs w:val="24"/>
        </w:rPr>
        <w:t>yang difokuskan pada strategi yang di</w:t>
      </w:r>
      <w:r w:rsidR="00631351" w:rsidRPr="000E2CEE">
        <w:rPr>
          <w:rFonts w:ascii="Times New Roman" w:hAnsi="Times New Roman" w:cs="Times New Roman"/>
          <w:color w:val="000000"/>
          <w:sz w:val="24"/>
          <w:szCs w:val="24"/>
        </w:rPr>
        <w:t>gunakan oleh siswa SD. Kerangka</w:t>
      </w:r>
      <w:r w:rsidR="00D75FEE" w:rsidRPr="000E2CEE">
        <w:rPr>
          <w:rFonts w:ascii="Times New Roman" w:hAnsi="Times New Roman" w:cs="Times New Roman"/>
          <w:color w:val="000000"/>
          <w:sz w:val="24"/>
          <w:szCs w:val="24"/>
        </w:rPr>
        <w:t xml:space="preserve"> tersebut terdiri dari </w:t>
      </w:r>
      <w:r w:rsidR="0094769F" w:rsidRPr="000E2CEE">
        <w:rPr>
          <w:rFonts w:ascii="Times New Roman" w:hAnsi="Times New Roman" w:cs="Times New Roman"/>
          <w:i/>
          <w:color w:val="000000"/>
          <w:sz w:val="24"/>
          <w:szCs w:val="24"/>
        </w:rPr>
        <w:t>subjective</w:t>
      </w:r>
      <w:r w:rsidR="0094769F" w:rsidRPr="000E2CEE">
        <w:rPr>
          <w:rFonts w:ascii="Times New Roman" w:hAnsi="Times New Roman" w:cs="Times New Roman"/>
          <w:color w:val="000000"/>
          <w:sz w:val="24"/>
          <w:szCs w:val="24"/>
        </w:rPr>
        <w:t xml:space="preserve">, </w:t>
      </w:r>
      <w:r w:rsidR="0094769F" w:rsidRPr="000E2CEE">
        <w:rPr>
          <w:rFonts w:ascii="Times New Roman" w:hAnsi="Times New Roman" w:cs="Times New Roman"/>
          <w:i/>
          <w:color w:val="000000"/>
          <w:sz w:val="24"/>
          <w:szCs w:val="24"/>
        </w:rPr>
        <w:t>transitional, informal quantitative</w:t>
      </w:r>
      <w:r w:rsidR="0094769F" w:rsidRPr="000E2CEE">
        <w:rPr>
          <w:rFonts w:ascii="Times New Roman" w:hAnsi="Times New Roman" w:cs="Times New Roman"/>
          <w:color w:val="000000"/>
          <w:sz w:val="24"/>
          <w:szCs w:val="24"/>
        </w:rPr>
        <w:t xml:space="preserve"> dan </w:t>
      </w:r>
      <w:r w:rsidR="0094769F" w:rsidRPr="000E2CEE">
        <w:rPr>
          <w:rFonts w:ascii="Times New Roman" w:hAnsi="Times New Roman" w:cs="Times New Roman"/>
          <w:i/>
          <w:color w:val="000000"/>
          <w:sz w:val="24"/>
          <w:szCs w:val="24"/>
        </w:rPr>
        <w:t>numerical</w:t>
      </w:r>
      <w:r w:rsidR="0094769F" w:rsidRPr="000E2CEE">
        <w:rPr>
          <w:rFonts w:ascii="Times New Roman" w:hAnsi="Times New Roman" w:cs="Times New Roman"/>
          <w:color w:val="000000"/>
          <w:sz w:val="24"/>
          <w:szCs w:val="24"/>
        </w:rPr>
        <w:t xml:space="preserve">. </w:t>
      </w:r>
      <w:r w:rsidR="00D75FEE" w:rsidRPr="000E2CEE">
        <w:rPr>
          <w:rFonts w:ascii="Times New Roman" w:hAnsi="Times New Roman" w:cs="Times New Roman"/>
          <w:color w:val="000000"/>
          <w:sz w:val="24"/>
          <w:szCs w:val="24"/>
        </w:rPr>
        <w:t xml:space="preserve">Kemudian </w:t>
      </w:r>
      <w:r w:rsidRPr="000E2CEE">
        <w:rPr>
          <w:rFonts w:ascii="Times New Roman" w:hAnsi="Times New Roman" w:cs="Times New Roman"/>
          <w:color w:val="000000"/>
          <w:sz w:val="24"/>
          <w:szCs w:val="24"/>
        </w:rPr>
        <w:t>Tarr &amp; Jones</w:t>
      </w:r>
      <w:r w:rsidR="0094769F" w:rsidRPr="000E2CEE">
        <w:rPr>
          <w:rFonts w:ascii="Times New Roman" w:hAnsi="Times New Roman" w:cs="Times New Roman"/>
          <w:color w:val="000000"/>
          <w:sz w:val="24"/>
          <w:szCs w:val="24"/>
        </w:rPr>
        <w:t xml:space="preserve"> (1997) menyatakan bahwa </w:t>
      </w:r>
      <w:r w:rsidR="0094769F" w:rsidRPr="000E2CEE">
        <w:rPr>
          <w:rFonts w:ascii="Times New Roman" w:hAnsi="Times New Roman" w:cs="Times New Roman"/>
          <w:sz w:val="24"/>
          <w:szCs w:val="24"/>
        </w:rPr>
        <w:t xml:space="preserve">tingkatan berpikir probabilistik ini </w:t>
      </w:r>
      <w:r w:rsidR="00D75FEE" w:rsidRPr="000E2CEE">
        <w:rPr>
          <w:rFonts w:ascii="Times New Roman" w:hAnsi="Times New Roman" w:cs="Times New Roman"/>
          <w:sz w:val="24"/>
          <w:szCs w:val="24"/>
        </w:rPr>
        <w:t xml:space="preserve">juga </w:t>
      </w:r>
      <w:r w:rsidR="0094769F" w:rsidRPr="000E2CEE">
        <w:rPr>
          <w:rFonts w:ascii="Times New Roman" w:hAnsi="Times New Roman" w:cs="Times New Roman"/>
          <w:sz w:val="24"/>
          <w:szCs w:val="24"/>
        </w:rPr>
        <w:t xml:space="preserve">nampak </w:t>
      </w:r>
      <w:r w:rsidR="00D75FEE" w:rsidRPr="000E2CEE">
        <w:rPr>
          <w:rFonts w:ascii="Times New Roman" w:hAnsi="Times New Roman" w:cs="Times New Roman"/>
          <w:sz w:val="24"/>
          <w:szCs w:val="24"/>
        </w:rPr>
        <w:t xml:space="preserve">siswa SMP dalam menyelesaikan tugas </w:t>
      </w:r>
      <w:r w:rsidR="0094769F" w:rsidRPr="000E2CEE">
        <w:rPr>
          <w:rFonts w:ascii="Times New Roman" w:hAnsi="Times New Roman" w:cs="Times New Roman"/>
          <w:sz w:val="24"/>
          <w:szCs w:val="24"/>
        </w:rPr>
        <w:t xml:space="preserve">probabilitas bersyarat dan probabilitas independen. </w:t>
      </w:r>
    </w:p>
    <w:p w:rsidR="00D75FEE" w:rsidRPr="000E2CEE" w:rsidRDefault="0094769F" w:rsidP="000E2CEE">
      <w:pPr>
        <w:spacing w:after="0" w:line="240" w:lineRule="auto"/>
        <w:ind w:firstLine="720"/>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Money (2014) telah mengidentifikasi kerangka berpikir yang menonjol dengan menggunakan t</w:t>
      </w:r>
      <w:r w:rsidRPr="000E2CEE">
        <w:rPr>
          <w:rFonts w:ascii="Times New Roman" w:hAnsi="Times New Roman" w:cs="Times New Roman"/>
          <w:sz w:val="24"/>
          <w:szCs w:val="24"/>
        </w:rPr>
        <w:t>aksonomi</w:t>
      </w:r>
      <w:r w:rsidRPr="000E2CEE">
        <w:rPr>
          <w:rFonts w:ascii="Times New Roman" w:hAnsi="Times New Roman" w:cs="Times New Roman"/>
          <w:spacing w:val="23"/>
          <w:sz w:val="24"/>
          <w:szCs w:val="24"/>
        </w:rPr>
        <w:t xml:space="preserve"> </w:t>
      </w:r>
      <w:r w:rsidRPr="000E2CEE">
        <w:rPr>
          <w:rFonts w:ascii="Times New Roman" w:hAnsi="Times New Roman" w:cs="Times New Roman"/>
          <w:sz w:val="24"/>
          <w:szCs w:val="24"/>
        </w:rPr>
        <w:t xml:space="preserve">SOLO sebagai dasar untuk menggolongkan perkembangan berpikir siswa, yang terdiri dari </w:t>
      </w:r>
      <w:r w:rsidRPr="000E2CEE">
        <w:rPr>
          <w:rFonts w:ascii="Times New Roman" w:hAnsi="Times New Roman" w:cs="Times New Roman"/>
          <w:i/>
          <w:color w:val="000000"/>
          <w:sz w:val="24"/>
          <w:szCs w:val="24"/>
        </w:rPr>
        <w:t>prestructural probabilistic thinking, unistructural probabilistic thinking, multistructural probabilistic thinking</w:t>
      </w:r>
      <w:r w:rsidRPr="000E2CEE">
        <w:rPr>
          <w:rFonts w:ascii="Times New Roman" w:hAnsi="Times New Roman" w:cs="Times New Roman"/>
          <w:color w:val="000000"/>
          <w:sz w:val="24"/>
          <w:szCs w:val="24"/>
        </w:rPr>
        <w:t xml:space="preserve"> dan </w:t>
      </w:r>
      <w:r w:rsidRPr="000E2CEE">
        <w:rPr>
          <w:rFonts w:ascii="Times New Roman" w:hAnsi="Times New Roman" w:cs="Times New Roman"/>
          <w:i/>
          <w:color w:val="000000"/>
          <w:sz w:val="24"/>
          <w:szCs w:val="24"/>
        </w:rPr>
        <w:t>relational probabilistic thinking.</w:t>
      </w:r>
      <w:r w:rsidRPr="000E2CEE">
        <w:rPr>
          <w:rFonts w:ascii="Times New Roman" w:hAnsi="Times New Roman" w:cs="Times New Roman"/>
          <w:color w:val="000000"/>
          <w:sz w:val="24"/>
          <w:szCs w:val="24"/>
        </w:rPr>
        <w:t xml:space="preserve"> (1) </w:t>
      </w:r>
      <w:r w:rsidRPr="000E2CEE">
        <w:rPr>
          <w:rFonts w:ascii="Times New Roman" w:hAnsi="Times New Roman" w:cs="Times New Roman"/>
          <w:i/>
          <w:color w:val="000000"/>
          <w:sz w:val="24"/>
          <w:szCs w:val="24"/>
        </w:rPr>
        <w:t xml:space="preserve">Prestructural probabilistic thinking </w:t>
      </w:r>
      <w:r w:rsidRPr="000E2CEE">
        <w:rPr>
          <w:rFonts w:ascii="Times New Roman" w:hAnsi="Times New Roman" w:cs="Times New Roman"/>
          <w:color w:val="000000"/>
          <w:sz w:val="24"/>
          <w:szCs w:val="24"/>
        </w:rPr>
        <w:t xml:space="preserve">menunjukkan bahwa pemikiran siswa tidak relevan, tidak matematis, atau pribadi, (2) </w:t>
      </w:r>
      <w:r w:rsidRPr="000E2CEE">
        <w:rPr>
          <w:rFonts w:ascii="Times New Roman" w:hAnsi="Times New Roman" w:cs="Times New Roman"/>
          <w:i/>
          <w:color w:val="000000"/>
          <w:sz w:val="24"/>
          <w:szCs w:val="24"/>
        </w:rPr>
        <w:t>unistructural probabilistic thinking</w:t>
      </w:r>
      <w:r w:rsidRPr="000E2CEE">
        <w:rPr>
          <w:rFonts w:ascii="Times New Roman" w:hAnsi="Times New Roman" w:cs="Times New Roman"/>
          <w:color w:val="000000"/>
          <w:sz w:val="24"/>
          <w:szCs w:val="24"/>
        </w:rPr>
        <w:t xml:space="preserve"> menunjukkan bahwa pemikiran siswa adalah kuantitatif dan non-proporsional, (3) </w:t>
      </w:r>
      <w:r w:rsidRPr="000E2CEE">
        <w:rPr>
          <w:rFonts w:ascii="Times New Roman" w:hAnsi="Times New Roman" w:cs="Times New Roman"/>
          <w:i/>
          <w:color w:val="000000"/>
          <w:sz w:val="24"/>
          <w:szCs w:val="24"/>
        </w:rPr>
        <w:t xml:space="preserve">multistructural probabilistic thinking </w:t>
      </w:r>
      <w:r w:rsidRPr="000E2CEE">
        <w:rPr>
          <w:rFonts w:ascii="Times New Roman" w:hAnsi="Times New Roman" w:cs="Times New Roman"/>
          <w:color w:val="000000"/>
          <w:sz w:val="24"/>
          <w:szCs w:val="24"/>
        </w:rPr>
        <w:t xml:space="preserve">menunjukkan bahwa </w:t>
      </w:r>
      <w:r w:rsidRPr="000E2CEE">
        <w:rPr>
          <w:rFonts w:ascii="Times New Roman" w:hAnsi="Times New Roman" w:cs="Times New Roman"/>
          <w:color w:val="000000"/>
          <w:sz w:val="24"/>
          <w:szCs w:val="24"/>
        </w:rPr>
        <w:lastRenderedPageBreak/>
        <w:t xml:space="preserve">pemikiran siswa adalah kuantitatif dan proporsional, dan (4) </w:t>
      </w:r>
      <w:r w:rsidRPr="000E2CEE">
        <w:rPr>
          <w:rFonts w:ascii="Times New Roman" w:hAnsi="Times New Roman" w:cs="Times New Roman"/>
          <w:i/>
          <w:color w:val="000000"/>
          <w:sz w:val="24"/>
          <w:szCs w:val="24"/>
        </w:rPr>
        <w:t xml:space="preserve">relational probabilistic thinking </w:t>
      </w:r>
      <w:r w:rsidRPr="000E2CEE">
        <w:rPr>
          <w:rFonts w:ascii="Times New Roman" w:hAnsi="Times New Roman" w:cs="Times New Roman"/>
          <w:color w:val="000000"/>
          <w:sz w:val="24"/>
          <w:szCs w:val="24"/>
        </w:rPr>
        <w:t xml:space="preserve">menunjukkan bahwa pemikiran siswa adalah menunjukkan interkoneksi ide-ide probabilistik. </w:t>
      </w:r>
    </w:p>
    <w:p w:rsidR="00746DDF" w:rsidRPr="000E2CEE" w:rsidRDefault="0094769F" w:rsidP="000E2CEE">
      <w:pPr>
        <w:spacing w:after="0" w:line="240" w:lineRule="auto"/>
        <w:ind w:firstLine="720"/>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 xml:space="preserve">Berpikir probabilistik setiap individu dalam menyelesaikan tugas probabilitas adalah berbeda dan tergantung kepada sejauh mana ia mampu memahami tugas probabilitas yang dihadapi, sejauh mana ia merespon dan menggunakan strategi. Respon dan strategi yang digunakan seseorang berbeda-beda tergantung dari kemampuan matematika masing-masing. Selain itu, perbedaan proses berpikir probabilistik juga dipengaruhi oleh aspek hubungan sosial dan budaya. </w:t>
      </w:r>
      <w:r w:rsidRPr="000E2CEE">
        <w:rPr>
          <w:rFonts w:ascii="Times New Roman" w:hAnsi="Times New Roman" w:cs="Times New Roman"/>
          <w:i/>
          <w:color w:val="000000"/>
          <w:sz w:val="24"/>
          <w:szCs w:val="24"/>
        </w:rPr>
        <w:t>Gender</w:t>
      </w:r>
      <w:r w:rsidRPr="000E2CEE">
        <w:rPr>
          <w:rFonts w:ascii="Times New Roman" w:hAnsi="Times New Roman" w:cs="Times New Roman"/>
          <w:color w:val="000000"/>
          <w:sz w:val="24"/>
          <w:szCs w:val="24"/>
        </w:rPr>
        <w:t xml:space="preserve"> merupakan salah satu yang membedakan laki-laki dan perempuan dari aspek hubungan sosial dan budaya. Menurut Santrock (2009) </w:t>
      </w:r>
      <w:r w:rsidRPr="000E2CEE">
        <w:rPr>
          <w:rFonts w:ascii="Times New Roman" w:hAnsi="Times New Roman" w:cs="Times New Roman"/>
          <w:i/>
          <w:color w:val="000000"/>
          <w:sz w:val="24"/>
          <w:szCs w:val="24"/>
        </w:rPr>
        <w:t>gender</w:t>
      </w:r>
      <w:r w:rsidRPr="000E2CEE">
        <w:rPr>
          <w:rFonts w:ascii="Times New Roman" w:hAnsi="Times New Roman" w:cs="Times New Roman"/>
          <w:color w:val="000000"/>
          <w:sz w:val="24"/>
          <w:szCs w:val="24"/>
        </w:rPr>
        <w:t xml:space="preserve"> merujuk pada konsep laki-laki atau perempuan berdasarkan dimensi sosial budaya dan psikologi. Adapun hasil penelitian Yenilmez</w:t>
      </w:r>
      <w:r w:rsidR="00D01C0C" w:rsidRPr="000E2CEE">
        <w:rPr>
          <w:rFonts w:ascii="Times New Roman" w:hAnsi="Times New Roman" w:cs="Times New Roman"/>
          <w:color w:val="000000"/>
          <w:sz w:val="24"/>
          <w:szCs w:val="24"/>
        </w:rPr>
        <w:t xml:space="preserve"> et. al</w:t>
      </w:r>
      <w:r w:rsidRPr="000E2CEE">
        <w:rPr>
          <w:rFonts w:ascii="Times New Roman" w:hAnsi="Times New Roman" w:cs="Times New Roman"/>
          <w:color w:val="000000"/>
          <w:sz w:val="24"/>
          <w:szCs w:val="24"/>
        </w:rPr>
        <w:t xml:space="preserve">(2005) yang menunjukkan bahwa anak laki-laki memiliki nilai lebih tinggi dibandingkan anak perempuan pada penalaran probabilistik. Hal ini sesuai dengan penelitian Paul (2014) yang menyatakan bahwa ada perbedaan yang signifikan dalam tingkat kognitif probabilitas siswa berdasarkan </w:t>
      </w:r>
      <w:r w:rsidRPr="000E2CEE">
        <w:rPr>
          <w:rFonts w:ascii="Times New Roman" w:hAnsi="Times New Roman" w:cs="Times New Roman"/>
          <w:i/>
          <w:color w:val="000000"/>
          <w:sz w:val="24"/>
          <w:szCs w:val="24"/>
        </w:rPr>
        <w:t>gender</w:t>
      </w:r>
      <w:r w:rsidRPr="000E2CEE">
        <w:rPr>
          <w:rFonts w:ascii="Times New Roman" w:hAnsi="Times New Roman" w:cs="Times New Roman"/>
          <w:color w:val="000000"/>
          <w:sz w:val="24"/>
          <w:szCs w:val="24"/>
        </w:rPr>
        <w:t xml:space="preserve">, laki-laki memiliki lebih sedikit miskonsepsi dibandingkan dengan perempuan. Namun, Mari (2012) dalam penelitiannya menyatakan bahwa tidak ada perbedaan signifikan antara subjek laki-laki dan perempuan pada penalaran penalaran probabilistik. Hal ini sesuai dengan </w:t>
      </w:r>
      <w:r w:rsidR="00746DDF" w:rsidRPr="000E2CEE">
        <w:rPr>
          <w:rFonts w:ascii="Times New Roman" w:hAnsi="Times New Roman" w:cs="Times New Roman"/>
          <w:color w:val="000000"/>
          <w:sz w:val="24"/>
          <w:szCs w:val="24"/>
        </w:rPr>
        <w:t xml:space="preserve">hasil penelitian Lamprianou &amp; Lamprianou </w:t>
      </w:r>
      <w:r w:rsidRPr="000E2CEE">
        <w:rPr>
          <w:rFonts w:ascii="Times New Roman" w:hAnsi="Times New Roman" w:cs="Times New Roman"/>
          <w:color w:val="000000"/>
          <w:sz w:val="24"/>
          <w:szCs w:val="24"/>
        </w:rPr>
        <w:t xml:space="preserve">(2003) yang menyatakan bahwa </w:t>
      </w:r>
      <w:r w:rsidRPr="000E2CEE">
        <w:rPr>
          <w:rFonts w:ascii="Times New Roman" w:hAnsi="Times New Roman" w:cs="Times New Roman"/>
          <w:i/>
          <w:color w:val="000000"/>
          <w:sz w:val="24"/>
          <w:szCs w:val="24"/>
        </w:rPr>
        <w:t>gender</w:t>
      </w:r>
      <w:r w:rsidRPr="000E2CEE">
        <w:rPr>
          <w:rFonts w:ascii="Times New Roman" w:hAnsi="Times New Roman" w:cs="Times New Roman"/>
          <w:color w:val="000000"/>
          <w:sz w:val="24"/>
          <w:szCs w:val="24"/>
        </w:rPr>
        <w:t xml:space="preserve"> tidak terlihat memiliki efek yang banyak pada respon siswa.</w:t>
      </w:r>
    </w:p>
    <w:p w:rsidR="00746DDF" w:rsidRPr="000E2CEE" w:rsidRDefault="0094769F" w:rsidP="000E2CEE">
      <w:pPr>
        <w:spacing w:after="0" w:line="240" w:lineRule="auto"/>
        <w:ind w:firstLine="720"/>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Berdasarkan beberapa hasil penelitian yang telah dipaparkan menunjukkan bahwa perlu adanya penyelidikan untuk mengungkap kemungkinan alasan di balik hasil</w:t>
      </w:r>
      <w:r w:rsidR="00746DDF" w:rsidRPr="000E2CEE">
        <w:rPr>
          <w:rFonts w:ascii="Times New Roman" w:hAnsi="Times New Roman" w:cs="Times New Roman"/>
          <w:color w:val="000000"/>
          <w:sz w:val="24"/>
          <w:szCs w:val="24"/>
        </w:rPr>
        <w:t xml:space="preserve">-hasil penelitian di atas </w:t>
      </w:r>
      <w:r w:rsidRPr="000E2CEE">
        <w:rPr>
          <w:rFonts w:ascii="Times New Roman" w:hAnsi="Times New Roman" w:cs="Times New Roman"/>
          <w:color w:val="000000"/>
          <w:sz w:val="24"/>
          <w:szCs w:val="24"/>
        </w:rPr>
        <w:t xml:space="preserve">melalui penggunaan metode penelitian kualitatif. Artinya bahwa </w:t>
      </w:r>
      <w:r w:rsidRPr="000E2CEE">
        <w:rPr>
          <w:rFonts w:ascii="Times New Roman" w:hAnsi="Times New Roman" w:cs="Times New Roman"/>
          <w:color w:val="000000"/>
          <w:sz w:val="24"/>
          <w:szCs w:val="24"/>
        </w:rPr>
        <w:lastRenderedPageBreak/>
        <w:t xml:space="preserve">perlu adanya penyelidikan secara mendalam untuk menganalisis </w:t>
      </w:r>
      <w:r w:rsidR="00D01C0C" w:rsidRPr="000E2CEE">
        <w:rPr>
          <w:rFonts w:ascii="Times New Roman" w:hAnsi="Times New Roman" w:cs="Times New Roman"/>
          <w:color w:val="000000"/>
          <w:sz w:val="24"/>
          <w:szCs w:val="24"/>
        </w:rPr>
        <w:t>penyelesaian tugas probabilitas</w:t>
      </w:r>
      <w:r w:rsidRPr="000E2CEE">
        <w:rPr>
          <w:rFonts w:ascii="Times New Roman" w:hAnsi="Times New Roman" w:cs="Times New Roman"/>
          <w:color w:val="000000"/>
          <w:sz w:val="24"/>
          <w:szCs w:val="24"/>
        </w:rPr>
        <w:t xml:space="preserve"> siswa </w:t>
      </w:r>
      <w:r w:rsidR="00631351" w:rsidRPr="000E2CEE">
        <w:rPr>
          <w:rFonts w:ascii="Times New Roman" w:hAnsi="Times New Roman" w:cs="Times New Roman"/>
          <w:color w:val="000000"/>
          <w:sz w:val="24"/>
          <w:szCs w:val="24"/>
        </w:rPr>
        <w:t>SD</w:t>
      </w:r>
      <w:r w:rsidRPr="000E2CEE">
        <w:rPr>
          <w:rFonts w:ascii="Times New Roman" w:hAnsi="Times New Roman" w:cs="Times New Roman"/>
          <w:color w:val="000000"/>
          <w:sz w:val="24"/>
          <w:szCs w:val="24"/>
        </w:rPr>
        <w:t xml:space="preserve"> </w:t>
      </w:r>
      <w:r w:rsidR="00D01C0C" w:rsidRPr="000E2CEE">
        <w:rPr>
          <w:rFonts w:ascii="Times New Roman" w:hAnsi="Times New Roman" w:cs="Times New Roman"/>
          <w:color w:val="000000"/>
          <w:sz w:val="24"/>
          <w:szCs w:val="24"/>
        </w:rPr>
        <w:t xml:space="preserve">berdasarkan taxonomy berpikir probabilistik </w:t>
      </w:r>
      <w:r w:rsidRPr="000E2CEE">
        <w:rPr>
          <w:rFonts w:ascii="Times New Roman" w:hAnsi="Times New Roman" w:cs="Times New Roman"/>
          <w:color w:val="000000"/>
          <w:sz w:val="24"/>
          <w:szCs w:val="24"/>
        </w:rPr>
        <w:t xml:space="preserve">ditinjau dari kemampuan matematika dan perbedaan </w:t>
      </w:r>
      <w:r w:rsidRPr="000E2CEE">
        <w:rPr>
          <w:rFonts w:ascii="Times New Roman" w:hAnsi="Times New Roman" w:cs="Times New Roman"/>
          <w:i/>
          <w:color w:val="000000"/>
          <w:sz w:val="24"/>
          <w:szCs w:val="24"/>
        </w:rPr>
        <w:t>gender</w:t>
      </w:r>
      <w:r w:rsidRPr="000E2CEE">
        <w:rPr>
          <w:rFonts w:ascii="Times New Roman" w:hAnsi="Times New Roman" w:cs="Times New Roman"/>
          <w:color w:val="000000"/>
          <w:sz w:val="24"/>
          <w:szCs w:val="24"/>
        </w:rPr>
        <w:t>.</w:t>
      </w:r>
    </w:p>
    <w:p w:rsidR="00EF6CE7" w:rsidRPr="000E2CEE" w:rsidRDefault="00EF6CE7" w:rsidP="000E2CEE">
      <w:pPr>
        <w:spacing w:after="0" w:line="240" w:lineRule="auto"/>
        <w:ind w:firstLine="720"/>
        <w:jc w:val="both"/>
        <w:rPr>
          <w:rFonts w:ascii="Times New Roman" w:hAnsi="Times New Roman" w:cs="Times New Roman"/>
          <w:color w:val="000000"/>
          <w:sz w:val="24"/>
          <w:szCs w:val="24"/>
        </w:rPr>
      </w:pPr>
    </w:p>
    <w:p w:rsidR="00746DDF" w:rsidRPr="000E2CEE" w:rsidRDefault="00746DDF" w:rsidP="000E2CEE">
      <w:pPr>
        <w:spacing w:after="0" w:line="240" w:lineRule="auto"/>
        <w:jc w:val="both"/>
        <w:rPr>
          <w:rFonts w:ascii="Times New Roman" w:hAnsi="Times New Roman" w:cs="Times New Roman"/>
          <w:b/>
          <w:color w:val="000000"/>
          <w:sz w:val="24"/>
          <w:szCs w:val="24"/>
        </w:rPr>
      </w:pPr>
      <w:r w:rsidRPr="000E2CEE">
        <w:rPr>
          <w:rFonts w:ascii="Times New Roman" w:hAnsi="Times New Roman" w:cs="Times New Roman"/>
          <w:b/>
          <w:color w:val="000000"/>
          <w:sz w:val="24"/>
          <w:szCs w:val="24"/>
        </w:rPr>
        <w:t>METODE</w:t>
      </w:r>
      <w:r w:rsidR="00201DDE">
        <w:rPr>
          <w:rFonts w:ascii="Times New Roman" w:hAnsi="Times New Roman" w:cs="Times New Roman"/>
          <w:b/>
          <w:color w:val="000000"/>
          <w:sz w:val="24"/>
          <w:szCs w:val="24"/>
        </w:rPr>
        <w:t xml:space="preserve"> PENELITIAN</w:t>
      </w:r>
    </w:p>
    <w:p w:rsidR="00E22E01" w:rsidRPr="000E2CEE" w:rsidRDefault="00746DDF" w:rsidP="000E2CEE">
      <w:pPr>
        <w:spacing w:after="0" w:line="240" w:lineRule="auto"/>
        <w:ind w:firstLine="720"/>
        <w:jc w:val="both"/>
        <w:rPr>
          <w:rFonts w:ascii="Times New Roman" w:hAnsi="Times New Roman" w:cs="Times New Roman"/>
          <w:sz w:val="24"/>
          <w:szCs w:val="24"/>
        </w:rPr>
      </w:pPr>
      <w:r w:rsidRPr="000E2CEE">
        <w:rPr>
          <w:rFonts w:ascii="Times New Roman" w:hAnsi="Times New Roman" w:cs="Times New Roman"/>
          <w:sz w:val="24"/>
          <w:szCs w:val="24"/>
        </w:rPr>
        <w:t>Jenis penelitian ini adalah penelitian deskriptif eksploratif yang bertujuan untuk mendeskripsikan secara mendalam tentang berpikir probabilistik siswa SD</w:t>
      </w:r>
      <w:r w:rsidRPr="000E2CEE">
        <w:rPr>
          <w:rFonts w:ascii="Times New Roman" w:hAnsi="Times New Roman" w:cs="Times New Roman"/>
          <w:color w:val="000000"/>
          <w:sz w:val="24"/>
          <w:szCs w:val="24"/>
        </w:rPr>
        <w:t xml:space="preserve">. Peneliti merupakan instrumen utama dalam penelitian ini (Moleong, 2009; Creswell, 2013). Subjek dalam penelitian ini adalah siswa kelas 5 </w:t>
      </w:r>
      <w:r w:rsidRPr="000E2CEE">
        <w:rPr>
          <w:rFonts w:ascii="Times New Roman" w:hAnsi="Times New Roman" w:cs="Times New Roman"/>
          <w:sz w:val="24"/>
          <w:szCs w:val="24"/>
        </w:rPr>
        <w:t>di suatu sekolah dasar di Bangkalan Madura. Pemilihan subjek penelitian melalui pemberian tes kemampuan matematika. Setelah diperoleh skor kemampuan matematika setiap sis</w:t>
      </w:r>
      <w:r w:rsidR="00E22E01" w:rsidRPr="000E2CEE">
        <w:rPr>
          <w:rFonts w:ascii="Times New Roman" w:hAnsi="Times New Roman" w:cs="Times New Roman"/>
          <w:sz w:val="24"/>
          <w:szCs w:val="24"/>
        </w:rPr>
        <w:t xml:space="preserve">wa, maka peneliti memilih subjek yang terdiri dari siswa laki-laki berkemampuan matematika tinggi, sedang dan rendah serta siswa perempuan berkemampuan matematika tinggi, sedang dan rendah. </w:t>
      </w:r>
    </w:p>
    <w:p w:rsidR="00553AC2" w:rsidRPr="000E2CEE" w:rsidRDefault="00E22E01" w:rsidP="000E2CEE">
      <w:pPr>
        <w:spacing w:after="0" w:line="240" w:lineRule="auto"/>
        <w:ind w:firstLine="720"/>
        <w:jc w:val="both"/>
        <w:rPr>
          <w:rFonts w:ascii="Times New Roman" w:hAnsi="Times New Roman" w:cs="Times New Roman"/>
          <w:color w:val="000000"/>
          <w:sz w:val="24"/>
          <w:szCs w:val="24"/>
        </w:rPr>
      </w:pPr>
      <w:r w:rsidRPr="000E2CEE">
        <w:rPr>
          <w:rFonts w:ascii="Times New Roman" w:hAnsi="Times New Roman" w:cs="Times New Roman"/>
          <w:sz w:val="24"/>
          <w:szCs w:val="24"/>
        </w:rPr>
        <w:t>Setelah diperoleh 6 subjek, setiap s</w:t>
      </w:r>
      <w:r w:rsidR="00746DDF" w:rsidRPr="000E2CEE">
        <w:rPr>
          <w:rFonts w:ascii="Times New Roman" w:hAnsi="Times New Roman" w:cs="Times New Roman"/>
          <w:sz w:val="24"/>
          <w:szCs w:val="24"/>
        </w:rPr>
        <w:t xml:space="preserve">ubjek diberi tugas probabilitas untuk dikerjakan. Setelah selesai mengerjakan, </w:t>
      </w:r>
      <w:r w:rsidRPr="000E2CEE">
        <w:rPr>
          <w:rFonts w:ascii="Times New Roman" w:hAnsi="Times New Roman" w:cs="Times New Roman"/>
          <w:sz w:val="24"/>
          <w:szCs w:val="24"/>
        </w:rPr>
        <w:t xml:space="preserve">setiap </w:t>
      </w:r>
      <w:r w:rsidR="00746DDF" w:rsidRPr="000E2CEE">
        <w:rPr>
          <w:rFonts w:ascii="Times New Roman" w:hAnsi="Times New Roman" w:cs="Times New Roman"/>
          <w:color w:val="000000"/>
          <w:sz w:val="24"/>
          <w:szCs w:val="24"/>
        </w:rPr>
        <w:t xml:space="preserve">subjek diwawancarai untuk menggali lebih mendalam bagaimana subjek berpikir dan memperoleh informasi baru yang mungkin tidak dapat diperoleh dari tugas yang dikerjakan subjek. Data jawaban tertulis dan hasil wawancara dianalisis, dikategorisasi, direduksi dan diinterpretasikan untuk membuat kesimpulan. Kredibilitas data dalam penelitian ini menggunakan triangulasi waktu. </w:t>
      </w:r>
    </w:p>
    <w:p w:rsidR="00746DDF" w:rsidRPr="000E2CEE" w:rsidRDefault="00553AC2" w:rsidP="000E2CEE">
      <w:pPr>
        <w:spacing w:after="0" w:line="240" w:lineRule="auto"/>
        <w:ind w:firstLine="720"/>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Instrumen t</w:t>
      </w:r>
      <w:r w:rsidR="00746DDF" w:rsidRPr="000E2CEE">
        <w:rPr>
          <w:rFonts w:ascii="Times New Roman" w:hAnsi="Times New Roman" w:cs="Times New Roman"/>
          <w:color w:val="000000"/>
          <w:sz w:val="24"/>
          <w:szCs w:val="24"/>
        </w:rPr>
        <w:t xml:space="preserve">ugas probabilitas dalam penelitian ini terdiri dari ruang probabilitas suatu kejadian dan perbandingan probabilitas. (a) Tugas terkait probabilitas suatu kejadian berkenaan dengan mengidentifikasi dan memberikan alasan suatu kejadian mana yang </w:t>
      </w:r>
      <w:r w:rsidR="00746DDF" w:rsidRPr="000E2CEE">
        <w:rPr>
          <w:rFonts w:ascii="Times New Roman" w:hAnsi="Times New Roman" w:cs="Times New Roman"/>
          <w:sz w:val="24"/>
          <w:szCs w:val="24"/>
        </w:rPr>
        <w:t xml:space="preserve">paling banyak mungkin terjadi. (b) </w:t>
      </w:r>
      <w:r w:rsidR="00746DDF" w:rsidRPr="000E2CEE">
        <w:rPr>
          <w:rFonts w:ascii="Times New Roman" w:hAnsi="Times New Roman" w:cs="Times New Roman"/>
          <w:color w:val="000000"/>
          <w:sz w:val="24"/>
          <w:szCs w:val="24"/>
        </w:rPr>
        <w:t xml:space="preserve">Tugas terkait perbandingan probabilitas berkenaan dengan </w:t>
      </w:r>
      <w:r w:rsidR="00746DDF" w:rsidRPr="000E2CEE">
        <w:rPr>
          <w:rFonts w:ascii="Times New Roman" w:hAnsi="Times New Roman" w:cs="Times New Roman"/>
          <w:sz w:val="24"/>
          <w:szCs w:val="24"/>
        </w:rPr>
        <w:t xml:space="preserve">menentukan dan memberikan </w:t>
      </w:r>
      <w:r w:rsidR="00746DDF" w:rsidRPr="000E2CEE">
        <w:rPr>
          <w:rFonts w:ascii="Times New Roman" w:hAnsi="Times New Roman" w:cs="Times New Roman"/>
          <w:sz w:val="24"/>
          <w:szCs w:val="24"/>
        </w:rPr>
        <w:lastRenderedPageBreak/>
        <w:t>alasan situasi probabilitas mana yang paling untuk menghasilkan kejadian dalam menggambarkan keacakan.</w:t>
      </w:r>
      <w:r w:rsidR="00355EB6" w:rsidRPr="000E2CEE">
        <w:rPr>
          <w:rFonts w:ascii="Times New Roman" w:hAnsi="Times New Roman" w:cs="Times New Roman"/>
          <w:sz w:val="24"/>
          <w:szCs w:val="24"/>
        </w:rPr>
        <w:t xml:space="preserve"> </w:t>
      </w:r>
      <w:r w:rsidR="00746DDF" w:rsidRPr="000E2CEE">
        <w:rPr>
          <w:rFonts w:ascii="Times New Roman" w:hAnsi="Times New Roman" w:cs="Times New Roman"/>
          <w:sz w:val="24"/>
          <w:szCs w:val="24"/>
        </w:rPr>
        <w:t>Berikut ini soal tugas probabilitas yang diberikan kepada subjek penelitian.</w:t>
      </w:r>
    </w:p>
    <w:p w:rsidR="00746DDF" w:rsidRPr="000E2CEE" w:rsidRDefault="00746DDF" w:rsidP="000E2CEE">
      <w:pPr>
        <w:pStyle w:val="ListParagraph"/>
        <w:numPr>
          <w:ilvl w:val="0"/>
          <w:numId w:val="1"/>
        </w:numPr>
        <w:spacing w:after="0" w:line="240" w:lineRule="auto"/>
        <w:ind w:left="378"/>
        <w:contextualSpacing w:val="0"/>
        <w:jc w:val="both"/>
        <w:rPr>
          <w:rFonts w:ascii="Times New Roman" w:hAnsi="Times New Roman"/>
          <w:sz w:val="24"/>
          <w:szCs w:val="24"/>
        </w:rPr>
      </w:pPr>
      <w:r w:rsidRPr="000E2CEE">
        <w:rPr>
          <w:rFonts w:ascii="Times New Roman" w:hAnsi="Times New Roman"/>
          <w:i/>
          <w:sz w:val="24"/>
          <w:szCs w:val="24"/>
        </w:rPr>
        <w:t>Probabilitas suatu kejadian</w:t>
      </w:r>
      <w:r w:rsidRPr="000E2CEE">
        <w:rPr>
          <w:rFonts w:ascii="Times New Roman" w:hAnsi="Times New Roman"/>
          <w:sz w:val="24"/>
          <w:szCs w:val="24"/>
        </w:rPr>
        <w:t xml:space="preserve">. </w:t>
      </w:r>
      <w:r w:rsidRPr="000E2CEE">
        <w:rPr>
          <w:rFonts w:ascii="Times New Roman" w:hAnsi="Times New Roman"/>
          <w:color w:val="000000"/>
          <w:sz w:val="24"/>
          <w:szCs w:val="24"/>
        </w:rPr>
        <w:t xml:space="preserve">Disediakan sebuah kotak berisi bola dengan jenis dan ukuran yang sama. Bola tersebut adalah 4 bola merah, 3 bola biru dan 2 bola hijau. Jika kamu diminta untuk mengambil satu bola dari dalam kotak dengan mata tertutup, maka </w:t>
      </w:r>
      <w:r w:rsidRPr="000E2CEE">
        <w:rPr>
          <w:rFonts w:ascii="Times New Roman" w:hAnsi="Times New Roman"/>
          <w:sz w:val="24"/>
          <w:szCs w:val="24"/>
        </w:rPr>
        <w:t>b</w:t>
      </w:r>
      <w:r w:rsidRPr="000E2CEE">
        <w:rPr>
          <w:rFonts w:ascii="Times New Roman" w:hAnsi="Times New Roman"/>
          <w:color w:val="000000"/>
          <w:sz w:val="24"/>
          <w:szCs w:val="24"/>
        </w:rPr>
        <w:t>ola warna apa yang paling mungkin terambil? Berikan alasanmu!</w:t>
      </w:r>
    </w:p>
    <w:p w:rsidR="00746DDF" w:rsidRPr="000E2CEE" w:rsidRDefault="00746DDF" w:rsidP="000E2CEE">
      <w:pPr>
        <w:pStyle w:val="ListParagraph"/>
        <w:numPr>
          <w:ilvl w:val="0"/>
          <w:numId w:val="1"/>
        </w:numPr>
        <w:spacing w:after="0" w:line="240" w:lineRule="auto"/>
        <w:ind w:left="378"/>
        <w:contextualSpacing w:val="0"/>
        <w:jc w:val="both"/>
        <w:rPr>
          <w:rFonts w:ascii="Times New Roman" w:hAnsi="Times New Roman"/>
          <w:color w:val="000000"/>
          <w:sz w:val="24"/>
          <w:szCs w:val="24"/>
        </w:rPr>
      </w:pPr>
      <w:r w:rsidRPr="000E2CEE">
        <w:rPr>
          <w:rFonts w:ascii="Times New Roman" w:hAnsi="Times New Roman"/>
          <w:i/>
          <w:color w:val="000000"/>
          <w:sz w:val="24"/>
          <w:szCs w:val="24"/>
        </w:rPr>
        <w:t>Perbandingan probabiltias</w:t>
      </w:r>
      <w:r w:rsidRPr="000E2CEE">
        <w:rPr>
          <w:rFonts w:ascii="Times New Roman" w:hAnsi="Times New Roman"/>
          <w:color w:val="000000"/>
          <w:sz w:val="24"/>
          <w:szCs w:val="24"/>
        </w:rPr>
        <w:t>. Disediakan 2 kotak berisi spidol dengan jenis dan ukuran yang sama. Kotak I berisi 2 spidol hitam dan 6 spidol merah. Kotak II berisi 4 spidol hitam dan 8 spidol merah. Kamu diminta mengambil satu spidol dari dalam kotak dengan menutup mata. Jika kamu ingin mendapatkan spidol berwarna merah, maka sebaiknya kamu mengambil spidol dari kotak mana? Berikan alasanmu dengan menggunakan bilangan!</w:t>
      </w:r>
    </w:p>
    <w:p w:rsidR="00355EB6" w:rsidRPr="000E2CEE" w:rsidRDefault="00355EB6" w:rsidP="000E2CEE">
      <w:pPr>
        <w:spacing w:after="0" w:line="240" w:lineRule="auto"/>
        <w:ind w:left="18"/>
        <w:jc w:val="both"/>
        <w:rPr>
          <w:rFonts w:ascii="Times New Roman" w:hAnsi="Times New Roman" w:cs="Times New Roman"/>
          <w:color w:val="000000"/>
          <w:sz w:val="24"/>
          <w:szCs w:val="24"/>
        </w:rPr>
      </w:pPr>
    </w:p>
    <w:p w:rsidR="00355EB6" w:rsidRPr="000E2CEE" w:rsidRDefault="00355EB6" w:rsidP="000E2CEE">
      <w:pPr>
        <w:spacing w:after="0" w:line="240" w:lineRule="auto"/>
        <w:ind w:left="18"/>
        <w:jc w:val="both"/>
        <w:rPr>
          <w:rFonts w:ascii="Times New Roman" w:hAnsi="Times New Roman" w:cs="Times New Roman"/>
          <w:b/>
          <w:color w:val="000000"/>
          <w:sz w:val="24"/>
          <w:szCs w:val="24"/>
        </w:rPr>
      </w:pPr>
      <w:r w:rsidRPr="000E2CEE">
        <w:rPr>
          <w:rFonts w:ascii="Times New Roman" w:hAnsi="Times New Roman" w:cs="Times New Roman"/>
          <w:b/>
          <w:color w:val="000000"/>
          <w:sz w:val="24"/>
          <w:szCs w:val="24"/>
        </w:rPr>
        <w:t>HASIL PENELITIAN DAN PEMBAHASAN</w:t>
      </w:r>
    </w:p>
    <w:p w:rsidR="00355EB6" w:rsidRPr="000E2CEE" w:rsidRDefault="00355EB6" w:rsidP="000E2CEE">
      <w:pPr>
        <w:spacing w:after="0" w:line="240" w:lineRule="auto"/>
        <w:ind w:firstLine="720"/>
        <w:jc w:val="both"/>
        <w:rPr>
          <w:rFonts w:ascii="Times New Roman" w:hAnsi="Times New Roman" w:cs="Times New Roman"/>
          <w:sz w:val="24"/>
          <w:szCs w:val="24"/>
        </w:rPr>
      </w:pPr>
      <w:r w:rsidRPr="000E2CEE">
        <w:rPr>
          <w:rFonts w:ascii="Times New Roman" w:hAnsi="Times New Roman" w:cs="Times New Roman"/>
          <w:sz w:val="24"/>
          <w:szCs w:val="24"/>
        </w:rPr>
        <w:t xml:space="preserve">Berdasarkan hasil tes kemampuan matematika, maka diperoleh 6 siswa untuk diwawancarai berbasis tugas. </w:t>
      </w:r>
      <w:r w:rsidR="00937174" w:rsidRPr="000E2CEE">
        <w:rPr>
          <w:rFonts w:ascii="Times New Roman" w:hAnsi="Times New Roman" w:cs="Times New Roman"/>
          <w:sz w:val="24"/>
          <w:szCs w:val="24"/>
        </w:rPr>
        <w:t>Keenam</w:t>
      </w:r>
      <w:r w:rsidRPr="000E2CEE">
        <w:rPr>
          <w:rFonts w:ascii="Times New Roman" w:hAnsi="Times New Roman" w:cs="Times New Roman"/>
          <w:sz w:val="24"/>
          <w:szCs w:val="24"/>
        </w:rPr>
        <w:t xml:space="preserve"> siswa tersebut adalah 1 siswa laki-laki berkemampuan matematika tinggi, 1 siswa laki-laki berkemampuan matematika sedang, 1 siswa laki-laki berkemampuan matematika rendah, 1 siswa perempuan berkemampuan matematika tinggi, 1 siswa perempuan berkemampuan matematika sedang, dan 1 siswa perempuan berkemampuan matematika rendah.</w:t>
      </w:r>
    </w:p>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Hasil wawancara ditranskrip dan diberi kode seperti berikut ini.</w:t>
      </w:r>
    </w:p>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P</w:t>
      </w:r>
      <w:r w:rsidRPr="000E2CEE">
        <w:rPr>
          <w:rFonts w:ascii="Times New Roman" w:hAnsi="Times New Roman" w:cs="Times New Roman"/>
          <w:i/>
          <w:sz w:val="24"/>
          <w:szCs w:val="24"/>
          <w:vertAlign w:val="subscript"/>
        </w:rPr>
        <w:t>i</w:t>
      </w:r>
      <w:r w:rsidRPr="000E2CEE">
        <w:rPr>
          <w:rFonts w:ascii="Times New Roman" w:hAnsi="Times New Roman" w:cs="Times New Roman"/>
          <w:sz w:val="24"/>
          <w:szCs w:val="24"/>
        </w:rPr>
        <w:t xml:space="preserve"> = </w:t>
      </w:r>
      <w:r w:rsidRPr="000E2CEE">
        <w:rPr>
          <w:rFonts w:ascii="Times New Roman" w:hAnsi="Times New Roman" w:cs="Times New Roman"/>
          <w:i/>
          <w:sz w:val="24"/>
          <w:szCs w:val="24"/>
        </w:rPr>
        <w:t>i</w:t>
      </w:r>
      <w:r w:rsidRPr="000E2CEE">
        <w:rPr>
          <w:rFonts w:ascii="Times New Roman" w:hAnsi="Times New Roman" w:cs="Times New Roman"/>
          <w:sz w:val="24"/>
          <w:szCs w:val="24"/>
          <w:vertAlign w:val="superscript"/>
        </w:rPr>
        <w:t>th</w:t>
      </w:r>
      <w:r w:rsidRPr="000E2CEE">
        <w:rPr>
          <w:rFonts w:ascii="Times New Roman" w:hAnsi="Times New Roman" w:cs="Times New Roman"/>
          <w:sz w:val="24"/>
          <w:szCs w:val="24"/>
        </w:rPr>
        <w:t xml:space="preserve"> pernyataan peneliti</w:t>
      </w:r>
    </w:p>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LT</w:t>
      </w:r>
      <w:r w:rsidRPr="000E2CEE">
        <w:rPr>
          <w:rFonts w:ascii="Times New Roman" w:hAnsi="Times New Roman" w:cs="Times New Roman"/>
          <w:i/>
          <w:sz w:val="24"/>
          <w:szCs w:val="24"/>
          <w:vertAlign w:val="subscript"/>
        </w:rPr>
        <w:t>i</w:t>
      </w:r>
      <w:r w:rsidRPr="000E2CEE">
        <w:rPr>
          <w:rFonts w:ascii="Times New Roman" w:hAnsi="Times New Roman" w:cs="Times New Roman"/>
          <w:sz w:val="24"/>
          <w:szCs w:val="24"/>
        </w:rPr>
        <w:t xml:space="preserve"> = </w:t>
      </w:r>
      <w:r w:rsidRPr="000E2CEE">
        <w:rPr>
          <w:rFonts w:ascii="Times New Roman" w:hAnsi="Times New Roman" w:cs="Times New Roman"/>
          <w:i/>
          <w:sz w:val="24"/>
          <w:szCs w:val="24"/>
        </w:rPr>
        <w:t>i</w:t>
      </w:r>
      <w:r w:rsidRPr="000E2CEE">
        <w:rPr>
          <w:rFonts w:ascii="Times New Roman" w:hAnsi="Times New Roman" w:cs="Times New Roman"/>
          <w:sz w:val="24"/>
          <w:szCs w:val="24"/>
          <w:vertAlign w:val="superscript"/>
        </w:rPr>
        <w:t xml:space="preserve">th </w:t>
      </w:r>
      <w:r w:rsidRPr="000E2CEE">
        <w:rPr>
          <w:rFonts w:ascii="Times New Roman" w:hAnsi="Times New Roman" w:cs="Times New Roman"/>
          <w:sz w:val="24"/>
          <w:szCs w:val="24"/>
        </w:rPr>
        <w:t>jawaban siswa laki-laki berkemampuan matematika tinggi</w:t>
      </w:r>
    </w:p>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LS</w:t>
      </w:r>
      <w:r w:rsidRPr="000E2CEE">
        <w:rPr>
          <w:rFonts w:ascii="Times New Roman" w:hAnsi="Times New Roman" w:cs="Times New Roman"/>
          <w:i/>
          <w:sz w:val="24"/>
          <w:szCs w:val="24"/>
          <w:vertAlign w:val="subscript"/>
        </w:rPr>
        <w:t>i</w:t>
      </w:r>
      <w:r w:rsidRPr="000E2CEE">
        <w:rPr>
          <w:rFonts w:ascii="Times New Roman" w:hAnsi="Times New Roman" w:cs="Times New Roman"/>
          <w:sz w:val="24"/>
          <w:szCs w:val="24"/>
        </w:rPr>
        <w:t xml:space="preserve"> = </w:t>
      </w:r>
      <w:r w:rsidRPr="000E2CEE">
        <w:rPr>
          <w:rFonts w:ascii="Times New Roman" w:hAnsi="Times New Roman" w:cs="Times New Roman"/>
          <w:i/>
          <w:sz w:val="24"/>
          <w:szCs w:val="24"/>
        </w:rPr>
        <w:t>i</w:t>
      </w:r>
      <w:r w:rsidRPr="000E2CEE">
        <w:rPr>
          <w:rFonts w:ascii="Times New Roman" w:hAnsi="Times New Roman" w:cs="Times New Roman"/>
          <w:sz w:val="24"/>
          <w:szCs w:val="24"/>
          <w:vertAlign w:val="superscript"/>
        </w:rPr>
        <w:t xml:space="preserve">th </w:t>
      </w:r>
      <w:r w:rsidRPr="000E2CEE">
        <w:rPr>
          <w:rFonts w:ascii="Times New Roman" w:hAnsi="Times New Roman" w:cs="Times New Roman"/>
          <w:sz w:val="24"/>
          <w:szCs w:val="24"/>
        </w:rPr>
        <w:t>jawaban siswa laki-laki berkemampuan matematika sedang</w:t>
      </w:r>
    </w:p>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lastRenderedPageBreak/>
        <w:t>LR</w:t>
      </w:r>
      <w:r w:rsidRPr="000E2CEE">
        <w:rPr>
          <w:rFonts w:ascii="Times New Roman" w:hAnsi="Times New Roman" w:cs="Times New Roman"/>
          <w:i/>
          <w:sz w:val="24"/>
          <w:szCs w:val="24"/>
          <w:vertAlign w:val="subscript"/>
        </w:rPr>
        <w:t>i</w:t>
      </w:r>
      <w:r w:rsidRPr="000E2CEE">
        <w:rPr>
          <w:rFonts w:ascii="Times New Roman" w:hAnsi="Times New Roman" w:cs="Times New Roman"/>
          <w:sz w:val="24"/>
          <w:szCs w:val="24"/>
        </w:rPr>
        <w:t xml:space="preserve"> = </w:t>
      </w:r>
      <w:r w:rsidRPr="000E2CEE">
        <w:rPr>
          <w:rFonts w:ascii="Times New Roman" w:hAnsi="Times New Roman" w:cs="Times New Roman"/>
          <w:i/>
          <w:sz w:val="24"/>
          <w:szCs w:val="24"/>
        </w:rPr>
        <w:t>i</w:t>
      </w:r>
      <w:r w:rsidRPr="000E2CEE">
        <w:rPr>
          <w:rFonts w:ascii="Times New Roman" w:hAnsi="Times New Roman" w:cs="Times New Roman"/>
          <w:sz w:val="24"/>
          <w:szCs w:val="24"/>
          <w:vertAlign w:val="superscript"/>
        </w:rPr>
        <w:t xml:space="preserve">th </w:t>
      </w:r>
      <w:r w:rsidRPr="000E2CEE">
        <w:rPr>
          <w:rFonts w:ascii="Times New Roman" w:hAnsi="Times New Roman" w:cs="Times New Roman"/>
          <w:sz w:val="24"/>
          <w:szCs w:val="24"/>
        </w:rPr>
        <w:t>jawaban siswa laki-laki berkemampuan matematika rendah</w:t>
      </w:r>
    </w:p>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PT</w:t>
      </w:r>
      <w:r w:rsidRPr="000E2CEE">
        <w:rPr>
          <w:rFonts w:ascii="Times New Roman" w:hAnsi="Times New Roman" w:cs="Times New Roman"/>
          <w:i/>
          <w:sz w:val="24"/>
          <w:szCs w:val="24"/>
          <w:vertAlign w:val="subscript"/>
        </w:rPr>
        <w:t xml:space="preserve"> i</w:t>
      </w:r>
      <w:r w:rsidRPr="000E2CEE">
        <w:rPr>
          <w:rFonts w:ascii="Times New Roman" w:hAnsi="Times New Roman" w:cs="Times New Roman"/>
          <w:sz w:val="24"/>
          <w:szCs w:val="24"/>
        </w:rPr>
        <w:t xml:space="preserve"> = </w:t>
      </w:r>
      <w:r w:rsidRPr="000E2CEE">
        <w:rPr>
          <w:rFonts w:ascii="Times New Roman" w:hAnsi="Times New Roman" w:cs="Times New Roman"/>
          <w:i/>
          <w:sz w:val="24"/>
          <w:szCs w:val="24"/>
        </w:rPr>
        <w:t>i</w:t>
      </w:r>
      <w:r w:rsidRPr="000E2CEE">
        <w:rPr>
          <w:rFonts w:ascii="Times New Roman" w:hAnsi="Times New Roman" w:cs="Times New Roman"/>
          <w:sz w:val="24"/>
          <w:szCs w:val="24"/>
          <w:vertAlign w:val="superscript"/>
        </w:rPr>
        <w:t xml:space="preserve">th </w:t>
      </w:r>
      <w:r w:rsidRPr="000E2CEE">
        <w:rPr>
          <w:rFonts w:ascii="Times New Roman" w:hAnsi="Times New Roman" w:cs="Times New Roman"/>
          <w:sz w:val="24"/>
          <w:szCs w:val="24"/>
        </w:rPr>
        <w:t>jawaban siswa perempuan berkemampuan matematika tinggi</w:t>
      </w:r>
    </w:p>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PS</w:t>
      </w:r>
      <w:r w:rsidRPr="000E2CEE">
        <w:rPr>
          <w:rFonts w:ascii="Times New Roman" w:hAnsi="Times New Roman" w:cs="Times New Roman"/>
          <w:i/>
          <w:sz w:val="24"/>
          <w:szCs w:val="24"/>
          <w:vertAlign w:val="subscript"/>
        </w:rPr>
        <w:t>i</w:t>
      </w:r>
      <w:r w:rsidRPr="000E2CEE">
        <w:rPr>
          <w:rFonts w:ascii="Times New Roman" w:hAnsi="Times New Roman" w:cs="Times New Roman"/>
          <w:sz w:val="24"/>
          <w:szCs w:val="24"/>
        </w:rPr>
        <w:t xml:space="preserve"> = </w:t>
      </w:r>
      <w:r w:rsidRPr="000E2CEE">
        <w:rPr>
          <w:rFonts w:ascii="Times New Roman" w:hAnsi="Times New Roman" w:cs="Times New Roman"/>
          <w:i/>
          <w:sz w:val="24"/>
          <w:szCs w:val="24"/>
        </w:rPr>
        <w:t>i</w:t>
      </w:r>
      <w:r w:rsidRPr="000E2CEE">
        <w:rPr>
          <w:rFonts w:ascii="Times New Roman" w:hAnsi="Times New Roman" w:cs="Times New Roman"/>
          <w:sz w:val="24"/>
          <w:szCs w:val="24"/>
          <w:vertAlign w:val="superscript"/>
        </w:rPr>
        <w:t xml:space="preserve">th </w:t>
      </w:r>
      <w:r w:rsidRPr="000E2CEE">
        <w:rPr>
          <w:rFonts w:ascii="Times New Roman" w:hAnsi="Times New Roman" w:cs="Times New Roman"/>
          <w:sz w:val="24"/>
          <w:szCs w:val="24"/>
        </w:rPr>
        <w:t>jawaban siswa perempuan  berkemampuan matematika sedang</w:t>
      </w:r>
    </w:p>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PR</w:t>
      </w:r>
      <w:r w:rsidRPr="000E2CEE">
        <w:rPr>
          <w:rFonts w:ascii="Times New Roman" w:hAnsi="Times New Roman" w:cs="Times New Roman"/>
          <w:i/>
          <w:sz w:val="24"/>
          <w:szCs w:val="24"/>
          <w:vertAlign w:val="subscript"/>
        </w:rPr>
        <w:t>i</w:t>
      </w:r>
      <w:r w:rsidRPr="000E2CEE">
        <w:rPr>
          <w:rFonts w:ascii="Times New Roman" w:hAnsi="Times New Roman" w:cs="Times New Roman"/>
          <w:sz w:val="24"/>
          <w:szCs w:val="24"/>
        </w:rPr>
        <w:t xml:space="preserve"> = </w:t>
      </w:r>
      <w:r w:rsidRPr="000E2CEE">
        <w:rPr>
          <w:rFonts w:ascii="Times New Roman" w:hAnsi="Times New Roman" w:cs="Times New Roman"/>
          <w:i/>
          <w:sz w:val="24"/>
          <w:szCs w:val="24"/>
        </w:rPr>
        <w:t>i</w:t>
      </w:r>
      <w:r w:rsidRPr="000E2CEE">
        <w:rPr>
          <w:rFonts w:ascii="Times New Roman" w:hAnsi="Times New Roman" w:cs="Times New Roman"/>
          <w:sz w:val="24"/>
          <w:szCs w:val="24"/>
          <w:vertAlign w:val="superscript"/>
        </w:rPr>
        <w:t xml:space="preserve">th </w:t>
      </w:r>
      <w:r w:rsidRPr="000E2CEE">
        <w:rPr>
          <w:rFonts w:ascii="Times New Roman" w:hAnsi="Times New Roman" w:cs="Times New Roman"/>
          <w:sz w:val="24"/>
          <w:szCs w:val="24"/>
        </w:rPr>
        <w:t>jawaban siswa perempuan berkemampuan matematika rendah</w:t>
      </w:r>
    </w:p>
    <w:p w:rsidR="00EF6CE7" w:rsidRPr="000E2CEE" w:rsidRDefault="00EF6CE7" w:rsidP="000E2CEE">
      <w:pPr>
        <w:spacing w:after="0" w:line="240" w:lineRule="auto"/>
        <w:jc w:val="both"/>
        <w:rPr>
          <w:rFonts w:ascii="Times New Roman" w:hAnsi="Times New Roman" w:cs="Times New Roman"/>
          <w:sz w:val="24"/>
          <w:szCs w:val="24"/>
        </w:rPr>
      </w:pPr>
    </w:p>
    <w:p w:rsidR="00355EB6" w:rsidRPr="000E2CEE" w:rsidRDefault="00727608" w:rsidP="000E2CEE">
      <w:pPr>
        <w:spacing w:after="0" w:line="240" w:lineRule="auto"/>
        <w:jc w:val="both"/>
        <w:rPr>
          <w:rFonts w:ascii="Times New Roman" w:hAnsi="Times New Roman" w:cs="Times New Roman"/>
          <w:b/>
          <w:sz w:val="24"/>
          <w:szCs w:val="24"/>
        </w:rPr>
      </w:pPr>
      <w:r w:rsidRPr="000E2CEE">
        <w:rPr>
          <w:rFonts w:ascii="Times New Roman" w:hAnsi="Times New Roman" w:cs="Times New Roman"/>
          <w:b/>
          <w:sz w:val="24"/>
          <w:szCs w:val="24"/>
        </w:rPr>
        <w:lastRenderedPageBreak/>
        <w:t>Berpikir P</w:t>
      </w:r>
      <w:r w:rsidR="00355EB6" w:rsidRPr="000E2CEE">
        <w:rPr>
          <w:rFonts w:ascii="Times New Roman" w:hAnsi="Times New Roman" w:cs="Times New Roman"/>
          <w:b/>
          <w:sz w:val="24"/>
          <w:szCs w:val="24"/>
        </w:rPr>
        <w:t xml:space="preserve">robabilistik </w:t>
      </w:r>
      <w:r w:rsidRPr="000E2CEE">
        <w:rPr>
          <w:rFonts w:ascii="Times New Roman" w:hAnsi="Times New Roman" w:cs="Times New Roman"/>
          <w:b/>
          <w:sz w:val="24"/>
          <w:szCs w:val="24"/>
        </w:rPr>
        <w:t>Siswa Laki-Laki Berkemampuan Matematika T</w:t>
      </w:r>
      <w:r w:rsidR="00355EB6" w:rsidRPr="000E2CEE">
        <w:rPr>
          <w:rFonts w:ascii="Times New Roman" w:hAnsi="Times New Roman" w:cs="Times New Roman"/>
          <w:b/>
          <w:sz w:val="24"/>
          <w:szCs w:val="24"/>
        </w:rPr>
        <w:t>inggi</w:t>
      </w:r>
    </w:p>
    <w:p w:rsidR="00355EB6" w:rsidRPr="000E2CEE" w:rsidRDefault="00355EB6" w:rsidP="000E2CEE">
      <w:pPr>
        <w:spacing w:after="0" w:line="240" w:lineRule="auto"/>
        <w:ind w:firstLine="720"/>
        <w:jc w:val="both"/>
        <w:rPr>
          <w:rFonts w:ascii="Times New Roman" w:hAnsi="Times New Roman" w:cs="Times New Roman"/>
          <w:color w:val="000000"/>
          <w:sz w:val="24"/>
          <w:szCs w:val="24"/>
        </w:rPr>
      </w:pPr>
      <w:r w:rsidRPr="000E2CEE">
        <w:rPr>
          <w:rFonts w:ascii="Times New Roman" w:hAnsi="Times New Roman" w:cs="Times New Roman"/>
          <w:sz w:val="24"/>
          <w:szCs w:val="24"/>
        </w:rPr>
        <w:t xml:space="preserve">Tabel 1 dan Tabel 2 menunjukkan jawaban tertulis dan hasil wawancara siswa laki-laki berkemampuan matematika tinggi dalam menyelesaikan tugas </w:t>
      </w:r>
      <w:r w:rsidR="00727608" w:rsidRPr="000E2CEE">
        <w:rPr>
          <w:rFonts w:ascii="Times New Roman" w:hAnsi="Times New Roman" w:cs="Times New Roman"/>
          <w:sz w:val="24"/>
          <w:szCs w:val="24"/>
        </w:rPr>
        <w:t xml:space="preserve">terkait </w:t>
      </w:r>
      <w:r w:rsidRPr="000E2CEE">
        <w:rPr>
          <w:rFonts w:ascii="Times New Roman" w:hAnsi="Times New Roman" w:cs="Times New Roman"/>
          <w:color w:val="000000"/>
          <w:sz w:val="24"/>
          <w:szCs w:val="24"/>
        </w:rPr>
        <w:t>probabilitas suatu kejadian dan perbandingan probabilitas.</w:t>
      </w:r>
    </w:p>
    <w:p w:rsidR="00201DDE" w:rsidRDefault="00201DDE" w:rsidP="000E2CEE">
      <w:pPr>
        <w:spacing w:after="0" w:line="240" w:lineRule="auto"/>
        <w:rPr>
          <w:rFonts w:ascii="Times New Roman" w:hAnsi="Times New Roman" w:cs="Times New Roman"/>
          <w:color w:val="000000"/>
          <w:sz w:val="24"/>
          <w:szCs w:val="24"/>
        </w:rPr>
        <w:sectPr w:rsidR="00201DDE" w:rsidSect="00201DDE">
          <w:type w:val="continuous"/>
          <w:pgSz w:w="11906" w:h="16838"/>
          <w:pgMar w:top="1418" w:right="1418" w:bottom="1418" w:left="1418" w:header="709" w:footer="709" w:gutter="0"/>
          <w:cols w:num="2" w:space="708"/>
          <w:docGrid w:linePitch="360"/>
        </w:sectPr>
      </w:pPr>
    </w:p>
    <w:p w:rsidR="00355EB6" w:rsidRPr="00201DDE" w:rsidRDefault="00355EB6" w:rsidP="00201DDE">
      <w:pPr>
        <w:spacing w:after="0" w:line="240" w:lineRule="auto"/>
        <w:jc w:val="center"/>
        <w:rPr>
          <w:rFonts w:ascii="Times New Roman" w:hAnsi="Times New Roman" w:cs="Times New Roman"/>
          <w:color w:val="000000"/>
          <w:sz w:val="24"/>
          <w:szCs w:val="24"/>
        </w:rPr>
      </w:pPr>
      <w:r w:rsidRPr="00201DDE">
        <w:rPr>
          <w:rFonts w:ascii="Times New Roman" w:hAnsi="Times New Roman" w:cs="Times New Roman"/>
          <w:color w:val="000000"/>
          <w:sz w:val="24"/>
          <w:szCs w:val="24"/>
        </w:rPr>
        <w:lastRenderedPageBreak/>
        <w:t>Tabel 1</w:t>
      </w:r>
      <w:r w:rsidR="00201DDE" w:rsidRPr="00201DDE">
        <w:rPr>
          <w:rFonts w:ascii="Times New Roman" w:hAnsi="Times New Roman" w:cs="Times New Roman"/>
          <w:color w:val="000000"/>
          <w:sz w:val="24"/>
          <w:szCs w:val="24"/>
        </w:rPr>
        <w:t xml:space="preserve">. </w:t>
      </w:r>
      <w:r w:rsidR="001771FE" w:rsidRPr="00201DDE">
        <w:rPr>
          <w:rFonts w:ascii="Times New Roman" w:hAnsi="Times New Roman" w:cs="Times New Roman"/>
          <w:color w:val="000000"/>
          <w:sz w:val="24"/>
          <w:szCs w:val="24"/>
        </w:rPr>
        <w:t>Jawaban T</w:t>
      </w:r>
      <w:r w:rsidRPr="00201DDE">
        <w:rPr>
          <w:rFonts w:ascii="Times New Roman" w:hAnsi="Times New Roman" w:cs="Times New Roman"/>
          <w:color w:val="000000"/>
          <w:sz w:val="24"/>
          <w:szCs w:val="24"/>
        </w:rPr>
        <w:t xml:space="preserve">ertulis dan Hasil Wawancara </w:t>
      </w:r>
      <w:r w:rsidR="001771FE" w:rsidRPr="00201DDE">
        <w:rPr>
          <w:rFonts w:ascii="Times New Roman" w:hAnsi="Times New Roman" w:cs="Times New Roman"/>
          <w:color w:val="000000"/>
          <w:sz w:val="24"/>
          <w:szCs w:val="24"/>
        </w:rPr>
        <w:t>pada Soal Probabilitas Suatu K</w:t>
      </w:r>
      <w:r w:rsidRPr="00201DDE">
        <w:rPr>
          <w:rFonts w:ascii="Times New Roman" w:hAnsi="Times New Roman" w:cs="Times New Roman"/>
          <w:color w:val="000000"/>
          <w:sz w:val="24"/>
          <w:szCs w:val="24"/>
        </w:rPr>
        <w:t>ejadian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363"/>
      </w:tblGrid>
      <w:tr w:rsidR="00355EB6" w:rsidRPr="000E2CEE" w:rsidTr="00201DDE">
        <w:tc>
          <w:tcPr>
            <w:tcW w:w="9072" w:type="dxa"/>
            <w:gridSpan w:val="2"/>
            <w:tcBorders>
              <w:left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Jawaban Tertulis</w:t>
            </w:r>
          </w:p>
        </w:tc>
      </w:tr>
      <w:tr w:rsidR="00355EB6" w:rsidRPr="000E2CEE" w:rsidTr="00201DDE">
        <w:trPr>
          <w:trHeight w:val="457"/>
        </w:trPr>
        <w:tc>
          <w:tcPr>
            <w:tcW w:w="9072" w:type="dxa"/>
            <w:gridSpan w:val="2"/>
            <w:tcBorders>
              <w:left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noProof/>
                <w:color w:val="000000"/>
                <w:sz w:val="24"/>
                <w:szCs w:val="24"/>
                <w:lang w:eastAsia="id-ID"/>
              </w:rPr>
              <w:drawing>
                <wp:inline distT="0" distB="0" distL="0" distR="0" wp14:anchorId="0E79D977" wp14:editId="73985B9B">
                  <wp:extent cx="4552950" cy="514044"/>
                  <wp:effectExtent l="19050" t="19050" r="19050" b="196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l="4799" t="54471"/>
                          <a:stretch>
                            <a:fillRect/>
                          </a:stretch>
                        </pic:blipFill>
                        <pic:spPr bwMode="auto">
                          <a:xfrm>
                            <a:off x="0" y="0"/>
                            <a:ext cx="4676862" cy="528034"/>
                          </a:xfrm>
                          <a:prstGeom prst="rect">
                            <a:avLst/>
                          </a:prstGeom>
                          <a:noFill/>
                          <a:ln w="12700" cmpd="sng">
                            <a:solidFill>
                              <a:srgbClr val="000000"/>
                            </a:solidFill>
                            <a:miter lim="800000"/>
                            <a:headEnd/>
                            <a:tailEnd/>
                          </a:ln>
                          <a:effectLst/>
                        </pic:spPr>
                      </pic:pic>
                    </a:graphicData>
                  </a:graphic>
                </wp:inline>
              </w:drawing>
            </w:r>
          </w:p>
        </w:tc>
      </w:tr>
      <w:tr w:rsidR="00355EB6" w:rsidRPr="000E2CEE" w:rsidTr="00201DDE">
        <w:tc>
          <w:tcPr>
            <w:tcW w:w="9072" w:type="dxa"/>
            <w:gridSpan w:val="2"/>
            <w:tcBorders>
              <w:left w:val="nil"/>
              <w:bottom w:val="single" w:sz="4" w:space="0" w:color="auto"/>
              <w:right w:val="nil"/>
            </w:tcBorders>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Hasil Wawancara</w:t>
            </w:r>
          </w:p>
        </w:tc>
      </w:tr>
      <w:tr w:rsidR="00355EB6" w:rsidRPr="000E2CEE" w:rsidTr="00201DDE">
        <w:tc>
          <w:tcPr>
            <w:tcW w:w="709"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1</w:t>
            </w:r>
          </w:p>
        </w:tc>
        <w:tc>
          <w:tcPr>
            <w:tcW w:w="8363"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Okey, yang nomor 1, bola warna apa yang paling mungkin terambil?</w:t>
            </w:r>
          </w:p>
        </w:tc>
      </w:tr>
      <w:tr w:rsidR="00355EB6" w:rsidRPr="000E2CEE" w:rsidTr="00201DDE">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LT</w:t>
            </w:r>
            <w:r w:rsidRPr="000E2CEE">
              <w:rPr>
                <w:rFonts w:ascii="Times New Roman" w:hAnsi="Times New Roman" w:cs="Times New Roman"/>
                <w:color w:val="000000"/>
                <w:sz w:val="24"/>
                <w:szCs w:val="24"/>
                <w:vertAlign w:val="subscript"/>
              </w:rPr>
              <w:t>1</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Bola merah.</w:t>
            </w:r>
          </w:p>
        </w:tc>
      </w:tr>
      <w:tr w:rsidR="00355EB6" w:rsidRPr="000E2CEE" w:rsidTr="00201DDE">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2</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Kenapa kok bola merah?</w:t>
            </w:r>
          </w:p>
        </w:tc>
      </w:tr>
      <w:tr w:rsidR="00355EB6" w:rsidRPr="000E2CEE" w:rsidTr="00201DDE">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LT</w:t>
            </w:r>
            <w:r w:rsidRPr="000E2CEE">
              <w:rPr>
                <w:rFonts w:ascii="Times New Roman" w:hAnsi="Times New Roman" w:cs="Times New Roman"/>
                <w:color w:val="000000"/>
                <w:sz w:val="24"/>
                <w:szCs w:val="24"/>
                <w:vertAlign w:val="subscript"/>
              </w:rPr>
              <w:t>2</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Karena bola merah adalah yang paling banyak jumlahnya.</w:t>
            </w:r>
          </w:p>
        </w:tc>
      </w:tr>
      <w:tr w:rsidR="00355EB6" w:rsidRPr="000E2CEE" w:rsidTr="00201DDE">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3</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Kenapa kalau jumlahnya paling banyak, kok paling mungkin terambil?</w:t>
            </w:r>
          </w:p>
        </w:tc>
      </w:tr>
      <w:tr w:rsidR="00355EB6" w:rsidRPr="000E2CEE" w:rsidTr="00201DDE">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LT</w:t>
            </w:r>
            <w:r w:rsidRPr="000E2CEE">
              <w:rPr>
                <w:rFonts w:ascii="Times New Roman" w:hAnsi="Times New Roman" w:cs="Times New Roman"/>
                <w:color w:val="000000"/>
                <w:sz w:val="24"/>
                <w:szCs w:val="24"/>
                <w:vertAlign w:val="subscript"/>
              </w:rPr>
              <w:t>3</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w:t>
            </w:r>
            <w:r w:rsidRPr="000E2CEE">
              <w:rPr>
                <w:rFonts w:ascii="Times New Roman" w:hAnsi="Times New Roman" w:cs="Times New Roman"/>
                <w:i/>
                <w:color w:val="000000"/>
                <w:sz w:val="24"/>
                <w:szCs w:val="24"/>
              </w:rPr>
              <w:t>Diam sambil berpikir selama 10 detik</w:t>
            </w:r>
            <w:r w:rsidRPr="000E2CEE">
              <w:rPr>
                <w:rFonts w:ascii="Times New Roman" w:hAnsi="Times New Roman" w:cs="Times New Roman"/>
                <w:color w:val="000000"/>
                <w:sz w:val="24"/>
                <w:szCs w:val="24"/>
              </w:rPr>
              <w:t>) karena bola merah kan 4, kalau bola biru 3 bola hijau 2. Paling banyak 4, jadi 4 yang lebih besar kemungkinannya.</w:t>
            </w:r>
          </w:p>
        </w:tc>
      </w:tr>
      <w:tr w:rsidR="00355EB6" w:rsidRPr="000E2CEE" w:rsidTr="00201DDE">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4</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Berapa besar kemungkinan terambilnya bola merah?</w:t>
            </w:r>
          </w:p>
        </w:tc>
      </w:tr>
      <w:tr w:rsidR="00355EB6" w:rsidRPr="000E2CEE" w:rsidTr="00201DDE">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LT</w:t>
            </w:r>
            <w:r w:rsidRPr="000E2CEE">
              <w:rPr>
                <w:rFonts w:ascii="Times New Roman" w:hAnsi="Times New Roman" w:cs="Times New Roman"/>
                <w:color w:val="000000"/>
                <w:sz w:val="24"/>
                <w:szCs w:val="24"/>
                <w:vertAlign w:val="subscript"/>
              </w:rPr>
              <w:t>4</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Emmm,,, 4/9. Kalau pake pecahan 4/9.</w:t>
            </w:r>
          </w:p>
        </w:tc>
      </w:tr>
      <w:tr w:rsidR="00355EB6" w:rsidRPr="000E2CEE" w:rsidTr="00201DDE">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5</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Kenapa kok 4/9?</w:t>
            </w:r>
          </w:p>
        </w:tc>
      </w:tr>
      <w:tr w:rsidR="00355EB6" w:rsidRPr="000E2CEE" w:rsidTr="00201DDE">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LT</w:t>
            </w:r>
            <w:r w:rsidRPr="000E2CEE">
              <w:rPr>
                <w:rFonts w:ascii="Times New Roman" w:hAnsi="Times New Roman" w:cs="Times New Roman"/>
                <w:color w:val="000000"/>
                <w:sz w:val="24"/>
                <w:szCs w:val="24"/>
                <w:vertAlign w:val="subscript"/>
              </w:rPr>
              <w:t>5</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Karena kalau dalam pecahan jumlah bola merah per,,, jumlah bola merah per jumlah semua bola.</w:t>
            </w:r>
          </w:p>
        </w:tc>
      </w:tr>
      <w:tr w:rsidR="00355EB6" w:rsidRPr="000E2CEE" w:rsidTr="00201DDE">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6</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Sekarang berapa besar kemungkinan terambilnya bola biru?</w:t>
            </w:r>
          </w:p>
        </w:tc>
      </w:tr>
      <w:tr w:rsidR="00355EB6" w:rsidRPr="000E2CEE" w:rsidTr="00201DDE">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LT</w:t>
            </w:r>
            <w:r w:rsidRPr="000E2CEE">
              <w:rPr>
                <w:rFonts w:ascii="Times New Roman" w:hAnsi="Times New Roman" w:cs="Times New Roman"/>
                <w:color w:val="000000"/>
                <w:sz w:val="24"/>
                <w:szCs w:val="24"/>
                <w:vertAlign w:val="subscript"/>
              </w:rPr>
              <w:t>6</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3/9.</w:t>
            </w:r>
          </w:p>
        </w:tc>
      </w:tr>
      <w:tr w:rsidR="00355EB6" w:rsidRPr="000E2CEE" w:rsidTr="00201DDE">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7</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Kalau hijau?</w:t>
            </w:r>
          </w:p>
        </w:tc>
      </w:tr>
      <w:tr w:rsidR="00355EB6" w:rsidRPr="000E2CEE" w:rsidTr="00201DDE">
        <w:tc>
          <w:tcPr>
            <w:tcW w:w="709" w:type="dxa"/>
            <w:tcBorders>
              <w:top w:val="nil"/>
              <w:left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LT</w:t>
            </w:r>
            <w:r w:rsidRPr="000E2CEE">
              <w:rPr>
                <w:rFonts w:ascii="Times New Roman" w:hAnsi="Times New Roman" w:cs="Times New Roman"/>
                <w:color w:val="000000"/>
                <w:sz w:val="24"/>
                <w:szCs w:val="24"/>
                <w:vertAlign w:val="subscript"/>
              </w:rPr>
              <w:t>7</w:t>
            </w:r>
          </w:p>
        </w:tc>
        <w:tc>
          <w:tcPr>
            <w:tcW w:w="8363" w:type="dxa"/>
            <w:tcBorders>
              <w:top w:val="nil"/>
              <w:left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2/9.</w:t>
            </w:r>
          </w:p>
        </w:tc>
      </w:tr>
    </w:tbl>
    <w:p w:rsidR="00937174" w:rsidRPr="000E2CEE" w:rsidRDefault="00937174" w:rsidP="000E2CEE">
      <w:pPr>
        <w:pStyle w:val="ListParagraph"/>
        <w:spacing w:after="0" w:line="240" w:lineRule="auto"/>
        <w:ind w:left="0"/>
        <w:contextualSpacing w:val="0"/>
        <w:jc w:val="both"/>
        <w:rPr>
          <w:rFonts w:ascii="Times New Roman" w:hAnsi="Times New Roman"/>
          <w:sz w:val="24"/>
          <w:szCs w:val="24"/>
        </w:rPr>
      </w:pPr>
    </w:p>
    <w:p w:rsidR="001771FE" w:rsidRPr="00201DDE" w:rsidRDefault="001771FE" w:rsidP="00201DDE">
      <w:pPr>
        <w:spacing w:after="0" w:line="240" w:lineRule="auto"/>
        <w:jc w:val="center"/>
        <w:rPr>
          <w:rFonts w:ascii="Times New Roman" w:hAnsi="Times New Roman" w:cs="Times New Roman"/>
          <w:color w:val="000000"/>
          <w:sz w:val="24"/>
          <w:szCs w:val="24"/>
        </w:rPr>
      </w:pPr>
      <w:r w:rsidRPr="00201DDE">
        <w:rPr>
          <w:rFonts w:ascii="Times New Roman" w:hAnsi="Times New Roman" w:cs="Times New Roman"/>
          <w:color w:val="000000"/>
          <w:sz w:val="24"/>
          <w:szCs w:val="24"/>
        </w:rPr>
        <w:t>Tabel 2</w:t>
      </w:r>
      <w:r w:rsidR="00201DDE" w:rsidRPr="00201DDE">
        <w:rPr>
          <w:rFonts w:ascii="Times New Roman" w:hAnsi="Times New Roman" w:cs="Times New Roman"/>
          <w:color w:val="000000"/>
          <w:sz w:val="24"/>
          <w:szCs w:val="24"/>
        </w:rPr>
        <w:t xml:space="preserve">. </w:t>
      </w:r>
      <w:r w:rsidRPr="00201DDE">
        <w:rPr>
          <w:rFonts w:ascii="Times New Roman" w:hAnsi="Times New Roman" w:cs="Times New Roman"/>
          <w:color w:val="000000"/>
          <w:sz w:val="24"/>
          <w:szCs w:val="24"/>
        </w:rPr>
        <w:t>Jawaban Tertulis dan Hasil Wawancara pada Soal Perbandingan Probabilitas</w:t>
      </w:r>
    </w:p>
    <w:tbl>
      <w:tblPr>
        <w:tblW w:w="9072"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09"/>
        <w:gridCol w:w="8363"/>
      </w:tblGrid>
      <w:tr w:rsidR="00355EB6" w:rsidRPr="000E2CEE" w:rsidTr="00201DDE">
        <w:tc>
          <w:tcPr>
            <w:tcW w:w="9072" w:type="dxa"/>
            <w:gridSpan w:val="2"/>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Jawaban Tertulis</w:t>
            </w:r>
          </w:p>
        </w:tc>
      </w:tr>
      <w:tr w:rsidR="00355EB6" w:rsidRPr="000E2CEE" w:rsidTr="00201DDE">
        <w:trPr>
          <w:trHeight w:val="1884"/>
        </w:trPr>
        <w:tc>
          <w:tcPr>
            <w:tcW w:w="9072" w:type="dxa"/>
            <w:gridSpan w:val="2"/>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noProof/>
                <w:color w:val="000000"/>
                <w:sz w:val="24"/>
                <w:szCs w:val="24"/>
                <w:lang w:eastAsia="id-ID"/>
              </w:rPr>
              <w:drawing>
                <wp:inline distT="0" distB="0" distL="0" distR="0" wp14:anchorId="737728DE" wp14:editId="3D67C73B">
                  <wp:extent cx="4228048" cy="1581150"/>
                  <wp:effectExtent l="19050" t="19050" r="20320" b="190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l="2615"/>
                          <a:stretch>
                            <a:fillRect/>
                          </a:stretch>
                        </pic:blipFill>
                        <pic:spPr bwMode="auto">
                          <a:xfrm>
                            <a:off x="0" y="0"/>
                            <a:ext cx="4234770" cy="1583664"/>
                          </a:xfrm>
                          <a:prstGeom prst="rect">
                            <a:avLst/>
                          </a:prstGeom>
                          <a:noFill/>
                          <a:ln w="12700" cmpd="sng">
                            <a:solidFill>
                              <a:srgbClr val="000000"/>
                            </a:solidFill>
                            <a:miter lim="800000"/>
                            <a:headEnd/>
                            <a:tailEnd/>
                          </a:ln>
                          <a:effectLst/>
                        </pic:spPr>
                      </pic:pic>
                    </a:graphicData>
                  </a:graphic>
                </wp:inline>
              </w:drawing>
            </w:r>
          </w:p>
        </w:tc>
      </w:tr>
      <w:tr w:rsidR="00355EB6" w:rsidRPr="000E2CEE" w:rsidTr="00201DDE">
        <w:tc>
          <w:tcPr>
            <w:tcW w:w="9072" w:type="dxa"/>
            <w:gridSpan w:val="2"/>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Hasil Wawancara</w:t>
            </w:r>
          </w:p>
        </w:tc>
      </w:tr>
      <w:tr w:rsidR="00355EB6" w:rsidRPr="000E2CEE" w:rsidTr="00201DDE">
        <w:tblPrEx>
          <w:tblBorders>
            <w:left w:val="single" w:sz="4" w:space="0" w:color="auto"/>
            <w:right w:val="single" w:sz="4" w:space="0" w:color="auto"/>
          </w:tblBorders>
        </w:tblPrEx>
        <w:tc>
          <w:tcPr>
            <w:tcW w:w="709"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1</w:t>
            </w:r>
          </w:p>
        </w:tc>
        <w:tc>
          <w:tcPr>
            <w:tcW w:w="8363"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Jika kamu ingin mendapatkan spidol berwarna merah, maka sebaiknya kamu mengambil spidol dari kotak mana?</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LT</w:t>
            </w:r>
            <w:r w:rsidRPr="000E2CEE">
              <w:rPr>
                <w:rFonts w:ascii="Times New Roman" w:hAnsi="Times New Roman" w:cs="Times New Roman"/>
                <w:color w:val="000000"/>
                <w:sz w:val="24"/>
                <w:szCs w:val="24"/>
                <w:vertAlign w:val="subscript"/>
              </w:rPr>
              <w:t>1</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Kotak I.</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2</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Kenapa kok kotak I?</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LT</w:t>
            </w:r>
            <w:r w:rsidRPr="000E2CEE">
              <w:rPr>
                <w:rFonts w:ascii="Times New Roman" w:hAnsi="Times New Roman" w:cs="Times New Roman"/>
                <w:color w:val="000000"/>
                <w:sz w:val="24"/>
                <w:szCs w:val="24"/>
                <w:vertAlign w:val="subscript"/>
              </w:rPr>
              <w:t>2</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 xml:space="preserve">Kotak I kemungkinan salah ambil lebih sedikit. Kotak I spidol hitamnya 2/8 dan spidol merahnya 6/8, kalau kotak II spidol hitamnya 4/12 dan spidol merahnya 8/12. </w:t>
            </w:r>
            <w:r w:rsidRPr="000E2CEE">
              <w:rPr>
                <w:rFonts w:ascii="Times New Roman" w:hAnsi="Times New Roman" w:cs="Times New Roman"/>
                <w:color w:val="000000"/>
                <w:sz w:val="24"/>
                <w:szCs w:val="24"/>
              </w:rPr>
              <w:lastRenderedPageBreak/>
              <w:t>Jadi, kotak I jumlah spidol hitam lebih sedikit daripada di kotak II. Karena itulah saya memilih kotak I.</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lastRenderedPageBreak/>
              <w:t>P</w:t>
            </w:r>
            <w:r w:rsidRPr="000E2CEE">
              <w:rPr>
                <w:rFonts w:ascii="Times New Roman" w:hAnsi="Times New Roman" w:cs="Times New Roman"/>
                <w:color w:val="000000"/>
                <w:sz w:val="24"/>
                <w:szCs w:val="24"/>
                <w:vertAlign w:val="subscript"/>
              </w:rPr>
              <w:t>3</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Tahu darimana kamu kalau jumlah spidol hitamnya lebih sedikit dari pada di kotak II?</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LT</w:t>
            </w:r>
            <w:r w:rsidRPr="000E2CEE">
              <w:rPr>
                <w:rFonts w:ascii="Times New Roman" w:hAnsi="Times New Roman" w:cs="Times New Roman"/>
                <w:color w:val="000000"/>
                <w:sz w:val="24"/>
                <w:szCs w:val="24"/>
                <w:vertAlign w:val="subscript"/>
              </w:rPr>
              <w:t>3</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Ya, jumlah spidol hitamnya yang lebih sedikit. Kalau yang kotak II empat, kalau yang kotak I dua (</w:t>
            </w:r>
            <w:r w:rsidRPr="000E2CEE">
              <w:rPr>
                <w:rFonts w:ascii="Times New Roman" w:hAnsi="Times New Roman" w:cs="Times New Roman"/>
                <w:i/>
                <w:color w:val="000000"/>
                <w:sz w:val="24"/>
                <w:szCs w:val="24"/>
              </w:rPr>
              <w:t>sambil menunjuk jawaban yang telah ditulis</w:t>
            </w:r>
            <w:r w:rsidRPr="000E2CEE">
              <w:rPr>
                <w:rFonts w:ascii="Times New Roman" w:hAnsi="Times New Roman" w:cs="Times New Roman"/>
                <w:color w:val="000000"/>
                <w:sz w:val="24"/>
                <w:szCs w:val="24"/>
              </w:rPr>
              <w:t>)</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4</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Padahal di kotak II itu jumlah merahnya ada 8, lebih banyak daripada di kotak I, lalu bagaimana?</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LT</w:t>
            </w:r>
            <w:r w:rsidR="00727608" w:rsidRPr="000E2CEE">
              <w:rPr>
                <w:rFonts w:ascii="Times New Roman" w:hAnsi="Times New Roman" w:cs="Times New Roman"/>
                <w:color w:val="000000"/>
                <w:sz w:val="24"/>
                <w:szCs w:val="24"/>
                <w:vertAlign w:val="subscript"/>
              </w:rPr>
              <w:t>4</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Ya sama saja. Ini lebih besar kemungkinan salah ambilnya (</w:t>
            </w:r>
            <w:r w:rsidRPr="000E2CEE">
              <w:rPr>
                <w:rFonts w:ascii="Times New Roman" w:hAnsi="Times New Roman" w:cs="Times New Roman"/>
                <w:i/>
                <w:color w:val="000000"/>
                <w:sz w:val="24"/>
                <w:szCs w:val="24"/>
              </w:rPr>
              <w:t>menunjukkan jumlah spidol hitam pada kotak II</w:t>
            </w:r>
            <w:r w:rsidRPr="000E2CEE">
              <w:rPr>
                <w:rFonts w:ascii="Times New Roman" w:hAnsi="Times New Roman" w:cs="Times New Roman"/>
                <w:color w:val="000000"/>
                <w:sz w:val="24"/>
                <w:szCs w:val="24"/>
              </w:rPr>
              <w:t>). Kalau yang kotak I lebih kecil.</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00727608" w:rsidRPr="000E2CEE">
              <w:rPr>
                <w:rFonts w:ascii="Times New Roman" w:hAnsi="Times New Roman" w:cs="Times New Roman"/>
                <w:color w:val="000000"/>
                <w:sz w:val="24"/>
                <w:szCs w:val="24"/>
                <w:vertAlign w:val="subscript"/>
              </w:rPr>
              <w:t>5</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Kenapa kalau lebih kecil salah ambilnya, lalu bagaimana?</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LT</w:t>
            </w:r>
            <w:r w:rsidR="00727608" w:rsidRPr="000E2CEE">
              <w:rPr>
                <w:rFonts w:ascii="Times New Roman" w:hAnsi="Times New Roman" w:cs="Times New Roman"/>
                <w:color w:val="000000"/>
                <w:sz w:val="24"/>
                <w:szCs w:val="24"/>
                <w:vertAlign w:val="subscript"/>
              </w:rPr>
              <w:t>5</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Lebih besar peluangnya untuk mendapatkan spidol berwarna merah.</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00727608" w:rsidRPr="000E2CEE">
              <w:rPr>
                <w:rFonts w:ascii="Times New Roman" w:hAnsi="Times New Roman" w:cs="Times New Roman"/>
                <w:color w:val="000000"/>
                <w:sz w:val="24"/>
                <w:szCs w:val="24"/>
                <w:vertAlign w:val="subscript"/>
              </w:rPr>
              <w:t>6</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Berapa peluang mendapatkan spidol berwarna merah di kotak I?</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LT</w:t>
            </w:r>
            <w:r w:rsidR="00727608" w:rsidRPr="000E2CEE">
              <w:rPr>
                <w:rFonts w:ascii="Times New Roman" w:hAnsi="Times New Roman" w:cs="Times New Roman"/>
                <w:color w:val="000000"/>
                <w:sz w:val="24"/>
                <w:szCs w:val="24"/>
                <w:vertAlign w:val="subscript"/>
              </w:rPr>
              <w:t>6</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Di kotak I, 2/8, eh,,, yang merah 6/8</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00727608" w:rsidRPr="000E2CEE">
              <w:rPr>
                <w:rFonts w:ascii="Times New Roman" w:hAnsi="Times New Roman" w:cs="Times New Roman"/>
                <w:color w:val="000000"/>
                <w:sz w:val="24"/>
                <w:szCs w:val="24"/>
                <w:vertAlign w:val="subscript"/>
              </w:rPr>
              <w:t>7</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Kemudian spidol merah di kotak II?</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LT</w:t>
            </w:r>
            <w:r w:rsidR="00727608" w:rsidRPr="000E2CEE">
              <w:rPr>
                <w:rFonts w:ascii="Times New Roman" w:hAnsi="Times New Roman" w:cs="Times New Roman"/>
                <w:color w:val="000000"/>
                <w:sz w:val="24"/>
                <w:szCs w:val="24"/>
                <w:vertAlign w:val="subscript"/>
              </w:rPr>
              <w:t>7</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Eee,,, spidol merah di kotak II 8/12.</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00727608" w:rsidRPr="000E2CEE">
              <w:rPr>
                <w:rFonts w:ascii="Times New Roman" w:hAnsi="Times New Roman" w:cs="Times New Roman"/>
                <w:color w:val="000000"/>
                <w:sz w:val="24"/>
                <w:szCs w:val="24"/>
                <w:vertAlign w:val="subscript"/>
              </w:rPr>
              <w:t>8</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Coba jelaskan 6/8 itu kenapa di kotak I?</w:t>
            </w:r>
          </w:p>
        </w:tc>
      </w:tr>
      <w:tr w:rsidR="00355EB6" w:rsidRPr="000E2CEE" w:rsidTr="00201DDE">
        <w:tblPrEx>
          <w:tblBorders>
            <w:left w:val="single" w:sz="4" w:space="0" w:color="auto"/>
            <w:right w:val="single" w:sz="4" w:space="0" w:color="auto"/>
          </w:tblBorders>
        </w:tblPrEx>
        <w:tc>
          <w:tcPr>
            <w:tcW w:w="709" w:type="dxa"/>
            <w:tcBorders>
              <w:top w:val="nil"/>
              <w:left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LT</w:t>
            </w:r>
            <w:r w:rsidR="00727608" w:rsidRPr="000E2CEE">
              <w:rPr>
                <w:rFonts w:ascii="Times New Roman" w:hAnsi="Times New Roman" w:cs="Times New Roman"/>
                <w:color w:val="000000"/>
                <w:sz w:val="24"/>
                <w:szCs w:val="24"/>
                <w:vertAlign w:val="subscript"/>
              </w:rPr>
              <w:t>8</w:t>
            </w:r>
          </w:p>
        </w:tc>
        <w:tc>
          <w:tcPr>
            <w:tcW w:w="8363" w:type="dxa"/>
            <w:tcBorders>
              <w:top w:val="nil"/>
              <w:left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6/8 itu jumlah spidol merah per spidol hitam dan spidol merah di kotak I. Kalau dikecilkan jadi 3/4. Jadi, di kotak II 2/3.</w:t>
            </w:r>
          </w:p>
        </w:tc>
      </w:tr>
    </w:tbl>
    <w:p w:rsidR="00201DDE" w:rsidRDefault="00201DDE" w:rsidP="000E2CEE">
      <w:pPr>
        <w:spacing w:after="0" w:line="240" w:lineRule="auto"/>
        <w:ind w:firstLine="720"/>
        <w:jc w:val="both"/>
        <w:rPr>
          <w:rFonts w:ascii="Times New Roman" w:hAnsi="Times New Roman" w:cs="Times New Roman"/>
          <w:sz w:val="24"/>
          <w:szCs w:val="24"/>
        </w:rPr>
      </w:pPr>
    </w:p>
    <w:p w:rsidR="00201DDE" w:rsidRDefault="00201DDE" w:rsidP="000E2CEE">
      <w:pPr>
        <w:spacing w:after="0" w:line="240" w:lineRule="auto"/>
        <w:ind w:firstLine="720"/>
        <w:jc w:val="both"/>
        <w:rPr>
          <w:rFonts w:ascii="Times New Roman" w:hAnsi="Times New Roman" w:cs="Times New Roman"/>
          <w:sz w:val="24"/>
          <w:szCs w:val="24"/>
        </w:rPr>
        <w:sectPr w:rsidR="00201DDE" w:rsidSect="00201DDE">
          <w:type w:val="continuous"/>
          <w:pgSz w:w="11906" w:h="16838"/>
          <w:pgMar w:top="1418" w:right="1418" w:bottom="1418" w:left="1418" w:header="709" w:footer="709" w:gutter="0"/>
          <w:cols w:space="708"/>
          <w:docGrid w:linePitch="360"/>
        </w:sectPr>
      </w:pPr>
    </w:p>
    <w:p w:rsidR="00355EB6" w:rsidRPr="000E2CEE" w:rsidRDefault="00355EB6" w:rsidP="000E2CEE">
      <w:pPr>
        <w:spacing w:after="0" w:line="240" w:lineRule="auto"/>
        <w:ind w:firstLine="720"/>
        <w:jc w:val="both"/>
        <w:rPr>
          <w:rFonts w:ascii="Times New Roman" w:hAnsi="Times New Roman" w:cs="Times New Roman"/>
          <w:sz w:val="24"/>
          <w:szCs w:val="24"/>
        </w:rPr>
      </w:pPr>
      <w:r w:rsidRPr="000E2CEE">
        <w:rPr>
          <w:rFonts w:ascii="Times New Roman" w:hAnsi="Times New Roman" w:cs="Times New Roman"/>
          <w:sz w:val="24"/>
          <w:szCs w:val="24"/>
        </w:rPr>
        <w:lastRenderedPageBreak/>
        <w:t xml:space="preserve">Berdasarkan paparan jawaban tertulis dan hasil wawancara, siswa laki-laki berkemampuan matematika tinggi </w:t>
      </w:r>
      <w:r w:rsidR="001771FE" w:rsidRPr="000E2CEE">
        <w:rPr>
          <w:rFonts w:ascii="Times New Roman" w:hAnsi="Times New Roman" w:cs="Times New Roman"/>
          <w:sz w:val="24"/>
          <w:szCs w:val="24"/>
        </w:rPr>
        <w:t xml:space="preserve">memberikan respon statistik karena dia menggunakan interpretasi klasik dan probabilitas numerik dalam memprediksi kemungkinan terjadinya suatu kejadian. Dia menggunakan strategi numerator dalam menyelesaikan tugas probabilitas suatu kejadian dan menggunakan strategi </w:t>
      </w:r>
      <w:r w:rsidR="001771FE" w:rsidRPr="000E2CEE">
        <w:rPr>
          <w:rFonts w:ascii="Times New Roman" w:hAnsi="Times New Roman" w:cs="Times New Roman"/>
          <w:i/>
          <w:sz w:val="24"/>
          <w:szCs w:val="24"/>
        </w:rPr>
        <w:t xml:space="preserve">less of the target event(s) </w:t>
      </w:r>
      <w:r w:rsidR="001771FE" w:rsidRPr="000E2CEE">
        <w:rPr>
          <w:rFonts w:ascii="Times New Roman" w:hAnsi="Times New Roman" w:cs="Times New Roman"/>
          <w:sz w:val="24"/>
          <w:szCs w:val="24"/>
        </w:rPr>
        <w:t xml:space="preserve">dalam menyelesaikan tugas terkait perbandingan probabilitas. </w:t>
      </w:r>
      <w:r w:rsidR="00727608" w:rsidRPr="000E2CEE">
        <w:rPr>
          <w:rFonts w:ascii="Times New Roman" w:hAnsi="Times New Roman" w:cs="Times New Roman"/>
          <w:sz w:val="24"/>
          <w:szCs w:val="24"/>
        </w:rPr>
        <w:t xml:space="preserve">Ini menunjukkan bahwa </w:t>
      </w:r>
      <w:r w:rsidR="001771FE" w:rsidRPr="000E2CEE">
        <w:rPr>
          <w:rFonts w:ascii="Times New Roman" w:hAnsi="Times New Roman" w:cs="Times New Roman"/>
          <w:sz w:val="24"/>
          <w:szCs w:val="24"/>
        </w:rPr>
        <w:t xml:space="preserve">dia </w:t>
      </w:r>
      <w:r w:rsidRPr="000E2CEE">
        <w:rPr>
          <w:rFonts w:ascii="Times New Roman" w:hAnsi="Times New Roman" w:cs="Times New Roman"/>
          <w:sz w:val="24"/>
          <w:szCs w:val="24"/>
        </w:rPr>
        <w:t>menggunakan ratio dan perhitungan dal</w:t>
      </w:r>
      <w:r w:rsidR="00727608" w:rsidRPr="000E2CEE">
        <w:rPr>
          <w:rFonts w:ascii="Times New Roman" w:hAnsi="Times New Roman" w:cs="Times New Roman"/>
          <w:sz w:val="24"/>
          <w:szCs w:val="24"/>
        </w:rPr>
        <w:t xml:space="preserve">am </w:t>
      </w:r>
      <w:r w:rsidR="00727608" w:rsidRPr="000E2CEE">
        <w:rPr>
          <w:rFonts w:ascii="Times New Roman" w:hAnsi="Times New Roman" w:cs="Times New Roman"/>
          <w:sz w:val="24"/>
          <w:szCs w:val="24"/>
        </w:rPr>
        <w:lastRenderedPageBreak/>
        <w:t xml:space="preserve">menduga situasi probabilitas, sehingga dapat disimpulkan bahwa </w:t>
      </w:r>
      <w:r w:rsidRPr="000E2CEE">
        <w:rPr>
          <w:rFonts w:ascii="Times New Roman" w:hAnsi="Times New Roman" w:cs="Times New Roman"/>
          <w:sz w:val="24"/>
          <w:szCs w:val="24"/>
        </w:rPr>
        <w:t>pemikiran s</w:t>
      </w:r>
      <w:r w:rsidR="0086237B" w:rsidRPr="000E2CEE">
        <w:rPr>
          <w:rFonts w:ascii="Times New Roman" w:hAnsi="Times New Roman" w:cs="Times New Roman"/>
          <w:sz w:val="24"/>
          <w:szCs w:val="24"/>
        </w:rPr>
        <w:t>iswa</w:t>
      </w:r>
      <w:r w:rsidRPr="000E2CEE">
        <w:rPr>
          <w:rFonts w:ascii="Times New Roman" w:hAnsi="Times New Roman" w:cs="Times New Roman"/>
          <w:sz w:val="24"/>
          <w:szCs w:val="24"/>
        </w:rPr>
        <w:t xml:space="preserve"> laki-laki berkemampuan matematika tinggi termasuk berpikir probabilistik multistruktural karena pemikirannya kuantitatif dan proporsional.</w:t>
      </w:r>
    </w:p>
    <w:p w:rsidR="00727608" w:rsidRPr="000E2CEE" w:rsidRDefault="00727608" w:rsidP="000E2CEE">
      <w:pPr>
        <w:spacing w:after="0" w:line="240" w:lineRule="auto"/>
        <w:jc w:val="both"/>
        <w:rPr>
          <w:rFonts w:ascii="Times New Roman" w:hAnsi="Times New Roman" w:cs="Times New Roman"/>
          <w:b/>
          <w:sz w:val="24"/>
          <w:szCs w:val="24"/>
        </w:rPr>
      </w:pPr>
      <w:r w:rsidRPr="000E2CEE">
        <w:rPr>
          <w:rFonts w:ascii="Times New Roman" w:hAnsi="Times New Roman" w:cs="Times New Roman"/>
          <w:b/>
          <w:sz w:val="24"/>
          <w:szCs w:val="24"/>
        </w:rPr>
        <w:t>Berpikir Probabilistik Siswa Laki-Laki Berkemampuan Matematika Sedang</w:t>
      </w:r>
    </w:p>
    <w:p w:rsidR="00727608" w:rsidRPr="000E2CEE" w:rsidRDefault="00727608" w:rsidP="000E2CEE">
      <w:pPr>
        <w:spacing w:after="0" w:line="240" w:lineRule="auto"/>
        <w:ind w:firstLine="720"/>
        <w:jc w:val="both"/>
        <w:rPr>
          <w:rFonts w:ascii="Times New Roman" w:hAnsi="Times New Roman" w:cs="Times New Roman"/>
          <w:color w:val="000000"/>
          <w:sz w:val="24"/>
          <w:szCs w:val="24"/>
        </w:rPr>
      </w:pPr>
      <w:r w:rsidRPr="000E2CEE">
        <w:rPr>
          <w:rFonts w:ascii="Times New Roman" w:hAnsi="Times New Roman" w:cs="Times New Roman"/>
          <w:sz w:val="24"/>
          <w:szCs w:val="24"/>
        </w:rPr>
        <w:t xml:space="preserve">Tabel 3 dan Tabel 4 menunjukkan jawaban tertulis dan hasil wawancara siswa laki-laki berkemampuan matematika sedang dalam menyelesaikan tugas terkait </w:t>
      </w:r>
      <w:r w:rsidRPr="000E2CEE">
        <w:rPr>
          <w:rFonts w:ascii="Times New Roman" w:hAnsi="Times New Roman" w:cs="Times New Roman"/>
          <w:color w:val="000000"/>
          <w:sz w:val="24"/>
          <w:szCs w:val="24"/>
        </w:rPr>
        <w:t>probabilitas suatu kejadian dan perbandingan probabilitas.</w:t>
      </w:r>
    </w:p>
    <w:p w:rsidR="00201DDE" w:rsidRDefault="00201DDE" w:rsidP="000E2CEE">
      <w:pPr>
        <w:spacing w:after="0" w:line="240" w:lineRule="auto"/>
        <w:rPr>
          <w:rFonts w:ascii="Times New Roman" w:hAnsi="Times New Roman" w:cs="Times New Roman"/>
          <w:color w:val="000000"/>
          <w:sz w:val="24"/>
          <w:szCs w:val="24"/>
        </w:rPr>
        <w:sectPr w:rsidR="00201DDE" w:rsidSect="00201DDE">
          <w:type w:val="continuous"/>
          <w:pgSz w:w="11906" w:h="16838"/>
          <w:pgMar w:top="1418" w:right="1418" w:bottom="1418" w:left="1418" w:header="709" w:footer="709" w:gutter="0"/>
          <w:cols w:num="2" w:space="708"/>
          <w:docGrid w:linePitch="360"/>
        </w:sectPr>
      </w:pPr>
    </w:p>
    <w:p w:rsidR="00201DDE" w:rsidRDefault="00201DDE" w:rsidP="000E2CEE">
      <w:pPr>
        <w:spacing w:after="0" w:line="240" w:lineRule="auto"/>
        <w:rPr>
          <w:rFonts w:ascii="Times New Roman" w:hAnsi="Times New Roman" w:cs="Times New Roman"/>
          <w:color w:val="000000"/>
          <w:sz w:val="24"/>
          <w:szCs w:val="24"/>
        </w:rPr>
      </w:pPr>
    </w:p>
    <w:p w:rsidR="00727608" w:rsidRPr="00201DDE" w:rsidRDefault="00727608" w:rsidP="00086AED">
      <w:pPr>
        <w:spacing w:after="0" w:line="240" w:lineRule="auto"/>
        <w:jc w:val="center"/>
        <w:rPr>
          <w:rFonts w:ascii="Times New Roman" w:hAnsi="Times New Roman" w:cs="Times New Roman"/>
          <w:color w:val="000000"/>
          <w:sz w:val="24"/>
          <w:szCs w:val="24"/>
        </w:rPr>
      </w:pPr>
      <w:r w:rsidRPr="00201DDE">
        <w:rPr>
          <w:rFonts w:ascii="Times New Roman" w:hAnsi="Times New Roman" w:cs="Times New Roman"/>
          <w:color w:val="000000"/>
          <w:sz w:val="24"/>
          <w:szCs w:val="24"/>
        </w:rPr>
        <w:t>Tabel 3</w:t>
      </w:r>
      <w:r w:rsidR="00201DDE" w:rsidRPr="00201DDE">
        <w:rPr>
          <w:rFonts w:ascii="Times New Roman" w:hAnsi="Times New Roman" w:cs="Times New Roman"/>
          <w:color w:val="000000"/>
          <w:sz w:val="24"/>
          <w:szCs w:val="24"/>
        </w:rPr>
        <w:t xml:space="preserve">. </w:t>
      </w:r>
      <w:r w:rsidRPr="00201DDE">
        <w:rPr>
          <w:rFonts w:ascii="Times New Roman" w:hAnsi="Times New Roman" w:cs="Times New Roman"/>
          <w:color w:val="000000"/>
          <w:sz w:val="24"/>
          <w:szCs w:val="24"/>
        </w:rPr>
        <w:t>Jawaban Tertulis dan Hasil Wawancara pada Soal Probabilitas Suatu Kejadian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8495"/>
      </w:tblGrid>
      <w:tr w:rsidR="00355EB6" w:rsidRPr="000E2CEE" w:rsidTr="00201DDE">
        <w:tc>
          <w:tcPr>
            <w:tcW w:w="9072" w:type="dxa"/>
            <w:gridSpan w:val="2"/>
            <w:tcBorders>
              <w:left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Jawaban Tertulis</w:t>
            </w:r>
          </w:p>
        </w:tc>
      </w:tr>
      <w:tr w:rsidR="00355EB6" w:rsidRPr="000E2CEE" w:rsidTr="00201DDE">
        <w:trPr>
          <w:trHeight w:val="405"/>
        </w:trPr>
        <w:tc>
          <w:tcPr>
            <w:tcW w:w="9072" w:type="dxa"/>
            <w:gridSpan w:val="2"/>
            <w:tcBorders>
              <w:left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b/>
                <w:noProof/>
                <w:color w:val="000000"/>
                <w:sz w:val="24"/>
                <w:szCs w:val="24"/>
                <w:lang w:eastAsia="id-ID"/>
              </w:rPr>
              <w:drawing>
                <wp:inline distT="0" distB="0" distL="0" distR="0" wp14:anchorId="570B2464" wp14:editId="617FFE05">
                  <wp:extent cx="3971925" cy="489581"/>
                  <wp:effectExtent l="19050" t="19050" r="9525" b="254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
                            <a:extLst>
                              <a:ext uri="{28A0092B-C50C-407E-A947-70E740481C1C}">
                                <a14:useLocalDpi xmlns:a14="http://schemas.microsoft.com/office/drawing/2010/main" val="0"/>
                              </a:ext>
                            </a:extLst>
                          </a:blip>
                          <a:srcRect l="2896" t="53731"/>
                          <a:stretch>
                            <a:fillRect/>
                          </a:stretch>
                        </pic:blipFill>
                        <pic:spPr bwMode="auto">
                          <a:xfrm>
                            <a:off x="0" y="0"/>
                            <a:ext cx="3995329" cy="492466"/>
                          </a:xfrm>
                          <a:prstGeom prst="rect">
                            <a:avLst/>
                          </a:prstGeom>
                          <a:noFill/>
                          <a:ln w="9525" cmpd="sng">
                            <a:solidFill>
                              <a:srgbClr val="000000"/>
                            </a:solidFill>
                            <a:miter lim="800000"/>
                            <a:headEnd/>
                            <a:tailEnd/>
                          </a:ln>
                          <a:effectLst/>
                        </pic:spPr>
                      </pic:pic>
                    </a:graphicData>
                  </a:graphic>
                </wp:inline>
              </w:drawing>
            </w:r>
          </w:p>
        </w:tc>
      </w:tr>
      <w:tr w:rsidR="00355EB6" w:rsidRPr="000E2CEE" w:rsidTr="00201DDE">
        <w:tc>
          <w:tcPr>
            <w:tcW w:w="9072" w:type="dxa"/>
            <w:gridSpan w:val="2"/>
            <w:tcBorders>
              <w:left w:val="nil"/>
              <w:bottom w:val="single" w:sz="4" w:space="0" w:color="auto"/>
              <w:right w:val="nil"/>
            </w:tcBorders>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Hasil Wawancara</w:t>
            </w:r>
          </w:p>
        </w:tc>
      </w:tr>
      <w:tr w:rsidR="00355EB6" w:rsidRPr="000E2CEE" w:rsidTr="00201DDE">
        <w:tc>
          <w:tcPr>
            <w:tcW w:w="577"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1</w:t>
            </w:r>
          </w:p>
        </w:tc>
        <w:tc>
          <w:tcPr>
            <w:tcW w:w="8495"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Jawabanmu bola apa yang paling mungkin terambil?</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LS</w:t>
            </w:r>
            <w:r w:rsidRPr="000E2CEE">
              <w:rPr>
                <w:rFonts w:ascii="Times New Roman" w:hAnsi="Times New Roman" w:cs="Times New Roman"/>
                <w:color w:val="000000"/>
                <w:sz w:val="24"/>
                <w:szCs w:val="24"/>
                <w:vertAlign w:val="subscript"/>
              </w:rPr>
              <w:t>1</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Bola yang paling mungkin terambil adalah bola kuning dan ungu, karena memiliki jumlah yang lebih banyak daripada bola biru.</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2</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Kamu tahu darimana kalau jumlahnya lebih banyak?</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LS</w:t>
            </w:r>
            <w:r w:rsidRPr="000E2CEE">
              <w:rPr>
                <w:rFonts w:ascii="Times New Roman" w:hAnsi="Times New Roman" w:cs="Times New Roman"/>
                <w:color w:val="000000"/>
                <w:sz w:val="24"/>
                <w:szCs w:val="24"/>
                <w:vertAlign w:val="subscript"/>
              </w:rPr>
              <w:t>2</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rPr>
                <w:rFonts w:ascii="Times New Roman" w:hAnsi="Times New Roman" w:cs="Times New Roman"/>
                <w:color w:val="000000"/>
                <w:sz w:val="24"/>
                <w:szCs w:val="24"/>
              </w:rPr>
            </w:pPr>
            <w:r w:rsidRPr="000E2CEE">
              <w:rPr>
                <w:rFonts w:ascii="Times New Roman" w:hAnsi="Times New Roman" w:cs="Times New Roman"/>
                <w:color w:val="000000"/>
                <w:sz w:val="24"/>
                <w:szCs w:val="24"/>
              </w:rPr>
              <w:t>Pada soal, bola tersebut adalah 5 bola kuning, 4 bola ungu dan 3 bola kuning.</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3</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rPr>
                <w:rFonts w:ascii="Times New Roman" w:hAnsi="Times New Roman" w:cs="Times New Roman"/>
                <w:color w:val="000000"/>
                <w:sz w:val="24"/>
                <w:szCs w:val="24"/>
              </w:rPr>
            </w:pPr>
            <w:r w:rsidRPr="000E2CEE">
              <w:rPr>
                <w:rFonts w:ascii="Times New Roman" w:hAnsi="Times New Roman" w:cs="Times New Roman"/>
                <w:color w:val="000000"/>
                <w:sz w:val="24"/>
                <w:szCs w:val="24"/>
              </w:rPr>
              <w:t>Kenapa kalau jumlahnya banyak, kok paling mungkin terambil?</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LS</w:t>
            </w:r>
            <w:r w:rsidRPr="000E2CEE">
              <w:rPr>
                <w:rFonts w:ascii="Times New Roman" w:hAnsi="Times New Roman" w:cs="Times New Roman"/>
                <w:color w:val="000000"/>
                <w:sz w:val="24"/>
                <w:szCs w:val="24"/>
                <w:vertAlign w:val="subscript"/>
              </w:rPr>
              <w:t>3</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rPr>
                <w:rFonts w:ascii="Times New Roman" w:hAnsi="Times New Roman" w:cs="Times New Roman"/>
                <w:color w:val="000000"/>
                <w:sz w:val="24"/>
                <w:szCs w:val="24"/>
              </w:rPr>
            </w:pPr>
            <w:r w:rsidRPr="000E2CEE">
              <w:rPr>
                <w:rFonts w:ascii="Times New Roman" w:hAnsi="Times New Roman" w:cs="Times New Roman"/>
                <w:color w:val="000000"/>
                <w:sz w:val="24"/>
                <w:szCs w:val="24"/>
              </w:rPr>
              <w:t xml:space="preserve">Karena kita tidak susah untuk mengambilnya jumlahnya yang banyak, jadi kita tidak terganggu oleh bola-bola yang lain karena bola tersebut memiliki jumlah yang banyak. </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lastRenderedPageBreak/>
              <w:t>P</w:t>
            </w:r>
            <w:r w:rsidRPr="000E2CEE">
              <w:rPr>
                <w:rFonts w:ascii="Times New Roman" w:hAnsi="Times New Roman" w:cs="Times New Roman"/>
                <w:color w:val="000000"/>
                <w:sz w:val="24"/>
                <w:szCs w:val="24"/>
                <w:vertAlign w:val="subscript"/>
              </w:rPr>
              <w:t>4</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Berapa kemungkinan terambilnya bola warna kuning?</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LS</w:t>
            </w:r>
            <w:r w:rsidRPr="000E2CEE">
              <w:rPr>
                <w:rFonts w:ascii="Times New Roman" w:hAnsi="Times New Roman" w:cs="Times New Roman"/>
                <w:color w:val="000000"/>
                <w:sz w:val="24"/>
                <w:szCs w:val="24"/>
                <w:vertAlign w:val="subscript"/>
              </w:rPr>
              <w:t>4</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 xml:space="preserve">Bola merah kira-kira 80%, </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5</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Kalau bola ungu dan biru?</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LS</w:t>
            </w:r>
            <w:r w:rsidRPr="000E2CEE">
              <w:rPr>
                <w:rFonts w:ascii="Times New Roman" w:hAnsi="Times New Roman" w:cs="Times New Roman"/>
                <w:color w:val="000000"/>
                <w:sz w:val="24"/>
                <w:szCs w:val="24"/>
                <w:vertAlign w:val="subscript"/>
              </w:rPr>
              <w:t>5</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Bola ungu kira-kira 15% dan bola biru 5%.</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6</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Kenapa bola merah kemungkinannya kuning 80%, bola ungu 15% dan bola biru 5%?</w:t>
            </w:r>
          </w:p>
        </w:tc>
      </w:tr>
      <w:tr w:rsidR="00355EB6" w:rsidRPr="000E2CEE" w:rsidTr="00201DDE">
        <w:tc>
          <w:tcPr>
            <w:tcW w:w="577" w:type="dxa"/>
            <w:tcBorders>
              <w:top w:val="nil"/>
              <w:left w:val="nil"/>
              <w:bottom w:val="single" w:sz="4" w:space="0" w:color="auto"/>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LS</w:t>
            </w:r>
            <w:r w:rsidRPr="000E2CEE">
              <w:rPr>
                <w:rFonts w:ascii="Times New Roman" w:hAnsi="Times New Roman" w:cs="Times New Roman"/>
                <w:color w:val="000000"/>
                <w:sz w:val="24"/>
                <w:szCs w:val="24"/>
                <w:vertAlign w:val="subscript"/>
              </w:rPr>
              <w:t>6</w:t>
            </w:r>
          </w:p>
        </w:tc>
        <w:tc>
          <w:tcPr>
            <w:tcW w:w="8495" w:type="dxa"/>
            <w:tcBorders>
              <w:top w:val="nil"/>
              <w:left w:val="nil"/>
              <w:bottom w:val="single" w:sz="4" w:space="0" w:color="auto"/>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Karena bola kuning paling banyak jadi kemungkinannya menurut saya kira-kira 80%, kemudian terbanyak kedua bola ungu kira-kira 15% dan bola biru kemungkinanya 5%.</w:t>
            </w:r>
          </w:p>
        </w:tc>
      </w:tr>
    </w:tbl>
    <w:p w:rsidR="00EF6CE7" w:rsidRPr="000E2CEE" w:rsidRDefault="00EF6CE7" w:rsidP="000E2CEE">
      <w:pPr>
        <w:spacing w:after="0" w:line="240" w:lineRule="auto"/>
        <w:rPr>
          <w:rFonts w:ascii="Times New Roman" w:hAnsi="Times New Roman" w:cs="Times New Roman"/>
          <w:color w:val="000000"/>
          <w:sz w:val="24"/>
          <w:szCs w:val="24"/>
        </w:rPr>
      </w:pPr>
    </w:p>
    <w:p w:rsidR="00727608" w:rsidRPr="00201DDE" w:rsidRDefault="00727608" w:rsidP="00086AED">
      <w:pPr>
        <w:spacing w:after="0" w:line="240" w:lineRule="auto"/>
        <w:jc w:val="center"/>
        <w:rPr>
          <w:rFonts w:ascii="Times New Roman" w:hAnsi="Times New Roman" w:cs="Times New Roman"/>
          <w:color w:val="000000"/>
          <w:sz w:val="24"/>
          <w:szCs w:val="24"/>
        </w:rPr>
      </w:pPr>
      <w:r w:rsidRPr="00201DDE">
        <w:rPr>
          <w:rFonts w:ascii="Times New Roman" w:hAnsi="Times New Roman" w:cs="Times New Roman"/>
          <w:color w:val="000000"/>
          <w:sz w:val="24"/>
          <w:szCs w:val="24"/>
        </w:rPr>
        <w:t>Tabel 4</w:t>
      </w:r>
      <w:r w:rsidR="00201DDE" w:rsidRPr="00201DDE">
        <w:rPr>
          <w:rFonts w:ascii="Times New Roman" w:hAnsi="Times New Roman" w:cs="Times New Roman"/>
          <w:color w:val="000000"/>
          <w:sz w:val="24"/>
          <w:szCs w:val="24"/>
        </w:rPr>
        <w:t xml:space="preserve">. </w:t>
      </w:r>
      <w:r w:rsidRPr="00201DDE">
        <w:rPr>
          <w:rFonts w:ascii="Times New Roman" w:hAnsi="Times New Roman" w:cs="Times New Roman"/>
          <w:color w:val="000000"/>
          <w:sz w:val="24"/>
          <w:szCs w:val="24"/>
        </w:rPr>
        <w:t>Jawaban Tertulis dan Hasil Wawancara pada Soal Perbandingan Probabilitas</w:t>
      </w:r>
    </w:p>
    <w:tbl>
      <w:tblPr>
        <w:tblW w:w="9072"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77"/>
        <w:gridCol w:w="8495"/>
      </w:tblGrid>
      <w:tr w:rsidR="00355EB6" w:rsidRPr="000E2CEE" w:rsidTr="00201DDE">
        <w:tc>
          <w:tcPr>
            <w:tcW w:w="9072" w:type="dxa"/>
            <w:gridSpan w:val="2"/>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Jawaban Tertulis</w:t>
            </w:r>
          </w:p>
        </w:tc>
      </w:tr>
      <w:tr w:rsidR="00355EB6" w:rsidRPr="000E2CEE" w:rsidTr="00201DDE">
        <w:trPr>
          <w:trHeight w:val="203"/>
        </w:trPr>
        <w:tc>
          <w:tcPr>
            <w:tcW w:w="9072" w:type="dxa"/>
            <w:gridSpan w:val="2"/>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b/>
                <w:noProof/>
                <w:color w:val="000000"/>
                <w:sz w:val="24"/>
                <w:szCs w:val="24"/>
                <w:lang w:eastAsia="id-ID"/>
              </w:rPr>
              <w:drawing>
                <wp:inline distT="0" distB="0" distL="0" distR="0" wp14:anchorId="5EEA93BD" wp14:editId="6832AF38">
                  <wp:extent cx="3524250" cy="543387"/>
                  <wp:effectExtent l="19050" t="19050" r="19050" b="285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44952" cy="546579"/>
                          </a:xfrm>
                          <a:prstGeom prst="rect">
                            <a:avLst/>
                          </a:prstGeom>
                          <a:noFill/>
                          <a:ln w="9525" cmpd="sng">
                            <a:solidFill>
                              <a:srgbClr val="000000"/>
                            </a:solidFill>
                            <a:miter lim="800000"/>
                            <a:headEnd/>
                            <a:tailEnd/>
                          </a:ln>
                          <a:effectLst/>
                        </pic:spPr>
                      </pic:pic>
                    </a:graphicData>
                  </a:graphic>
                </wp:inline>
              </w:drawing>
            </w:r>
          </w:p>
        </w:tc>
      </w:tr>
      <w:tr w:rsidR="00355EB6" w:rsidRPr="000E2CEE" w:rsidTr="00201DDE">
        <w:tc>
          <w:tcPr>
            <w:tcW w:w="9072" w:type="dxa"/>
            <w:gridSpan w:val="2"/>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Hasil Wawancara</w:t>
            </w:r>
          </w:p>
        </w:tc>
      </w:tr>
      <w:tr w:rsidR="00355EB6" w:rsidRPr="000E2CEE" w:rsidTr="00201DDE">
        <w:tblPrEx>
          <w:tblBorders>
            <w:left w:val="single" w:sz="4" w:space="0" w:color="auto"/>
            <w:right w:val="single" w:sz="4" w:space="0" w:color="auto"/>
          </w:tblBorders>
        </w:tblPrEx>
        <w:tc>
          <w:tcPr>
            <w:tcW w:w="577"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1</w:t>
            </w:r>
          </w:p>
        </w:tc>
        <w:tc>
          <w:tcPr>
            <w:tcW w:w="8495" w:type="dxa"/>
            <w:tcBorders>
              <w:top w:val="single" w:sz="4" w:space="0" w:color="auto"/>
              <w:left w:val="nil"/>
              <w:bottom w:val="nil"/>
              <w:right w:val="nil"/>
            </w:tcBorders>
            <w:shd w:val="clear" w:color="auto" w:fill="auto"/>
            <w:vAlign w:val="center"/>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Jawabanmu, kamu akan mengambil dari kotak mana?</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LS</w:t>
            </w:r>
            <w:r w:rsidRPr="000E2CEE">
              <w:rPr>
                <w:rFonts w:ascii="Times New Roman" w:hAnsi="Times New Roman" w:cs="Times New Roman"/>
                <w:color w:val="000000"/>
                <w:sz w:val="24"/>
                <w:szCs w:val="24"/>
                <w:vertAlign w:val="subscript"/>
              </w:rPr>
              <w:t>1</w:t>
            </w:r>
          </w:p>
        </w:tc>
        <w:tc>
          <w:tcPr>
            <w:tcW w:w="8495" w:type="dxa"/>
            <w:tcBorders>
              <w:top w:val="nil"/>
              <w:left w:val="nil"/>
              <w:bottom w:val="nil"/>
              <w:right w:val="nil"/>
            </w:tcBorders>
            <w:shd w:val="clear" w:color="auto" w:fill="auto"/>
            <w:vAlign w:val="center"/>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Menurut saya, jika kita ingin mengambil spidol warna merah sebaiknya mengambil pada kotak II.</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2</w:t>
            </w:r>
          </w:p>
        </w:tc>
        <w:tc>
          <w:tcPr>
            <w:tcW w:w="8495" w:type="dxa"/>
            <w:tcBorders>
              <w:top w:val="nil"/>
              <w:left w:val="nil"/>
              <w:bottom w:val="nil"/>
              <w:right w:val="nil"/>
            </w:tcBorders>
            <w:shd w:val="clear" w:color="auto" w:fill="auto"/>
            <w:vAlign w:val="center"/>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Alasannya?</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LS</w:t>
            </w:r>
            <w:r w:rsidRPr="000E2CEE">
              <w:rPr>
                <w:rFonts w:ascii="Times New Roman" w:hAnsi="Times New Roman" w:cs="Times New Roman"/>
                <w:color w:val="000000"/>
                <w:sz w:val="24"/>
                <w:szCs w:val="24"/>
                <w:vertAlign w:val="subscript"/>
              </w:rPr>
              <w:t>2</w:t>
            </w:r>
          </w:p>
        </w:tc>
        <w:tc>
          <w:tcPr>
            <w:tcW w:w="8495" w:type="dxa"/>
            <w:tcBorders>
              <w:top w:val="nil"/>
              <w:left w:val="nil"/>
              <w:bottom w:val="nil"/>
              <w:right w:val="nil"/>
            </w:tcBorders>
            <w:shd w:val="clear" w:color="auto" w:fill="auto"/>
            <w:vAlign w:val="center"/>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Karena jumlahnya lebih banyak dari spidol hitam. Dan juga spidol merah pada kotak I hanya memiliki kira-kira 50 % dari kotak II yang hanya memiliki 6 spidol merah.</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3</w:t>
            </w:r>
          </w:p>
        </w:tc>
        <w:tc>
          <w:tcPr>
            <w:tcW w:w="8495" w:type="dxa"/>
            <w:tcBorders>
              <w:top w:val="nil"/>
              <w:left w:val="nil"/>
              <w:bottom w:val="nil"/>
              <w:right w:val="nil"/>
            </w:tcBorders>
            <w:shd w:val="clear" w:color="auto" w:fill="auto"/>
            <w:vAlign w:val="center"/>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Kamu tahu dari mana kalau spidol merah di kotak I itu memiliki 50% dari spidol merah di kotak I?</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LS</w:t>
            </w:r>
            <w:r w:rsidRPr="000E2CEE">
              <w:rPr>
                <w:rFonts w:ascii="Times New Roman" w:hAnsi="Times New Roman" w:cs="Times New Roman"/>
                <w:color w:val="000000"/>
                <w:sz w:val="24"/>
                <w:szCs w:val="24"/>
                <w:vertAlign w:val="subscript"/>
              </w:rPr>
              <w:t>3</w:t>
            </w:r>
          </w:p>
        </w:tc>
        <w:tc>
          <w:tcPr>
            <w:tcW w:w="8495" w:type="dxa"/>
            <w:tcBorders>
              <w:top w:val="nil"/>
              <w:left w:val="nil"/>
              <w:bottom w:val="nil"/>
              <w:right w:val="nil"/>
            </w:tcBorders>
            <w:shd w:val="clear" w:color="auto" w:fill="auto"/>
            <w:vAlign w:val="center"/>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Karena pada kotak II memiliki 8 spidol merah. Dan kotak I spidol merah hanya terdapat 6 buah. Jadi, pada kotak I kira-kira setengah dari spidol merah kotak II, yaitu hanya 6 spidol.</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00727608" w:rsidRPr="000E2CEE">
              <w:rPr>
                <w:rFonts w:ascii="Times New Roman" w:hAnsi="Times New Roman" w:cs="Times New Roman"/>
                <w:color w:val="000000"/>
                <w:sz w:val="24"/>
                <w:szCs w:val="24"/>
                <w:vertAlign w:val="subscript"/>
              </w:rPr>
              <w:t>4</w:t>
            </w:r>
          </w:p>
        </w:tc>
        <w:tc>
          <w:tcPr>
            <w:tcW w:w="8495" w:type="dxa"/>
            <w:tcBorders>
              <w:top w:val="nil"/>
              <w:left w:val="nil"/>
              <w:bottom w:val="nil"/>
              <w:right w:val="nil"/>
            </w:tcBorders>
            <w:shd w:val="clear" w:color="auto" w:fill="auto"/>
            <w:vAlign w:val="center"/>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 xml:space="preserve">Kenapa kalau pada suatu kotak, yang spidol merahnya lebih banyak daripada spidol merah di kotak yang lain, lebih memberikan kesempatan untuk mendapatkan merah? </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LS</w:t>
            </w:r>
            <w:r w:rsidR="00727608" w:rsidRPr="000E2CEE">
              <w:rPr>
                <w:rFonts w:ascii="Times New Roman" w:hAnsi="Times New Roman" w:cs="Times New Roman"/>
                <w:color w:val="000000"/>
                <w:sz w:val="24"/>
                <w:szCs w:val="24"/>
                <w:vertAlign w:val="subscript"/>
              </w:rPr>
              <w:t>4</w:t>
            </w:r>
          </w:p>
        </w:tc>
        <w:tc>
          <w:tcPr>
            <w:tcW w:w="8495" w:type="dxa"/>
            <w:tcBorders>
              <w:top w:val="nil"/>
              <w:left w:val="nil"/>
              <w:bottom w:val="nil"/>
              <w:right w:val="nil"/>
            </w:tcBorders>
            <w:shd w:val="clear" w:color="auto" w:fill="auto"/>
            <w:vAlign w:val="center"/>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Karena jumlah lebih banyak lebih mempermudahkan kita untuk mendapatkannya. Namun, jika jumlah yang lebih sedikit kita cukup sulit untuk mendapatkannya karena kita terganggu oleh jumlah spidol warna lain yang memiliki jumlah yang lebih banyak.</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00727608" w:rsidRPr="000E2CEE">
              <w:rPr>
                <w:rFonts w:ascii="Times New Roman" w:hAnsi="Times New Roman" w:cs="Times New Roman"/>
                <w:color w:val="000000"/>
                <w:sz w:val="24"/>
                <w:szCs w:val="24"/>
                <w:vertAlign w:val="subscript"/>
              </w:rPr>
              <w:t>5</w:t>
            </w:r>
          </w:p>
        </w:tc>
        <w:tc>
          <w:tcPr>
            <w:tcW w:w="8495" w:type="dxa"/>
            <w:tcBorders>
              <w:top w:val="nil"/>
              <w:left w:val="nil"/>
              <w:bottom w:val="nil"/>
              <w:right w:val="nil"/>
            </w:tcBorders>
            <w:shd w:val="clear" w:color="auto" w:fill="auto"/>
            <w:vAlign w:val="center"/>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Berapa kesempatan terambilnya spidol merah di kotak II?</w:t>
            </w:r>
          </w:p>
        </w:tc>
      </w:tr>
      <w:tr w:rsidR="00355EB6" w:rsidRPr="000E2CEE" w:rsidTr="00201DDE">
        <w:tblPrEx>
          <w:tblBorders>
            <w:left w:val="single" w:sz="4" w:space="0" w:color="auto"/>
            <w:right w:val="single" w:sz="4" w:space="0" w:color="auto"/>
          </w:tblBorders>
        </w:tblPrEx>
        <w:tc>
          <w:tcPr>
            <w:tcW w:w="577" w:type="dxa"/>
            <w:tcBorders>
              <w:top w:val="nil"/>
              <w:left w:val="nil"/>
              <w:bottom w:val="single" w:sz="4" w:space="0" w:color="auto"/>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LS</w:t>
            </w:r>
            <w:r w:rsidR="00727608" w:rsidRPr="000E2CEE">
              <w:rPr>
                <w:rFonts w:ascii="Times New Roman" w:hAnsi="Times New Roman" w:cs="Times New Roman"/>
                <w:color w:val="000000"/>
                <w:sz w:val="24"/>
                <w:szCs w:val="24"/>
                <w:vertAlign w:val="subscript"/>
              </w:rPr>
              <w:t>5</w:t>
            </w:r>
          </w:p>
        </w:tc>
        <w:tc>
          <w:tcPr>
            <w:tcW w:w="8495" w:type="dxa"/>
            <w:tcBorders>
              <w:top w:val="nil"/>
              <w:left w:val="nil"/>
              <w:bottom w:val="single" w:sz="4" w:space="0" w:color="auto"/>
              <w:right w:val="nil"/>
            </w:tcBorders>
            <w:shd w:val="clear" w:color="auto" w:fill="auto"/>
            <w:vAlign w:val="center"/>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Kira-kira 80% karena 20%nya kesempatan terambilnya spidol hitam.</w:t>
            </w:r>
          </w:p>
        </w:tc>
      </w:tr>
    </w:tbl>
    <w:p w:rsidR="00201DDE" w:rsidRDefault="00201DDE" w:rsidP="000E2CEE">
      <w:pPr>
        <w:spacing w:after="0" w:line="240" w:lineRule="auto"/>
        <w:ind w:firstLine="720"/>
        <w:jc w:val="both"/>
        <w:rPr>
          <w:rFonts w:ascii="Times New Roman" w:hAnsi="Times New Roman" w:cs="Times New Roman"/>
          <w:sz w:val="24"/>
          <w:szCs w:val="24"/>
        </w:rPr>
      </w:pPr>
    </w:p>
    <w:p w:rsidR="00201DDE" w:rsidRDefault="00201DDE" w:rsidP="000E2CEE">
      <w:pPr>
        <w:spacing w:after="0" w:line="240" w:lineRule="auto"/>
        <w:ind w:firstLine="720"/>
        <w:jc w:val="both"/>
        <w:rPr>
          <w:rFonts w:ascii="Times New Roman" w:hAnsi="Times New Roman" w:cs="Times New Roman"/>
          <w:sz w:val="24"/>
          <w:szCs w:val="24"/>
        </w:rPr>
        <w:sectPr w:rsidR="00201DDE" w:rsidSect="00201DDE">
          <w:type w:val="continuous"/>
          <w:pgSz w:w="11906" w:h="16838"/>
          <w:pgMar w:top="1418" w:right="1418" w:bottom="1418" w:left="1418" w:header="709" w:footer="709" w:gutter="0"/>
          <w:cols w:space="708"/>
          <w:docGrid w:linePitch="360"/>
        </w:sectPr>
      </w:pPr>
    </w:p>
    <w:p w:rsidR="00727608" w:rsidRPr="000E2CEE" w:rsidRDefault="00727608" w:rsidP="000E2CEE">
      <w:pPr>
        <w:spacing w:after="0" w:line="240" w:lineRule="auto"/>
        <w:ind w:firstLine="720"/>
        <w:jc w:val="both"/>
        <w:rPr>
          <w:rFonts w:ascii="Times New Roman" w:hAnsi="Times New Roman" w:cs="Times New Roman"/>
          <w:sz w:val="24"/>
          <w:szCs w:val="24"/>
        </w:rPr>
      </w:pPr>
      <w:r w:rsidRPr="000E2CEE">
        <w:rPr>
          <w:rFonts w:ascii="Times New Roman" w:hAnsi="Times New Roman" w:cs="Times New Roman"/>
          <w:sz w:val="24"/>
          <w:szCs w:val="24"/>
        </w:rPr>
        <w:lastRenderedPageBreak/>
        <w:t xml:space="preserve">Berdasarkan paparan jawaban tertulis dan hasil wawancara, siswa laki-laki berkemampuan matematika sedang memberikan respon statistik parsial karena responnya mengacu pada kesalahpahaman proporsional dalam memprediksi kemungkinan terjadinya suatu kejadian. Dia menggunakan strategi numerator dalam menyelesaikan tugas probabilitas suatu kejadian dan menggunakan strategi </w:t>
      </w:r>
      <w:r w:rsidRPr="000E2CEE">
        <w:rPr>
          <w:rFonts w:ascii="Times New Roman" w:hAnsi="Times New Roman" w:cs="Times New Roman"/>
          <w:i/>
          <w:sz w:val="24"/>
          <w:szCs w:val="24"/>
        </w:rPr>
        <w:t>more of the target event</w:t>
      </w:r>
      <w:r w:rsidRPr="000E2CEE">
        <w:rPr>
          <w:rFonts w:ascii="Times New Roman" w:hAnsi="Times New Roman" w:cs="Times New Roman"/>
          <w:sz w:val="24"/>
          <w:szCs w:val="24"/>
        </w:rPr>
        <w:t xml:space="preserve"> dalam menyelesaikan tugas terkait perbandingan probabilitas. Ini menunjukkan bahwa dia </w:t>
      </w:r>
      <w:r w:rsidRPr="000E2CEE">
        <w:rPr>
          <w:rFonts w:ascii="Times New Roman" w:hAnsi="Times New Roman" w:cs="Times New Roman"/>
          <w:color w:val="000000"/>
          <w:sz w:val="24"/>
          <w:szCs w:val="24"/>
        </w:rPr>
        <w:t xml:space="preserve">membuat prediksi dengan menggunakan </w:t>
      </w:r>
      <w:r w:rsidRPr="000E2CEE">
        <w:rPr>
          <w:rFonts w:ascii="Times New Roman" w:hAnsi="Times New Roman" w:cs="Times New Roman"/>
          <w:color w:val="000000"/>
          <w:sz w:val="24"/>
          <w:szCs w:val="24"/>
        </w:rPr>
        <w:lastRenderedPageBreak/>
        <w:t>kuantitas</w:t>
      </w:r>
      <w:r w:rsidRPr="000E2CEE">
        <w:rPr>
          <w:rFonts w:ascii="Times New Roman" w:hAnsi="Times New Roman" w:cs="Times New Roman"/>
          <w:sz w:val="24"/>
          <w:szCs w:val="24"/>
        </w:rPr>
        <w:t>, sehingga dapat disimpulkan bahwa pemikiran s</w:t>
      </w:r>
      <w:r w:rsidR="0086237B" w:rsidRPr="000E2CEE">
        <w:rPr>
          <w:rFonts w:ascii="Times New Roman" w:hAnsi="Times New Roman" w:cs="Times New Roman"/>
          <w:sz w:val="24"/>
          <w:szCs w:val="24"/>
        </w:rPr>
        <w:t>iswa</w:t>
      </w:r>
      <w:r w:rsidRPr="000E2CEE">
        <w:rPr>
          <w:rFonts w:ascii="Times New Roman" w:hAnsi="Times New Roman" w:cs="Times New Roman"/>
          <w:sz w:val="24"/>
          <w:szCs w:val="24"/>
        </w:rPr>
        <w:t xml:space="preserve"> laki-laki berkemampuan matematika sedang termasuk berpikir probabilistik </w:t>
      </w:r>
      <w:r w:rsidRPr="000E2CEE">
        <w:rPr>
          <w:rFonts w:ascii="Times New Roman" w:hAnsi="Times New Roman" w:cs="Times New Roman"/>
          <w:color w:val="000000"/>
          <w:sz w:val="24"/>
          <w:szCs w:val="24"/>
        </w:rPr>
        <w:t>unistruktural</w:t>
      </w:r>
      <w:r w:rsidRPr="000E2CEE">
        <w:rPr>
          <w:rFonts w:ascii="Times New Roman" w:hAnsi="Times New Roman" w:cs="Times New Roman"/>
          <w:sz w:val="24"/>
          <w:szCs w:val="24"/>
        </w:rPr>
        <w:t xml:space="preserve"> </w:t>
      </w:r>
      <w:r w:rsidRPr="000E2CEE">
        <w:rPr>
          <w:rFonts w:ascii="Times New Roman" w:hAnsi="Times New Roman" w:cs="Times New Roman"/>
          <w:color w:val="000000"/>
          <w:sz w:val="24"/>
          <w:szCs w:val="24"/>
        </w:rPr>
        <w:t>karena pemikirannya kuantitatif dan non proporsional.</w:t>
      </w:r>
    </w:p>
    <w:p w:rsidR="00727608" w:rsidRPr="000E2CEE" w:rsidRDefault="00727608" w:rsidP="000E2CEE">
      <w:pPr>
        <w:spacing w:after="0" w:line="240" w:lineRule="auto"/>
        <w:jc w:val="both"/>
        <w:rPr>
          <w:rFonts w:ascii="Times New Roman" w:hAnsi="Times New Roman" w:cs="Times New Roman"/>
          <w:b/>
          <w:sz w:val="24"/>
          <w:szCs w:val="24"/>
        </w:rPr>
      </w:pPr>
      <w:r w:rsidRPr="000E2CEE">
        <w:rPr>
          <w:rFonts w:ascii="Times New Roman" w:hAnsi="Times New Roman" w:cs="Times New Roman"/>
          <w:b/>
          <w:sz w:val="24"/>
          <w:szCs w:val="24"/>
        </w:rPr>
        <w:t>Berpikir Probabilistik Siswa Laki-Laki Berkemampuan Matematika Rendah</w:t>
      </w:r>
    </w:p>
    <w:p w:rsidR="00EF6CE7" w:rsidRPr="000E2CEE" w:rsidRDefault="00727608" w:rsidP="000E2CEE">
      <w:pPr>
        <w:spacing w:after="0" w:line="240" w:lineRule="auto"/>
        <w:ind w:firstLine="720"/>
        <w:jc w:val="both"/>
        <w:rPr>
          <w:rFonts w:ascii="Times New Roman" w:hAnsi="Times New Roman" w:cs="Times New Roman"/>
          <w:color w:val="000000"/>
          <w:sz w:val="24"/>
          <w:szCs w:val="24"/>
        </w:rPr>
      </w:pPr>
      <w:r w:rsidRPr="000E2CEE">
        <w:rPr>
          <w:rFonts w:ascii="Times New Roman" w:hAnsi="Times New Roman" w:cs="Times New Roman"/>
          <w:sz w:val="24"/>
          <w:szCs w:val="24"/>
        </w:rPr>
        <w:t xml:space="preserve">Tabel 5 dan Tabel 6 menunjukkan jawaban tertulis dan hasil wawancara siswa laki-laki berkemampuan matematika rendah dalam menyelesaikan tugas terkait </w:t>
      </w:r>
      <w:r w:rsidRPr="000E2CEE">
        <w:rPr>
          <w:rFonts w:ascii="Times New Roman" w:hAnsi="Times New Roman" w:cs="Times New Roman"/>
          <w:color w:val="000000"/>
          <w:sz w:val="24"/>
          <w:szCs w:val="24"/>
        </w:rPr>
        <w:t>probabilitas suatu kejadian dan perbandingan probabilitas.</w:t>
      </w:r>
    </w:p>
    <w:p w:rsidR="00201DDE" w:rsidRDefault="00201DDE" w:rsidP="000E2CEE">
      <w:pPr>
        <w:spacing w:after="0" w:line="240" w:lineRule="auto"/>
        <w:rPr>
          <w:rFonts w:ascii="Times New Roman" w:hAnsi="Times New Roman" w:cs="Times New Roman"/>
          <w:color w:val="000000"/>
          <w:sz w:val="24"/>
          <w:szCs w:val="24"/>
        </w:rPr>
        <w:sectPr w:rsidR="00201DDE" w:rsidSect="00201DDE">
          <w:type w:val="continuous"/>
          <w:pgSz w:w="11906" w:h="16838"/>
          <w:pgMar w:top="1418" w:right="1418" w:bottom="1418" w:left="1418" w:header="709" w:footer="709" w:gutter="0"/>
          <w:cols w:num="2" w:space="708"/>
          <w:docGrid w:linePitch="360"/>
        </w:sectPr>
      </w:pPr>
    </w:p>
    <w:p w:rsidR="00201DDE" w:rsidRDefault="00201DDE" w:rsidP="000E2CEE">
      <w:pPr>
        <w:spacing w:after="0" w:line="240" w:lineRule="auto"/>
        <w:rPr>
          <w:rFonts w:ascii="Times New Roman" w:hAnsi="Times New Roman" w:cs="Times New Roman"/>
          <w:color w:val="000000"/>
          <w:sz w:val="24"/>
          <w:szCs w:val="24"/>
        </w:rPr>
      </w:pPr>
    </w:p>
    <w:p w:rsidR="00355EB6" w:rsidRPr="00201DDE" w:rsidRDefault="00727608" w:rsidP="00201DDE">
      <w:pPr>
        <w:spacing w:after="0" w:line="240" w:lineRule="auto"/>
        <w:jc w:val="center"/>
        <w:rPr>
          <w:rFonts w:ascii="Times New Roman" w:hAnsi="Times New Roman" w:cs="Times New Roman"/>
          <w:color w:val="000000"/>
          <w:sz w:val="24"/>
          <w:szCs w:val="24"/>
        </w:rPr>
      </w:pPr>
      <w:r w:rsidRPr="00201DDE">
        <w:rPr>
          <w:rFonts w:ascii="Times New Roman" w:hAnsi="Times New Roman" w:cs="Times New Roman"/>
          <w:color w:val="000000"/>
          <w:sz w:val="24"/>
          <w:szCs w:val="24"/>
        </w:rPr>
        <w:lastRenderedPageBreak/>
        <w:t>Tabel 5</w:t>
      </w:r>
      <w:r w:rsidR="00201DDE" w:rsidRPr="00201DDE">
        <w:rPr>
          <w:rFonts w:ascii="Times New Roman" w:hAnsi="Times New Roman" w:cs="Times New Roman"/>
          <w:color w:val="000000"/>
          <w:sz w:val="24"/>
          <w:szCs w:val="24"/>
        </w:rPr>
        <w:t xml:space="preserve">. </w:t>
      </w:r>
      <w:r w:rsidRPr="00201DDE">
        <w:rPr>
          <w:rFonts w:ascii="Times New Roman" w:hAnsi="Times New Roman" w:cs="Times New Roman"/>
          <w:color w:val="000000"/>
          <w:sz w:val="24"/>
          <w:szCs w:val="24"/>
        </w:rPr>
        <w:t>Jawaban Tertulis dan Hasil Wawancara pada Soal Probabilitas Suatu Kejadian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8469"/>
      </w:tblGrid>
      <w:tr w:rsidR="00355EB6" w:rsidRPr="000E2CEE" w:rsidTr="00201DDE">
        <w:tc>
          <w:tcPr>
            <w:tcW w:w="9072" w:type="dxa"/>
            <w:gridSpan w:val="2"/>
            <w:tcBorders>
              <w:left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Jawaban Tertulis</w:t>
            </w:r>
          </w:p>
        </w:tc>
      </w:tr>
      <w:tr w:rsidR="00355EB6" w:rsidRPr="000E2CEE" w:rsidTr="00201DDE">
        <w:trPr>
          <w:trHeight w:val="1033"/>
        </w:trPr>
        <w:tc>
          <w:tcPr>
            <w:tcW w:w="9072" w:type="dxa"/>
            <w:gridSpan w:val="2"/>
            <w:tcBorders>
              <w:left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noProof/>
                <w:sz w:val="24"/>
                <w:szCs w:val="24"/>
                <w:lang w:eastAsia="id-ID"/>
              </w:rPr>
              <w:drawing>
                <wp:inline distT="0" distB="0" distL="0" distR="0" wp14:anchorId="4923F778" wp14:editId="03D9A1BF">
                  <wp:extent cx="1733550" cy="1093594"/>
                  <wp:effectExtent l="19050" t="19050" r="1905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l="7068" t="42456" r="3180" b="4932"/>
                          <a:stretch>
                            <a:fillRect/>
                          </a:stretch>
                        </pic:blipFill>
                        <pic:spPr bwMode="auto">
                          <a:xfrm>
                            <a:off x="0" y="0"/>
                            <a:ext cx="1751771" cy="1105089"/>
                          </a:xfrm>
                          <a:prstGeom prst="rect">
                            <a:avLst/>
                          </a:prstGeom>
                          <a:noFill/>
                          <a:ln w="12700" cmpd="sng">
                            <a:solidFill>
                              <a:srgbClr val="000000"/>
                            </a:solidFill>
                            <a:miter lim="800000"/>
                            <a:headEnd/>
                            <a:tailEnd/>
                          </a:ln>
                          <a:effectLst/>
                        </pic:spPr>
                      </pic:pic>
                    </a:graphicData>
                  </a:graphic>
                </wp:inline>
              </w:drawing>
            </w:r>
          </w:p>
        </w:tc>
      </w:tr>
      <w:tr w:rsidR="00355EB6" w:rsidRPr="000E2CEE" w:rsidTr="00201DDE">
        <w:tc>
          <w:tcPr>
            <w:tcW w:w="9072" w:type="dxa"/>
            <w:gridSpan w:val="2"/>
            <w:tcBorders>
              <w:left w:val="nil"/>
              <w:bottom w:val="single" w:sz="4" w:space="0" w:color="auto"/>
              <w:right w:val="nil"/>
            </w:tcBorders>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Hasil Wawancara</w:t>
            </w:r>
          </w:p>
        </w:tc>
      </w:tr>
      <w:tr w:rsidR="00355EB6" w:rsidRPr="000E2CEE" w:rsidTr="00201DDE">
        <w:tc>
          <w:tcPr>
            <w:tcW w:w="603"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1</w:t>
            </w:r>
          </w:p>
        </w:tc>
        <w:tc>
          <w:tcPr>
            <w:tcW w:w="8469"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Bola warna apa yang paling mungkin terambil?</w:t>
            </w:r>
          </w:p>
        </w:tc>
      </w:tr>
      <w:tr w:rsidR="00355EB6" w:rsidRPr="000E2CEE" w:rsidTr="00201DDE">
        <w:tc>
          <w:tcPr>
            <w:tcW w:w="60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LR</w:t>
            </w:r>
            <w:r w:rsidRPr="000E2CEE">
              <w:rPr>
                <w:rFonts w:ascii="Times New Roman" w:hAnsi="Times New Roman" w:cs="Times New Roman"/>
                <w:color w:val="000000"/>
                <w:sz w:val="24"/>
                <w:szCs w:val="24"/>
                <w:vertAlign w:val="subscript"/>
              </w:rPr>
              <w:t>1</w:t>
            </w:r>
          </w:p>
        </w:tc>
        <w:tc>
          <w:tcPr>
            <w:tcW w:w="846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Bola merah.</w:t>
            </w:r>
          </w:p>
        </w:tc>
      </w:tr>
      <w:tr w:rsidR="00355EB6" w:rsidRPr="000E2CEE" w:rsidTr="00201DDE">
        <w:tc>
          <w:tcPr>
            <w:tcW w:w="60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2</w:t>
            </w:r>
          </w:p>
        </w:tc>
        <w:tc>
          <w:tcPr>
            <w:tcW w:w="846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Kenapa kok bola merah?</w:t>
            </w:r>
          </w:p>
        </w:tc>
      </w:tr>
      <w:tr w:rsidR="00355EB6" w:rsidRPr="000E2CEE" w:rsidTr="00201DDE">
        <w:tc>
          <w:tcPr>
            <w:tcW w:w="60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LR</w:t>
            </w:r>
            <w:r w:rsidRPr="000E2CEE">
              <w:rPr>
                <w:rFonts w:ascii="Times New Roman" w:hAnsi="Times New Roman" w:cs="Times New Roman"/>
                <w:color w:val="000000"/>
                <w:sz w:val="24"/>
                <w:szCs w:val="24"/>
                <w:vertAlign w:val="subscript"/>
              </w:rPr>
              <w:t>2</w:t>
            </w:r>
          </w:p>
        </w:tc>
        <w:tc>
          <w:tcPr>
            <w:tcW w:w="846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Karena bola merah, bola yang paling banyak, karena bolanya yang paling banyak, maka itu bola yang paling mungkin terambil yaitu bola merah. Jadi, kalau paling banyak paling terjamin untuk bisa diambil.</w:t>
            </w:r>
          </w:p>
        </w:tc>
      </w:tr>
      <w:tr w:rsidR="00355EB6" w:rsidRPr="000E2CEE" w:rsidTr="00201DDE">
        <w:tc>
          <w:tcPr>
            <w:tcW w:w="60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3</w:t>
            </w:r>
          </w:p>
        </w:tc>
        <w:tc>
          <w:tcPr>
            <w:tcW w:w="846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Kenapa kok bola merah yang paling mungkin terambil?</w:t>
            </w:r>
          </w:p>
        </w:tc>
      </w:tr>
      <w:tr w:rsidR="00355EB6" w:rsidRPr="000E2CEE" w:rsidTr="00201DDE">
        <w:tc>
          <w:tcPr>
            <w:tcW w:w="60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LR</w:t>
            </w:r>
            <w:r w:rsidRPr="000E2CEE">
              <w:rPr>
                <w:rFonts w:ascii="Times New Roman" w:hAnsi="Times New Roman" w:cs="Times New Roman"/>
                <w:color w:val="000000"/>
                <w:sz w:val="24"/>
                <w:szCs w:val="24"/>
                <w:vertAlign w:val="subscript"/>
              </w:rPr>
              <w:t>3</w:t>
            </w:r>
          </w:p>
        </w:tc>
        <w:tc>
          <w:tcPr>
            <w:tcW w:w="846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Karena bola merah ada 4, dan ada 3 bola biru, dan juga 2 bola hijau. Nah, disini yang paling banyak adalah 4 bola merah. Nah, jadi kalau 4, kalau benda yang jumlahnya paling banyak dan lalu kita dengan menggunakan mata tertutup, mungkin yang paling banyak yang paling sering kita ambil.</w:t>
            </w:r>
          </w:p>
        </w:tc>
      </w:tr>
      <w:tr w:rsidR="00355EB6" w:rsidRPr="000E2CEE" w:rsidTr="00201DDE">
        <w:tc>
          <w:tcPr>
            <w:tcW w:w="60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4</w:t>
            </w:r>
          </w:p>
        </w:tc>
        <w:tc>
          <w:tcPr>
            <w:tcW w:w="846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Berapa keterjaminan terambilnya bola warna merah?</w:t>
            </w:r>
          </w:p>
        </w:tc>
      </w:tr>
      <w:tr w:rsidR="00355EB6" w:rsidRPr="000E2CEE" w:rsidTr="00201DDE">
        <w:tc>
          <w:tcPr>
            <w:tcW w:w="60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LR</w:t>
            </w:r>
            <w:r w:rsidRPr="000E2CEE">
              <w:rPr>
                <w:rFonts w:ascii="Times New Roman" w:hAnsi="Times New Roman" w:cs="Times New Roman"/>
                <w:color w:val="000000"/>
                <w:sz w:val="24"/>
                <w:szCs w:val="24"/>
                <w:vertAlign w:val="subscript"/>
              </w:rPr>
              <w:t>4</w:t>
            </w:r>
          </w:p>
        </w:tc>
        <w:tc>
          <w:tcPr>
            <w:tcW w:w="846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Emmm,,, tergantung jumlahnya. Kalau misalnya,,, emmm,,, keterjaminannya berapa ya,,, gak tahu (</w:t>
            </w:r>
            <w:r w:rsidRPr="000E2CEE">
              <w:rPr>
                <w:rFonts w:ascii="Times New Roman" w:hAnsi="Times New Roman" w:cs="Times New Roman"/>
                <w:i/>
                <w:sz w:val="24"/>
                <w:szCs w:val="24"/>
              </w:rPr>
              <w:t>sambil tersenyum</w:t>
            </w:r>
            <w:r w:rsidRPr="000E2CEE">
              <w:rPr>
                <w:rFonts w:ascii="Times New Roman" w:hAnsi="Times New Roman" w:cs="Times New Roman"/>
                <w:sz w:val="24"/>
                <w:szCs w:val="24"/>
              </w:rPr>
              <w:t>). Gak tahu. Emmm,,, (</w:t>
            </w:r>
            <w:r w:rsidRPr="000E2CEE">
              <w:rPr>
                <w:rFonts w:ascii="Times New Roman" w:hAnsi="Times New Roman" w:cs="Times New Roman"/>
                <w:i/>
                <w:sz w:val="24"/>
                <w:szCs w:val="24"/>
              </w:rPr>
              <w:t>melihat soal</w:t>
            </w:r>
            <w:r w:rsidRPr="000E2CEE">
              <w:rPr>
                <w:rFonts w:ascii="Times New Roman" w:hAnsi="Times New Roman" w:cs="Times New Roman"/>
                <w:sz w:val="24"/>
                <w:szCs w:val="24"/>
              </w:rPr>
              <w:t xml:space="preserve">) 4 bola merah, 3 bola biru, 2 bola hijau. Selisih satu sih sama bola biru. Bola hijau gak begitu soalnya jumlahnya 2. Kalau andaikan misalnya bola merah itu ada 98, kalau misalnya bola hijaunya ada 2. Kan sulit diambil bola hijau, paling sering kena merah gitu. Ini </w:t>
            </w:r>
            <w:r w:rsidRPr="000E2CEE">
              <w:rPr>
                <w:rFonts w:ascii="Times New Roman" w:hAnsi="Times New Roman" w:cs="Times New Roman"/>
                <w:i/>
                <w:sz w:val="24"/>
                <w:szCs w:val="24"/>
              </w:rPr>
              <w:t>kace’</w:t>
            </w:r>
            <w:r w:rsidRPr="000E2CEE">
              <w:rPr>
                <w:rFonts w:ascii="Times New Roman" w:hAnsi="Times New Roman" w:cs="Times New Roman"/>
                <w:sz w:val="24"/>
                <w:szCs w:val="24"/>
              </w:rPr>
              <w:t xml:space="preserve"> satu sama bola biru, selisih satu. Kalau biru dengan hijau selisih satu. Kalau bola merah dengan hijau selisih dua. Kalau ditanya berapanya,,, berapa ya,,, (</w:t>
            </w:r>
            <w:r w:rsidRPr="000E2CEE">
              <w:rPr>
                <w:rFonts w:ascii="Times New Roman" w:hAnsi="Times New Roman" w:cs="Times New Roman"/>
                <w:i/>
                <w:sz w:val="24"/>
                <w:szCs w:val="24"/>
              </w:rPr>
              <w:t>sambil berpikir</w:t>
            </w:r>
            <w:r w:rsidRPr="000E2CEE">
              <w:rPr>
                <w:rFonts w:ascii="Times New Roman" w:hAnsi="Times New Roman" w:cs="Times New Roman"/>
                <w:sz w:val="24"/>
                <w:szCs w:val="24"/>
              </w:rPr>
              <w:t>) emmm,,, gak tahu (</w:t>
            </w:r>
            <w:r w:rsidRPr="000E2CEE">
              <w:rPr>
                <w:rFonts w:ascii="Times New Roman" w:hAnsi="Times New Roman" w:cs="Times New Roman"/>
                <w:i/>
                <w:sz w:val="24"/>
                <w:szCs w:val="24"/>
              </w:rPr>
              <w:t>tersenyum</w:t>
            </w:r>
            <w:r w:rsidRPr="000E2CEE">
              <w:rPr>
                <w:rFonts w:ascii="Times New Roman" w:hAnsi="Times New Roman" w:cs="Times New Roman"/>
                <w:sz w:val="24"/>
                <w:szCs w:val="24"/>
              </w:rPr>
              <w:t>)</w:t>
            </w:r>
          </w:p>
        </w:tc>
      </w:tr>
      <w:tr w:rsidR="00355EB6" w:rsidRPr="000E2CEE" w:rsidTr="00201DDE">
        <w:tc>
          <w:tcPr>
            <w:tcW w:w="60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5</w:t>
            </w:r>
          </w:p>
        </w:tc>
        <w:tc>
          <w:tcPr>
            <w:tcW w:w="846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Jadi, seberapa besar keterjaminan bola merah menurut kamu?</w:t>
            </w:r>
          </w:p>
        </w:tc>
      </w:tr>
      <w:tr w:rsidR="00355EB6" w:rsidRPr="000E2CEE" w:rsidTr="00201DDE">
        <w:tc>
          <w:tcPr>
            <w:tcW w:w="603" w:type="dxa"/>
            <w:tcBorders>
              <w:top w:val="nil"/>
              <w:left w:val="nil"/>
              <w:bottom w:val="single" w:sz="4" w:space="0" w:color="auto"/>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LR</w:t>
            </w:r>
            <w:r w:rsidRPr="000E2CEE">
              <w:rPr>
                <w:rFonts w:ascii="Times New Roman" w:hAnsi="Times New Roman" w:cs="Times New Roman"/>
                <w:color w:val="000000"/>
                <w:sz w:val="24"/>
                <w:szCs w:val="24"/>
                <w:vertAlign w:val="subscript"/>
              </w:rPr>
              <w:t>5</w:t>
            </w:r>
          </w:p>
        </w:tc>
        <w:tc>
          <w:tcPr>
            <w:tcW w:w="8469" w:type="dxa"/>
            <w:tcBorders>
              <w:top w:val="nil"/>
              <w:left w:val="nil"/>
              <w:bottom w:val="single" w:sz="4" w:space="0" w:color="auto"/>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Keterjaminannya, sedikit mungkin soalnya biru dengan merah jaraknya kan gak anu, gak begitu jauh. Jadi, kalau misalnya merahnya lebih banyak mungkin bisa lebih lama, jadi mungkin bisa lebih gampang untuk mengambil bola merah kalau bola merahnya lebih banyak, lebih banyak lagi. Mungkin sedikit terjaminnya, tapi ya termasuk bisa paling mungkin terambil soalnya 4 merah, bola biru 3, bola hijau 2.</w:t>
            </w:r>
          </w:p>
        </w:tc>
      </w:tr>
    </w:tbl>
    <w:p w:rsidR="00EF6CE7" w:rsidRPr="000E2CEE" w:rsidRDefault="00EF6CE7" w:rsidP="000E2CEE">
      <w:pPr>
        <w:spacing w:after="0" w:line="240" w:lineRule="auto"/>
        <w:rPr>
          <w:rFonts w:ascii="Times New Roman" w:hAnsi="Times New Roman" w:cs="Times New Roman"/>
          <w:color w:val="000000"/>
          <w:sz w:val="24"/>
          <w:szCs w:val="24"/>
        </w:rPr>
      </w:pPr>
    </w:p>
    <w:p w:rsidR="0086237B" w:rsidRPr="00201DDE" w:rsidRDefault="0086237B" w:rsidP="00201DDE">
      <w:pPr>
        <w:spacing w:after="0" w:line="240" w:lineRule="auto"/>
        <w:jc w:val="center"/>
        <w:rPr>
          <w:rFonts w:ascii="Times New Roman" w:hAnsi="Times New Roman" w:cs="Times New Roman"/>
          <w:color w:val="000000"/>
          <w:sz w:val="24"/>
          <w:szCs w:val="24"/>
        </w:rPr>
      </w:pPr>
      <w:r w:rsidRPr="00201DDE">
        <w:rPr>
          <w:rFonts w:ascii="Times New Roman" w:hAnsi="Times New Roman" w:cs="Times New Roman"/>
          <w:color w:val="000000"/>
          <w:sz w:val="24"/>
          <w:szCs w:val="24"/>
        </w:rPr>
        <w:t>Tabel 6</w:t>
      </w:r>
      <w:r w:rsidR="00201DDE" w:rsidRPr="00201DDE">
        <w:rPr>
          <w:rFonts w:ascii="Times New Roman" w:hAnsi="Times New Roman" w:cs="Times New Roman"/>
          <w:color w:val="000000"/>
          <w:sz w:val="24"/>
          <w:szCs w:val="24"/>
        </w:rPr>
        <w:t xml:space="preserve">. </w:t>
      </w:r>
      <w:r w:rsidRPr="00201DDE">
        <w:rPr>
          <w:rFonts w:ascii="Times New Roman" w:hAnsi="Times New Roman" w:cs="Times New Roman"/>
          <w:color w:val="000000"/>
          <w:sz w:val="24"/>
          <w:szCs w:val="24"/>
        </w:rPr>
        <w:t>Jawaban Tertulis dan Hasil Wawancara pada Soal Perbandingan Probabilitas</w:t>
      </w:r>
    </w:p>
    <w:tbl>
      <w:tblPr>
        <w:tblW w:w="9072"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603"/>
        <w:gridCol w:w="8469"/>
      </w:tblGrid>
      <w:tr w:rsidR="00355EB6" w:rsidRPr="000E2CEE" w:rsidTr="00201DDE">
        <w:tc>
          <w:tcPr>
            <w:tcW w:w="9072" w:type="dxa"/>
            <w:gridSpan w:val="2"/>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Jawaban Tertulis</w:t>
            </w:r>
          </w:p>
        </w:tc>
      </w:tr>
      <w:tr w:rsidR="00355EB6" w:rsidRPr="000E2CEE" w:rsidTr="00201DDE">
        <w:trPr>
          <w:trHeight w:val="1826"/>
        </w:trPr>
        <w:tc>
          <w:tcPr>
            <w:tcW w:w="9072" w:type="dxa"/>
            <w:gridSpan w:val="2"/>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noProof/>
                <w:sz w:val="24"/>
                <w:szCs w:val="24"/>
                <w:lang w:eastAsia="id-ID"/>
              </w:rPr>
              <w:drawing>
                <wp:inline distT="0" distB="0" distL="0" distR="0" wp14:anchorId="784CF04A" wp14:editId="3AAB4B95">
                  <wp:extent cx="2286000" cy="1359243"/>
                  <wp:effectExtent l="19050" t="19050" r="19050"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0" cy="1359243"/>
                          </a:xfrm>
                          <a:prstGeom prst="rect">
                            <a:avLst/>
                          </a:prstGeom>
                          <a:noFill/>
                          <a:ln w="9525" cmpd="sng">
                            <a:solidFill>
                              <a:srgbClr val="000000"/>
                            </a:solidFill>
                            <a:miter lim="800000"/>
                            <a:headEnd/>
                            <a:tailEnd/>
                          </a:ln>
                          <a:effectLst/>
                        </pic:spPr>
                      </pic:pic>
                    </a:graphicData>
                  </a:graphic>
                </wp:inline>
              </w:drawing>
            </w:r>
          </w:p>
        </w:tc>
      </w:tr>
      <w:tr w:rsidR="00355EB6" w:rsidRPr="000E2CEE" w:rsidTr="00201DDE">
        <w:tc>
          <w:tcPr>
            <w:tcW w:w="9072" w:type="dxa"/>
            <w:gridSpan w:val="2"/>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Hasil Wawancara</w:t>
            </w:r>
          </w:p>
        </w:tc>
      </w:tr>
      <w:tr w:rsidR="00355EB6" w:rsidRPr="000E2CEE" w:rsidTr="00201DDE">
        <w:tblPrEx>
          <w:tblBorders>
            <w:left w:val="single" w:sz="4" w:space="0" w:color="auto"/>
            <w:right w:val="single" w:sz="4" w:space="0" w:color="auto"/>
          </w:tblBorders>
        </w:tblPrEx>
        <w:tc>
          <w:tcPr>
            <w:tcW w:w="603"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1</w:t>
            </w:r>
          </w:p>
        </w:tc>
        <w:tc>
          <w:tcPr>
            <w:tcW w:w="8469"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Kalau ingin mendapatkan spidol berwarna merah kamu ingin mengambil dari kotak mana?</w:t>
            </w:r>
          </w:p>
        </w:tc>
      </w:tr>
      <w:tr w:rsidR="00355EB6" w:rsidRPr="000E2CEE" w:rsidTr="00201DDE">
        <w:tblPrEx>
          <w:tblBorders>
            <w:left w:val="single" w:sz="4" w:space="0" w:color="auto"/>
            <w:right w:val="single" w:sz="4" w:space="0" w:color="auto"/>
          </w:tblBorders>
        </w:tblPrEx>
        <w:tc>
          <w:tcPr>
            <w:tcW w:w="60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LR</w:t>
            </w:r>
            <w:r w:rsidRPr="000E2CEE">
              <w:rPr>
                <w:rFonts w:ascii="Times New Roman" w:hAnsi="Times New Roman" w:cs="Times New Roman"/>
                <w:color w:val="000000"/>
                <w:sz w:val="24"/>
                <w:szCs w:val="24"/>
                <w:vertAlign w:val="subscript"/>
              </w:rPr>
              <w:t>1</w:t>
            </w:r>
          </w:p>
        </w:tc>
        <w:tc>
          <w:tcPr>
            <w:tcW w:w="846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Dua.</w:t>
            </w:r>
          </w:p>
        </w:tc>
      </w:tr>
      <w:tr w:rsidR="00355EB6" w:rsidRPr="000E2CEE" w:rsidTr="00201DDE">
        <w:tblPrEx>
          <w:tblBorders>
            <w:left w:val="single" w:sz="4" w:space="0" w:color="auto"/>
            <w:right w:val="single" w:sz="4" w:space="0" w:color="auto"/>
          </w:tblBorders>
        </w:tblPrEx>
        <w:tc>
          <w:tcPr>
            <w:tcW w:w="60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lastRenderedPageBreak/>
              <w:t>P</w:t>
            </w:r>
            <w:r w:rsidRPr="000E2CEE">
              <w:rPr>
                <w:rFonts w:ascii="Times New Roman" w:hAnsi="Times New Roman" w:cs="Times New Roman"/>
                <w:color w:val="000000"/>
                <w:sz w:val="24"/>
                <w:szCs w:val="24"/>
                <w:vertAlign w:val="subscript"/>
              </w:rPr>
              <w:t>2</w:t>
            </w:r>
          </w:p>
        </w:tc>
        <w:tc>
          <w:tcPr>
            <w:tcW w:w="846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Kenapa kok kotak dua?</w:t>
            </w:r>
          </w:p>
        </w:tc>
      </w:tr>
      <w:tr w:rsidR="00355EB6" w:rsidRPr="000E2CEE" w:rsidTr="00201DDE">
        <w:tblPrEx>
          <w:tblBorders>
            <w:left w:val="single" w:sz="4" w:space="0" w:color="auto"/>
            <w:right w:val="single" w:sz="4" w:space="0" w:color="auto"/>
          </w:tblBorders>
        </w:tblPrEx>
        <w:tc>
          <w:tcPr>
            <w:tcW w:w="60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LR</w:t>
            </w:r>
            <w:r w:rsidRPr="000E2CEE">
              <w:rPr>
                <w:rFonts w:ascii="Times New Roman" w:hAnsi="Times New Roman" w:cs="Times New Roman"/>
                <w:color w:val="000000"/>
                <w:sz w:val="24"/>
                <w:szCs w:val="24"/>
                <w:vertAlign w:val="subscript"/>
              </w:rPr>
              <w:t>2</w:t>
            </w:r>
          </w:p>
        </w:tc>
        <w:tc>
          <w:tcPr>
            <w:tcW w:w="846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Karena di kotak kedua itu lebih banyak spidol warna merahnya daripada di kotak pertama. Dan itu memudahkan kita untuk bisa mengambil spidol yang berwarna merah. Karena di kotak kedua spidol berwarna merah itu lebih banyak daripada di kotak pertama. Di kotak kedua berisi 6 spidol merah. Sedangkan di kotak pertama. Eh,,, di kotak kedua berisi 8 spidol merah. Sedangkan di kotak pertama berisi 6 spidol merah. Nah, itu memudahkan kita untuk mendapatkan spidol merah, kita lebih baik mengambil di kotak kedua.</w:t>
            </w:r>
          </w:p>
        </w:tc>
      </w:tr>
      <w:tr w:rsidR="00355EB6" w:rsidRPr="000E2CEE" w:rsidTr="00201DDE">
        <w:tblPrEx>
          <w:tblBorders>
            <w:left w:val="single" w:sz="4" w:space="0" w:color="auto"/>
            <w:right w:val="single" w:sz="4" w:space="0" w:color="auto"/>
          </w:tblBorders>
        </w:tblPrEx>
        <w:tc>
          <w:tcPr>
            <w:tcW w:w="60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3</w:t>
            </w:r>
          </w:p>
        </w:tc>
        <w:tc>
          <w:tcPr>
            <w:tcW w:w="846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Kenapa kalau di kotak kedua itu spidol merahnya lebih banyak lebih mudah untuk terambil spidol merahnya?</w:t>
            </w:r>
          </w:p>
        </w:tc>
      </w:tr>
      <w:tr w:rsidR="00355EB6" w:rsidRPr="000E2CEE" w:rsidTr="00201DDE">
        <w:tblPrEx>
          <w:tblBorders>
            <w:left w:val="single" w:sz="4" w:space="0" w:color="auto"/>
            <w:right w:val="single" w:sz="4" w:space="0" w:color="auto"/>
          </w:tblBorders>
        </w:tblPrEx>
        <w:tc>
          <w:tcPr>
            <w:tcW w:w="60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LR</w:t>
            </w:r>
            <w:r w:rsidRPr="000E2CEE">
              <w:rPr>
                <w:rFonts w:ascii="Times New Roman" w:hAnsi="Times New Roman" w:cs="Times New Roman"/>
                <w:color w:val="000000"/>
                <w:sz w:val="24"/>
                <w:szCs w:val="24"/>
                <w:vertAlign w:val="subscript"/>
              </w:rPr>
              <w:t>3</w:t>
            </w:r>
          </w:p>
        </w:tc>
        <w:tc>
          <w:tcPr>
            <w:tcW w:w="846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Karena di kotak pertama spidol merah hanya ada 6. Sedangkan di kotak kedua ada 8. Nah, kalau kita ingin mendapatkan spidol merah, nah menurut saya enakan, lebih enak mengambil di kotak kedua karena di situ lebih banyak, dan itu memudahkan kita untuk mengambil spidol merah.</w:t>
            </w:r>
          </w:p>
        </w:tc>
      </w:tr>
      <w:tr w:rsidR="00355EB6" w:rsidRPr="000E2CEE" w:rsidTr="00201DDE">
        <w:tblPrEx>
          <w:tblBorders>
            <w:left w:val="single" w:sz="4" w:space="0" w:color="auto"/>
            <w:right w:val="single" w:sz="4" w:space="0" w:color="auto"/>
          </w:tblBorders>
        </w:tblPrEx>
        <w:tc>
          <w:tcPr>
            <w:tcW w:w="60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4</w:t>
            </w:r>
          </w:p>
        </w:tc>
        <w:tc>
          <w:tcPr>
            <w:tcW w:w="846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Seberapa besar kemudahan untuk mendapatkan spidol merah di kotak II?</w:t>
            </w:r>
          </w:p>
        </w:tc>
      </w:tr>
      <w:tr w:rsidR="00355EB6" w:rsidRPr="000E2CEE" w:rsidTr="00201DDE">
        <w:tblPrEx>
          <w:tblBorders>
            <w:left w:val="single" w:sz="4" w:space="0" w:color="auto"/>
            <w:right w:val="single" w:sz="4" w:space="0" w:color="auto"/>
          </w:tblBorders>
        </w:tblPrEx>
        <w:tc>
          <w:tcPr>
            <w:tcW w:w="60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LR</w:t>
            </w:r>
            <w:r w:rsidRPr="000E2CEE">
              <w:rPr>
                <w:rFonts w:ascii="Times New Roman" w:hAnsi="Times New Roman" w:cs="Times New Roman"/>
                <w:color w:val="000000"/>
                <w:sz w:val="24"/>
                <w:szCs w:val="24"/>
                <w:vertAlign w:val="subscript"/>
              </w:rPr>
              <w:t>4</w:t>
            </w:r>
          </w:p>
        </w:tc>
        <w:tc>
          <w:tcPr>
            <w:tcW w:w="846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w:t>
            </w:r>
            <w:r w:rsidRPr="000E2CEE">
              <w:rPr>
                <w:rFonts w:ascii="Times New Roman" w:hAnsi="Times New Roman" w:cs="Times New Roman"/>
                <w:i/>
                <w:sz w:val="24"/>
                <w:szCs w:val="24"/>
              </w:rPr>
              <w:t>Berpikir selama 16 detik</w:t>
            </w:r>
            <w:r w:rsidRPr="000E2CEE">
              <w:rPr>
                <w:rFonts w:ascii="Times New Roman" w:hAnsi="Times New Roman" w:cs="Times New Roman"/>
                <w:sz w:val="24"/>
                <w:szCs w:val="24"/>
              </w:rPr>
              <w:t>) sekitar 60% bu menurut saya bu.</w:t>
            </w:r>
          </w:p>
        </w:tc>
      </w:tr>
      <w:tr w:rsidR="00355EB6" w:rsidRPr="000E2CEE" w:rsidTr="00201DDE">
        <w:tblPrEx>
          <w:tblBorders>
            <w:left w:val="single" w:sz="4" w:space="0" w:color="auto"/>
            <w:right w:val="single" w:sz="4" w:space="0" w:color="auto"/>
          </w:tblBorders>
        </w:tblPrEx>
        <w:tc>
          <w:tcPr>
            <w:tcW w:w="60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5</w:t>
            </w:r>
          </w:p>
        </w:tc>
        <w:tc>
          <w:tcPr>
            <w:tcW w:w="846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Kenapa kok 60%?</w:t>
            </w:r>
          </w:p>
        </w:tc>
      </w:tr>
      <w:tr w:rsidR="00355EB6" w:rsidRPr="000E2CEE" w:rsidTr="00201DDE">
        <w:tblPrEx>
          <w:tblBorders>
            <w:left w:val="single" w:sz="4" w:space="0" w:color="auto"/>
            <w:right w:val="single" w:sz="4" w:space="0" w:color="auto"/>
          </w:tblBorders>
        </w:tblPrEx>
        <w:tc>
          <w:tcPr>
            <w:tcW w:w="60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LR</w:t>
            </w:r>
            <w:r w:rsidRPr="000E2CEE">
              <w:rPr>
                <w:rFonts w:ascii="Times New Roman" w:hAnsi="Times New Roman" w:cs="Times New Roman"/>
                <w:color w:val="000000"/>
                <w:sz w:val="24"/>
                <w:szCs w:val="24"/>
                <w:vertAlign w:val="subscript"/>
              </w:rPr>
              <w:t>5</w:t>
            </w:r>
          </w:p>
        </w:tc>
        <w:tc>
          <w:tcPr>
            <w:tcW w:w="846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Iya,,, karena di sini saya anggap spidol hitam itu 40%, tetapi di sini bukan 6. Biar jadi 100% ya, sekitar 60 lah, iya,,, sekitar situ. Gak anu saya bu kalau matematika gak tahu (</w:t>
            </w:r>
            <w:r w:rsidRPr="000E2CEE">
              <w:rPr>
                <w:rFonts w:ascii="Times New Roman" w:hAnsi="Times New Roman" w:cs="Times New Roman"/>
                <w:i/>
                <w:sz w:val="24"/>
                <w:szCs w:val="24"/>
              </w:rPr>
              <w:t>sambil tersenyum</w:t>
            </w:r>
            <w:r w:rsidRPr="000E2CEE">
              <w:rPr>
                <w:rFonts w:ascii="Times New Roman" w:hAnsi="Times New Roman" w:cs="Times New Roman"/>
                <w:sz w:val="24"/>
                <w:szCs w:val="24"/>
              </w:rPr>
              <w:t>).</w:t>
            </w:r>
          </w:p>
        </w:tc>
      </w:tr>
      <w:tr w:rsidR="00355EB6" w:rsidRPr="000E2CEE" w:rsidTr="00201DDE">
        <w:tblPrEx>
          <w:tblBorders>
            <w:left w:val="single" w:sz="4" w:space="0" w:color="auto"/>
            <w:right w:val="single" w:sz="4" w:space="0" w:color="auto"/>
          </w:tblBorders>
        </w:tblPrEx>
        <w:tc>
          <w:tcPr>
            <w:tcW w:w="60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6</w:t>
            </w:r>
          </w:p>
        </w:tc>
        <w:tc>
          <w:tcPr>
            <w:tcW w:w="846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Oh, karena ini 4, kamu andaikan 40 gitu?</w:t>
            </w:r>
          </w:p>
        </w:tc>
      </w:tr>
      <w:tr w:rsidR="00355EB6" w:rsidRPr="000E2CEE" w:rsidTr="00201DDE">
        <w:tblPrEx>
          <w:tblBorders>
            <w:left w:val="single" w:sz="4" w:space="0" w:color="auto"/>
            <w:right w:val="single" w:sz="4" w:space="0" w:color="auto"/>
          </w:tblBorders>
        </w:tblPrEx>
        <w:tc>
          <w:tcPr>
            <w:tcW w:w="603" w:type="dxa"/>
            <w:tcBorders>
              <w:top w:val="nil"/>
              <w:left w:val="nil"/>
              <w:bottom w:val="single" w:sz="4" w:space="0" w:color="auto"/>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LR</w:t>
            </w:r>
            <w:r w:rsidRPr="000E2CEE">
              <w:rPr>
                <w:rFonts w:ascii="Times New Roman" w:hAnsi="Times New Roman" w:cs="Times New Roman"/>
                <w:color w:val="000000"/>
                <w:sz w:val="24"/>
                <w:szCs w:val="24"/>
                <w:vertAlign w:val="subscript"/>
              </w:rPr>
              <w:t>6</w:t>
            </w:r>
          </w:p>
        </w:tc>
        <w:tc>
          <w:tcPr>
            <w:tcW w:w="8469" w:type="dxa"/>
            <w:tcBorders>
              <w:top w:val="nil"/>
              <w:left w:val="nil"/>
              <w:bottom w:val="single" w:sz="4" w:space="0" w:color="auto"/>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Nggak juga (</w:t>
            </w:r>
            <w:r w:rsidRPr="000E2CEE">
              <w:rPr>
                <w:rFonts w:ascii="Times New Roman" w:hAnsi="Times New Roman" w:cs="Times New Roman"/>
                <w:i/>
                <w:sz w:val="24"/>
                <w:szCs w:val="24"/>
              </w:rPr>
              <w:t>menggelengkan kepala</w:t>
            </w:r>
            <w:r w:rsidRPr="000E2CEE">
              <w:rPr>
                <w:rFonts w:ascii="Times New Roman" w:hAnsi="Times New Roman" w:cs="Times New Roman"/>
                <w:sz w:val="24"/>
                <w:szCs w:val="24"/>
              </w:rPr>
              <w:t>).</w:t>
            </w:r>
            <w:r w:rsidR="00937174" w:rsidRPr="000E2CEE">
              <w:rPr>
                <w:rFonts w:ascii="Times New Roman" w:hAnsi="Times New Roman" w:cs="Times New Roman"/>
                <w:sz w:val="24"/>
                <w:szCs w:val="24"/>
              </w:rPr>
              <w:t xml:space="preserve"> Kalau seperti itu kalau dipasang 40 bu, berarti ini 80 (</w:t>
            </w:r>
            <w:r w:rsidR="00937174" w:rsidRPr="000E2CEE">
              <w:rPr>
                <w:rFonts w:ascii="Times New Roman" w:hAnsi="Times New Roman" w:cs="Times New Roman"/>
                <w:i/>
                <w:sz w:val="24"/>
                <w:szCs w:val="24"/>
              </w:rPr>
              <w:t>menunjuk banyaknya spidol merah di kotak II</w:t>
            </w:r>
            <w:r w:rsidR="00937174" w:rsidRPr="000E2CEE">
              <w:rPr>
                <w:rFonts w:ascii="Times New Roman" w:hAnsi="Times New Roman" w:cs="Times New Roman"/>
                <w:sz w:val="24"/>
                <w:szCs w:val="24"/>
              </w:rPr>
              <w:t>), hasilnya bukan 100% bu totalnya. Kalau ininya 40 (</w:t>
            </w:r>
            <w:r w:rsidR="00937174" w:rsidRPr="000E2CEE">
              <w:rPr>
                <w:rFonts w:ascii="Times New Roman" w:hAnsi="Times New Roman" w:cs="Times New Roman"/>
                <w:i/>
                <w:sz w:val="24"/>
                <w:szCs w:val="24"/>
              </w:rPr>
              <w:t>menunjuk banyaknya spidol hitam di kotak II</w:t>
            </w:r>
            <w:r w:rsidR="00937174" w:rsidRPr="000E2CEE">
              <w:rPr>
                <w:rFonts w:ascii="Times New Roman" w:hAnsi="Times New Roman" w:cs="Times New Roman"/>
                <w:sz w:val="24"/>
                <w:szCs w:val="24"/>
              </w:rPr>
              <w:t>), ininya 80 (</w:t>
            </w:r>
            <w:r w:rsidR="00937174" w:rsidRPr="000E2CEE">
              <w:rPr>
                <w:rFonts w:ascii="Times New Roman" w:hAnsi="Times New Roman" w:cs="Times New Roman"/>
                <w:i/>
                <w:sz w:val="24"/>
                <w:szCs w:val="24"/>
              </w:rPr>
              <w:t>menunjuk banyaknya spidol merah di kotak II</w:t>
            </w:r>
            <w:r w:rsidR="00937174" w:rsidRPr="000E2CEE">
              <w:rPr>
                <w:rFonts w:ascii="Times New Roman" w:hAnsi="Times New Roman" w:cs="Times New Roman"/>
                <w:sz w:val="24"/>
                <w:szCs w:val="24"/>
              </w:rPr>
              <w:t>), hasilnya 120%. Gak ada persen 120. Persen itu sampai 100. Sekitar 60% lah,,, ini saya anggap 60% (</w:t>
            </w:r>
            <w:r w:rsidR="00937174" w:rsidRPr="000E2CEE">
              <w:rPr>
                <w:rFonts w:ascii="Times New Roman" w:hAnsi="Times New Roman" w:cs="Times New Roman"/>
                <w:i/>
                <w:sz w:val="24"/>
                <w:szCs w:val="24"/>
              </w:rPr>
              <w:t>menunjuk banyaknya spidol merah di kotak II</w:t>
            </w:r>
            <w:r w:rsidR="00937174" w:rsidRPr="000E2CEE">
              <w:rPr>
                <w:rFonts w:ascii="Times New Roman" w:hAnsi="Times New Roman" w:cs="Times New Roman"/>
                <w:sz w:val="24"/>
                <w:szCs w:val="24"/>
              </w:rPr>
              <w:t>), di sini saya anggap 40% (</w:t>
            </w:r>
            <w:r w:rsidR="00937174" w:rsidRPr="000E2CEE">
              <w:rPr>
                <w:rFonts w:ascii="Times New Roman" w:hAnsi="Times New Roman" w:cs="Times New Roman"/>
                <w:i/>
                <w:sz w:val="24"/>
                <w:szCs w:val="24"/>
              </w:rPr>
              <w:t>menunjuk banyaknya spidol hitam di kotak II</w:t>
            </w:r>
            <w:r w:rsidR="00937174" w:rsidRPr="000E2CEE">
              <w:rPr>
                <w:rFonts w:ascii="Times New Roman" w:hAnsi="Times New Roman" w:cs="Times New Roman"/>
                <w:sz w:val="24"/>
                <w:szCs w:val="24"/>
              </w:rPr>
              <w:t>)</w:t>
            </w:r>
          </w:p>
        </w:tc>
      </w:tr>
    </w:tbl>
    <w:p w:rsidR="00201DDE" w:rsidRDefault="00201DDE" w:rsidP="000E2CEE">
      <w:pPr>
        <w:spacing w:after="0" w:line="240" w:lineRule="auto"/>
        <w:ind w:firstLine="720"/>
        <w:jc w:val="both"/>
        <w:rPr>
          <w:rFonts w:ascii="Times New Roman" w:hAnsi="Times New Roman" w:cs="Times New Roman"/>
          <w:sz w:val="24"/>
          <w:szCs w:val="24"/>
        </w:rPr>
      </w:pPr>
    </w:p>
    <w:p w:rsidR="00201DDE" w:rsidRDefault="00201DDE" w:rsidP="00201DDE">
      <w:pPr>
        <w:spacing w:after="0" w:line="240" w:lineRule="auto"/>
        <w:ind w:firstLine="720"/>
        <w:jc w:val="both"/>
        <w:rPr>
          <w:rFonts w:ascii="Times New Roman" w:hAnsi="Times New Roman" w:cs="Times New Roman"/>
          <w:sz w:val="24"/>
          <w:szCs w:val="24"/>
        </w:rPr>
        <w:sectPr w:rsidR="00201DDE" w:rsidSect="00201DDE">
          <w:type w:val="continuous"/>
          <w:pgSz w:w="11906" w:h="16838"/>
          <w:pgMar w:top="1418" w:right="1418" w:bottom="1418" w:left="1418" w:header="709" w:footer="709" w:gutter="0"/>
          <w:cols w:space="708"/>
          <w:docGrid w:linePitch="360"/>
        </w:sectPr>
      </w:pPr>
    </w:p>
    <w:p w:rsidR="00EF6CE7" w:rsidRPr="000E2CEE" w:rsidRDefault="0086237B" w:rsidP="00201DDE">
      <w:pPr>
        <w:spacing w:after="0" w:line="240" w:lineRule="auto"/>
        <w:ind w:firstLine="720"/>
        <w:jc w:val="both"/>
        <w:rPr>
          <w:rFonts w:ascii="Times New Roman" w:hAnsi="Times New Roman" w:cs="Times New Roman"/>
          <w:color w:val="000000"/>
          <w:sz w:val="24"/>
          <w:szCs w:val="24"/>
        </w:rPr>
      </w:pPr>
      <w:r w:rsidRPr="000E2CEE">
        <w:rPr>
          <w:rFonts w:ascii="Times New Roman" w:hAnsi="Times New Roman" w:cs="Times New Roman"/>
          <w:sz w:val="24"/>
          <w:szCs w:val="24"/>
        </w:rPr>
        <w:lastRenderedPageBreak/>
        <w:t xml:space="preserve">Berdasarkan paparan jawaban tertulis dan hasil wawancara, siswa laki-laki berkemampuan matematika rendah memberikan respon statistik parsial karena responnya mengacu pada kesalahpahaman proporsional dalam memprediksi kemungkinan terjadinya suatu kejadian. Dia menggunakan strategi numerator dalam menyelesaikan tugas probabilitas suatu kejadian dan menggunakan strategi </w:t>
      </w:r>
      <w:r w:rsidRPr="000E2CEE">
        <w:rPr>
          <w:rFonts w:ascii="Times New Roman" w:hAnsi="Times New Roman" w:cs="Times New Roman"/>
          <w:i/>
          <w:sz w:val="24"/>
          <w:szCs w:val="24"/>
        </w:rPr>
        <w:t>more of the target event</w:t>
      </w:r>
      <w:r w:rsidRPr="000E2CEE">
        <w:rPr>
          <w:rFonts w:ascii="Times New Roman" w:hAnsi="Times New Roman" w:cs="Times New Roman"/>
          <w:sz w:val="24"/>
          <w:szCs w:val="24"/>
        </w:rPr>
        <w:t xml:space="preserve"> dalam menyelesaikan tugas terkait perbandingan probabilitas. Ini menunjukkan bahwa dia </w:t>
      </w:r>
      <w:r w:rsidRPr="000E2CEE">
        <w:rPr>
          <w:rFonts w:ascii="Times New Roman" w:hAnsi="Times New Roman" w:cs="Times New Roman"/>
          <w:color w:val="000000"/>
          <w:sz w:val="24"/>
          <w:szCs w:val="24"/>
        </w:rPr>
        <w:t xml:space="preserve">membuat prediksi dengan menggunakan </w:t>
      </w:r>
      <w:r w:rsidRPr="000E2CEE">
        <w:rPr>
          <w:rFonts w:ascii="Times New Roman" w:hAnsi="Times New Roman" w:cs="Times New Roman"/>
          <w:color w:val="000000"/>
          <w:sz w:val="24"/>
          <w:szCs w:val="24"/>
        </w:rPr>
        <w:lastRenderedPageBreak/>
        <w:t>kuantitas</w:t>
      </w:r>
      <w:r w:rsidRPr="000E2CEE">
        <w:rPr>
          <w:rFonts w:ascii="Times New Roman" w:hAnsi="Times New Roman" w:cs="Times New Roman"/>
          <w:sz w:val="24"/>
          <w:szCs w:val="24"/>
        </w:rPr>
        <w:t xml:space="preserve">, sehingga dapat disimpulkan bahwa pemikiran siswa laki-laki berkemampuan matematika rendah termasuk berpikir probabilistik </w:t>
      </w:r>
      <w:r w:rsidRPr="000E2CEE">
        <w:rPr>
          <w:rFonts w:ascii="Times New Roman" w:hAnsi="Times New Roman" w:cs="Times New Roman"/>
          <w:color w:val="000000"/>
          <w:sz w:val="24"/>
          <w:szCs w:val="24"/>
        </w:rPr>
        <w:t>unistruktural</w:t>
      </w:r>
      <w:r w:rsidRPr="000E2CEE">
        <w:rPr>
          <w:rFonts w:ascii="Times New Roman" w:hAnsi="Times New Roman" w:cs="Times New Roman"/>
          <w:sz w:val="24"/>
          <w:szCs w:val="24"/>
        </w:rPr>
        <w:t xml:space="preserve"> </w:t>
      </w:r>
      <w:r w:rsidRPr="000E2CEE">
        <w:rPr>
          <w:rFonts w:ascii="Times New Roman" w:hAnsi="Times New Roman" w:cs="Times New Roman"/>
          <w:color w:val="000000"/>
          <w:sz w:val="24"/>
          <w:szCs w:val="24"/>
        </w:rPr>
        <w:t>karena pemikirannya kuantitatif dan non proporsional.</w:t>
      </w:r>
    </w:p>
    <w:p w:rsidR="0086237B" w:rsidRPr="000E2CEE" w:rsidRDefault="0086237B" w:rsidP="000E2CEE">
      <w:pPr>
        <w:spacing w:after="0" w:line="240" w:lineRule="auto"/>
        <w:jc w:val="both"/>
        <w:rPr>
          <w:rFonts w:ascii="Times New Roman" w:hAnsi="Times New Roman" w:cs="Times New Roman"/>
          <w:b/>
          <w:sz w:val="24"/>
          <w:szCs w:val="24"/>
        </w:rPr>
      </w:pPr>
      <w:r w:rsidRPr="000E2CEE">
        <w:rPr>
          <w:rFonts w:ascii="Times New Roman" w:hAnsi="Times New Roman" w:cs="Times New Roman"/>
          <w:b/>
          <w:sz w:val="24"/>
          <w:szCs w:val="24"/>
        </w:rPr>
        <w:t>Berpikir Probabilistik Siswa Perempuan Berkemampuan Matematika Tinggi</w:t>
      </w:r>
    </w:p>
    <w:p w:rsidR="0086237B" w:rsidRPr="000E2CEE" w:rsidRDefault="0086237B" w:rsidP="000E2CEE">
      <w:pPr>
        <w:spacing w:after="0" w:line="240" w:lineRule="auto"/>
        <w:ind w:firstLine="720"/>
        <w:jc w:val="both"/>
        <w:rPr>
          <w:rFonts w:ascii="Times New Roman" w:hAnsi="Times New Roman" w:cs="Times New Roman"/>
          <w:color w:val="000000"/>
          <w:sz w:val="24"/>
          <w:szCs w:val="24"/>
        </w:rPr>
      </w:pPr>
      <w:r w:rsidRPr="000E2CEE">
        <w:rPr>
          <w:rFonts w:ascii="Times New Roman" w:hAnsi="Times New Roman" w:cs="Times New Roman"/>
          <w:sz w:val="24"/>
          <w:szCs w:val="24"/>
        </w:rPr>
        <w:t xml:space="preserve">Tabel 7 dan Tabel 8 menunjukkan jawaban tertulis dan hasil wawancara siswa perempuan berkemampuan matematika tinggi dalam menyelesaikan tugas terkait </w:t>
      </w:r>
      <w:r w:rsidRPr="000E2CEE">
        <w:rPr>
          <w:rFonts w:ascii="Times New Roman" w:hAnsi="Times New Roman" w:cs="Times New Roman"/>
          <w:color w:val="000000"/>
          <w:sz w:val="24"/>
          <w:szCs w:val="24"/>
        </w:rPr>
        <w:t>probabilitas suatu kejadian dan perbandingan probabilitas.</w:t>
      </w:r>
    </w:p>
    <w:p w:rsidR="00201DDE" w:rsidRDefault="00201DDE" w:rsidP="000E2CEE">
      <w:pPr>
        <w:spacing w:after="0" w:line="240" w:lineRule="auto"/>
        <w:rPr>
          <w:rFonts w:ascii="Times New Roman" w:hAnsi="Times New Roman" w:cs="Times New Roman"/>
          <w:color w:val="000000"/>
          <w:sz w:val="24"/>
          <w:szCs w:val="24"/>
        </w:rPr>
        <w:sectPr w:rsidR="00201DDE" w:rsidSect="00201DDE">
          <w:type w:val="continuous"/>
          <w:pgSz w:w="11906" w:h="16838"/>
          <w:pgMar w:top="1418" w:right="1418" w:bottom="1418" w:left="1418" w:header="709" w:footer="709" w:gutter="0"/>
          <w:cols w:num="2" w:space="708"/>
          <w:docGrid w:linePitch="360"/>
        </w:sectPr>
      </w:pPr>
    </w:p>
    <w:p w:rsidR="00086AED" w:rsidRDefault="00086AED" w:rsidP="00201DDE">
      <w:pPr>
        <w:spacing w:after="0" w:line="240" w:lineRule="auto"/>
        <w:jc w:val="center"/>
        <w:rPr>
          <w:rFonts w:ascii="Times New Roman" w:hAnsi="Times New Roman" w:cs="Times New Roman"/>
          <w:color w:val="000000"/>
          <w:sz w:val="24"/>
          <w:szCs w:val="24"/>
        </w:rPr>
      </w:pPr>
    </w:p>
    <w:p w:rsidR="00355EB6" w:rsidRPr="00201DDE" w:rsidRDefault="0086237B" w:rsidP="00201DDE">
      <w:pPr>
        <w:spacing w:after="0" w:line="240" w:lineRule="auto"/>
        <w:jc w:val="center"/>
        <w:rPr>
          <w:rFonts w:ascii="Times New Roman" w:hAnsi="Times New Roman" w:cs="Times New Roman"/>
          <w:color w:val="000000"/>
          <w:sz w:val="24"/>
          <w:szCs w:val="24"/>
        </w:rPr>
      </w:pPr>
      <w:r w:rsidRPr="00201DDE">
        <w:rPr>
          <w:rFonts w:ascii="Times New Roman" w:hAnsi="Times New Roman" w:cs="Times New Roman"/>
          <w:color w:val="000000"/>
          <w:sz w:val="24"/>
          <w:szCs w:val="24"/>
        </w:rPr>
        <w:t>Tabel 7</w:t>
      </w:r>
      <w:r w:rsidR="00201DDE" w:rsidRPr="00201DDE">
        <w:rPr>
          <w:rFonts w:ascii="Times New Roman" w:hAnsi="Times New Roman" w:cs="Times New Roman"/>
          <w:color w:val="000000"/>
          <w:sz w:val="24"/>
          <w:szCs w:val="24"/>
        </w:rPr>
        <w:t xml:space="preserve">. </w:t>
      </w:r>
      <w:r w:rsidRPr="00201DDE">
        <w:rPr>
          <w:rFonts w:ascii="Times New Roman" w:hAnsi="Times New Roman" w:cs="Times New Roman"/>
          <w:color w:val="000000"/>
          <w:sz w:val="24"/>
          <w:szCs w:val="24"/>
        </w:rPr>
        <w:t>Jawaban Tertulis dan Hasil Wawancara pada Soal Probabilitas Suatu Kejadian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8495"/>
      </w:tblGrid>
      <w:tr w:rsidR="00355EB6" w:rsidRPr="000E2CEE" w:rsidTr="00201DDE">
        <w:tc>
          <w:tcPr>
            <w:tcW w:w="9072" w:type="dxa"/>
            <w:gridSpan w:val="2"/>
            <w:tcBorders>
              <w:left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Jawaban Tertulis</w:t>
            </w:r>
          </w:p>
        </w:tc>
      </w:tr>
      <w:tr w:rsidR="00355EB6" w:rsidRPr="000E2CEE" w:rsidTr="00201DDE">
        <w:trPr>
          <w:trHeight w:val="70"/>
        </w:trPr>
        <w:tc>
          <w:tcPr>
            <w:tcW w:w="9072" w:type="dxa"/>
            <w:gridSpan w:val="2"/>
            <w:tcBorders>
              <w:left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noProof/>
                <w:color w:val="000000"/>
                <w:sz w:val="24"/>
                <w:szCs w:val="24"/>
                <w:lang w:eastAsia="id-ID"/>
              </w:rPr>
              <w:drawing>
                <wp:inline distT="0" distB="0" distL="0" distR="0" wp14:anchorId="6B7AE8CE" wp14:editId="65421461">
                  <wp:extent cx="2495550" cy="279875"/>
                  <wp:effectExtent l="19050" t="19050" r="19050" b="254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l="5591" t="46269" r="26022"/>
                          <a:stretch>
                            <a:fillRect/>
                          </a:stretch>
                        </pic:blipFill>
                        <pic:spPr bwMode="auto">
                          <a:xfrm>
                            <a:off x="0" y="0"/>
                            <a:ext cx="2500815" cy="280466"/>
                          </a:xfrm>
                          <a:prstGeom prst="rect">
                            <a:avLst/>
                          </a:prstGeom>
                          <a:noFill/>
                          <a:ln w="12700" cmpd="sng">
                            <a:solidFill>
                              <a:srgbClr val="000000"/>
                            </a:solidFill>
                            <a:miter lim="800000"/>
                            <a:headEnd/>
                            <a:tailEnd/>
                          </a:ln>
                          <a:effectLst/>
                        </pic:spPr>
                      </pic:pic>
                    </a:graphicData>
                  </a:graphic>
                </wp:inline>
              </w:drawing>
            </w:r>
          </w:p>
        </w:tc>
      </w:tr>
      <w:tr w:rsidR="00355EB6" w:rsidRPr="000E2CEE" w:rsidTr="00201DDE">
        <w:tc>
          <w:tcPr>
            <w:tcW w:w="9072" w:type="dxa"/>
            <w:gridSpan w:val="2"/>
            <w:tcBorders>
              <w:left w:val="nil"/>
              <w:bottom w:val="single" w:sz="4" w:space="0" w:color="auto"/>
              <w:right w:val="nil"/>
            </w:tcBorders>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Hasil Wawancara</w:t>
            </w:r>
          </w:p>
        </w:tc>
      </w:tr>
      <w:tr w:rsidR="00355EB6" w:rsidRPr="000E2CEE" w:rsidTr="00201DDE">
        <w:tc>
          <w:tcPr>
            <w:tcW w:w="577"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1</w:t>
            </w:r>
          </w:p>
        </w:tc>
        <w:tc>
          <w:tcPr>
            <w:tcW w:w="8495"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Bola warna apa yang paling mungkin terambil?</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lastRenderedPageBreak/>
              <w:t>PT</w:t>
            </w:r>
            <w:r w:rsidRPr="000E2CEE">
              <w:rPr>
                <w:rFonts w:ascii="Times New Roman" w:hAnsi="Times New Roman" w:cs="Times New Roman"/>
                <w:color w:val="000000"/>
                <w:sz w:val="24"/>
                <w:szCs w:val="24"/>
                <w:vertAlign w:val="subscript"/>
              </w:rPr>
              <w:t>1</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Warna merah. Karena jumlahnya paling banyak.</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2</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Kenapa kalau jumlahnya paling banyak, kok paling mungkin terambil?</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PT</w:t>
            </w:r>
            <w:r w:rsidRPr="000E2CEE">
              <w:rPr>
                <w:rFonts w:ascii="Times New Roman" w:hAnsi="Times New Roman" w:cs="Times New Roman"/>
                <w:color w:val="000000"/>
                <w:sz w:val="24"/>
                <w:szCs w:val="24"/>
                <w:vertAlign w:val="subscript"/>
              </w:rPr>
              <w:t>2</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Kalau bolanya yang lebih banyak, jadi lebih mudah yang ngambil.</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3</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Ya, kenapa kok paling mudah yang diambil, kalau jumlahnya paling banyak?</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PT</w:t>
            </w:r>
            <w:r w:rsidRPr="000E2CEE">
              <w:rPr>
                <w:rFonts w:ascii="Times New Roman" w:hAnsi="Times New Roman" w:cs="Times New Roman"/>
                <w:color w:val="000000"/>
                <w:sz w:val="24"/>
                <w:szCs w:val="24"/>
                <w:vertAlign w:val="subscript"/>
              </w:rPr>
              <w:t>3</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Karena merah ada 4 lebih banyak daripada angka 3 dan 2. Jadi, lebih mudah kalau mengambil yang jumlahnya 4.</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4</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Seberapa besar kemudahan untuk mendapatkan bola merah?</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PT</w:t>
            </w:r>
            <w:r w:rsidRPr="000E2CEE">
              <w:rPr>
                <w:rFonts w:ascii="Times New Roman" w:hAnsi="Times New Roman" w:cs="Times New Roman"/>
                <w:color w:val="000000"/>
                <w:sz w:val="24"/>
                <w:szCs w:val="24"/>
                <w:vertAlign w:val="subscript"/>
              </w:rPr>
              <w:t>4</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70%.</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5</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Kenapa kamu menyatakan kemudahannya itu 70%?</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PT</w:t>
            </w:r>
            <w:r w:rsidRPr="000E2CEE">
              <w:rPr>
                <w:rFonts w:ascii="Times New Roman" w:hAnsi="Times New Roman" w:cs="Times New Roman"/>
                <w:color w:val="000000"/>
                <w:sz w:val="24"/>
                <w:szCs w:val="24"/>
                <w:vertAlign w:val="subscript"/>
              </w:rPr>
              <w:t>5</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Karena kan kalau 100% pasti dapetnya warna merah, karena masih ada warna yang lain, warna biru sama hijau. Jadi, 70%.</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6</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Sedangkan bola warna biru, berapa untuk mendapatkannya?</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PT</w:t>
            </w:r>
            <w:r w:rsidRPr="000E2CEE">
              <w:rPr>
                <w:rFonts w:ascii="Times New Roman" w:hAnsi="Times New Roman" w:cs="Times New Roman"/>
                <w:color w:val="000000"/>
                <w:sz w:val="24"/>
                <w:szCs w:val="24"/>
                <w:vertAlign w:val="subscript"/>
              </w:rPr>
              <w:t>6</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Sama-sama 10%,,, eh,,, sama-sama 10%.</w:t>
            </w:r>
          </w:p>
        </w:tc>
      </w:tr>
      <w:tr w:rsidR="00355EB6" w:rsidRPr="000E2CEE" w:rsidTr="00201DDE">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7</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Kenapa kok yang biru 10%, yang hijau 10%?</w:t>
            </w:r>
          </w:p>
        </w:tc>
      </w:tr>
      <w:tr w:rsidR="00355EB6" w:rsidRPr="000E2CEE" w:rsidTr="00201DDE">
        <w:tc>
          <w:tcPr>
            <w:tcW w:w="577" w:type="dxa"/>
            <w:tcBorders>
              <w:top w:val="nil"/>
              <w:left w:val="nil"/>
              <w:bottom w:val="single" w:sz="4" w:space="0" w:color="auto"/>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PT</w:t>
            </w:r>
            <w:r w:rsidRPr="000E2CEE">
              <w:rPr>
                <w:rFonts w:ascii="Times New Roman" w:hAnsi="Times New Roman" w:cs="Times New Roman"/>
                <w:color w:val="000000"/>
                <w:sz w:val="24"/>
                <w:szCs w:val="24"/>
                <w:vertAlign w:val="subscript"/>
              </w:rPr>
              <w:t>7</w:t>
            </w:r>
          </w:p>
        </w:tc>
        <w:tc>
          <w:tcPr>
            <w:tcW w:w="8495" w:type="dxa"/>
            <w:tcBorders>
              <w:top w:val="nil"/>
              <w:left w:val="nil"/>
              <w:bottom w:val="single" w:sz="4" w:space="0" w:color="auto"/>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Yang bola merah tadi kan 70%,,, eh,,, (</w:t>
            </w:r>
            <w:r w:rsidRPr="000E2CEE">
              <w:rPr>
                <w:rFonts w:ascii="Times New Roman" w:hAnsi="Times New Roman" w:cs="Times New Roman"/>
                <w:i/>
                <w:color w:val="000000"/>
                <w:sz w:val="24"/>
                <w:szCs w:val="24"/>
              </w:rPr>
              <w:t>memperhatikan soal kembali</w:t>
            </w:r>
            <w:r w:rsidRPr="000E2CEE">
              <w:rPr>
                <w:rFonts w:ascii="Times New Roman" w:hAnsi="Times New Roman" w:cs="Times New Roman"/>
                <w:color w:val="000000"/>
                <w:sz w:val="24"/>
                <w:szCs w:val="24"/>
              </w:rPr>
              <w:t>). Oh, yang bola biru 20%, yang bola hijau 10%.</w:t>
            </w:r>
            <w:r w:rsidR="00937174" w:rsidRPr="000E2CEE">
              <w:rPr>
                <w:rFonts w:ascii="Times New Roman" w:hAnsi="Times New Roman" w:cs="Times New Roman"/>
                <w:color w:val="000000"/>
                <w:sz w:val="24"/>
                <w:szCs w:val="24"/>
              </w:rPr>
              <w:t xml:space="preserve"> Karena yang merah tadi kan 70%, ditambah 20% yang biru, 90. Ditambah sama yang hijau 10%, jadi 100%.</w:t>
            </w:r>
          </w:p>
        </w:tc>
      </w:tr>
    </w:tbl>
    <w:p w:rsidR="00EF6CE7" w:rsidRPr="000E2CEE" w:rsidRDefault="00EF6CE7" w:rsidP="000E2CEE">
      <w:pPr>
        <w:spacing w:after="0" w:line="240" w:lineRule="auto"/>
        <w:rPr>
          <w:rFonts w:ascii="Times New Roman" w:hAnsi="Times New Roman" w:cs="Times New Roman"/>
          <w:color w:val="000000"/>
          <w:sz w:val="24"/>
          <w:szCs w:val="24"/>
        </w:rPr>
      </w:pPr>
    </w:p>
    <w:p w:rsidR="0086237B" w:rsidRPr="00201DDE" w:rsidRDefault="0086237B" w:rsidP="00201DDE">
      <w:pPr>
        <w:spacing w:after="0" w:line="240" w:lineRule="auto"/>
        <w:jc w:val="center"/>
        <w:rPr>
          <w:rFonts w:ascii="Times New Roman" w:hAnsi="Times New Roman" w:cs="Times New Roman"/>
          <w:color w:val="000000"/>
          <w:sz w:val="24"/>
          <w:szCs w:val="24"/>
        </w:rPr>
      </w:pPr>
      <w:r w:rsidRPr="00201DDE">
        <w:rPr>
          <w:rFonts w:ascii="Times New Roman" w:hAnsi="Times New Roman" w:cs="Times New Roman"/>
          <w:color w:val="000000"/>
          <w:sz w:val="24"/>
          <w:szCs w:val="24"/>
        </w:rPr>
        <w:t>Tabel 8</w:t>
      </w:r>
      <w:r w:rsidR="00201DDE" w:rsidRPr="00201DDE">
        <w:rPr>
          <w:rFonts w:ascii="Times New Roman" w:hAnsi="Times New Roman" w:cs="Times New Roman"/>
          <w:color w:val="000000"/>
          <w:sz w:val="24"/>
          <w:szCs w:val="24"/>
        </w:rPr>
        <w:t xml:space="preserve">. </w:t>
      </w:r>
      <w:r w:rsidRPr="00201DDE">
        <w:rPr>
          <w:rFonts w:ascii="Times New Roman" w:hAnsi="Times New Roman" w:cs="Times New Roman"/>
          <w:color w:val="000000"/>
          <w:sz w:val="24"/>
          <w:szCs w:val="24"/>
        </w:rPr>
        <w:t>Jawaban Tertulis dan Hasil Wawancara pada Soal Perbandingan Probabilitas</w:t>
      </w:r>
    </w:p>
    <w:tbl>
      <w:tblPr>
        <w:tblW w:w="9072"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77"/>
        <w:gridCol w:w="8495"/>
      </w:tblGrid>
      <w:tr w:rsidR="00355EB6" w:rsidRPr="000E2CEE" w:rsidTr="00201DDE">
        <w:tc>
          <w:tcPr>
            <w:tcW w:w="9072" w:type="dxa"/>
            <w:gridSpan w:val="2"/>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Jawaban Tertulis</w:t>
            </w:r>
          </w:p>
        </w:tc>
      </w:tr>
      <w:tr w:rsidR="00355EB6" w:rsidRPr="000E2CEE" w:rsidTr="00201DDE">
        <w:trPr>
          <w:trHeight w:val="457"/>
        </w:trPr>
        <w:tc>
          <w:tcPr>
            <w:tcW w:w="9072" w:type="dxa"/>
            <w:gridSpan w:val="2"/>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noProof/>
                <w:color w:val="000000"/>
                <w:sz w:val="24"/>
                <w:szCs w:val="24"/>
                <w:lang w:eastAsia="id-ID"/>
              </w:rPr>
              <w:drawing>
                <wp:inline distT="0" distB="0" distL="0" distR="0" wp14:anchorId="106869CA" wp14:editId="10AF2BA6">
                  <wp:extent cx="3781425" cy="458355"/>
                  <wp:effectExtent l="19050" t="19050" r="9525" b="184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l="4753"/>
                          <a:stretch>
                            <a:fillRect/>
                          </a:stretch>
                        </pic:blipFill>
                        <pic:spPr bwMode="auto">
                          <a:xfrm>
                            <a:off x="0" y="0"/>
                            <a:ext cx="3813126" cy="462198"/>
                          </a:xfrm>
                          <a:prstGeom prst="rect">
                            <a:avLst/>
                          </a:prstGeom>
                          <a:noFill/>
                          <a:ln w="12700" cmpd="sng">
                            <a:solidFill>
                              <a:srgbClr val="000000"/>
                            </a:solidFill>
                            <a:miter lim="800000"/>
                            <a:headEnd/>
                            <a:tailEnd/>
                          </a:ln>
                          <a:effectLst/>
                        </pic:spPr>
                      </pic:pic>
                    </a:graphicData>
                  </a:graphic>
                </wp:inline>
              </w:drawing>
            </w:r>
          </w:p>
        </w:tc>
      </w:tr>
      <w:tr w:rsidR="00355EB6" w:rsidRPr="000E2CEE" w:rsidTr="00201DDE">
        <w:tc>
          <w:tcPr>
            <w:tcW w:w="9072" w:type="dxa"/>
            <w:gridSpan w:val="2"/>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Hasil Wawancara</w:t>
            </w:r>
          </w:p>
        </w:tc>
      </w:tr>
      <w:tr w:rsidR="00355EB6" w:rsidRPr="000E2CEE" w:rsidTr="00201DDE">
        <w:tblPrEx>
          <w:tblBorders>
            <w:left w:val="single" w:sz="4" w:space="0" w:color="auto"/>
            <w:right w:val="single" w:sz="4" w:space="0" w:color="auto"/>
          </w:tblBorders>
        </w:tblPrEx>
        <w:tc>
          <w:tcPr>
            <w:tcW w:w="577"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1</w:t>
            </w:r>
          </w:p>
        </w:tc>
        <w:tc>
          <w:tcPr>
            <w:tcW w:w="8495"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Jika ingin mendapatkan spidol warna merah, maka sebaiknya mengambil spidol dari kotak mana?</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PT</w:t>
            </w:r>
            <w:r w:rsidRPr="000E2CEE">
              <w:rPr>
                <w:rFonts w:ascii="Times New Roman" w:hAnsi="Times New Roman" w:cs="Times New Roman"/>
                <w:color w:val="000000"/>
                <w:sz w:val="24"/>
                <w:szCs w:val="24"/>
                <w:vertAlign w:val="subscript"/>
              </w:rPr>
              <w:t>1</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Jawabannya kotak kesatu dan kedua. Karena selisih angkanya sama. Di kotak kesatu selisihnya, 6 dikurangi 2, 4. Di kotak kedua, 8 dikurangi 4, 4. Jadi selisihnya sama-sama 4.</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2</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Iya kenapa kalau selisihnya sama, akan mendapatkan spidol merah yang sama juga?</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PT</w:t>
            </w:r>
            <w:r w:rsidRPr="000E2CEE">
              <w:rPr>
                <w:rFonts w:ascii="Times New Roman" w:hAnsi="Times New Roman" w:cs="Times New Roman"/>
                <w:color w:val="000000"/>
                <w:sz w:val="24"/>
                <w:szCs w:val="24"/>
                <w:vertAlign w:val="subscript"/>
              </w:rPr>
              <w:t>2</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Kalau misalnya di kotak kesatu spidol hitamnya 2 dan spidol merahnya 10, maka akan mengambil yang kotak kesatu karena selisihnya lebih banyak daripada yang kotak kedua, otomatis lebih gampang mendapatkan spidol merah.</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3</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Kenapa kalau selisihnya lebih banyak kok lebih mudah mendapatkan spidol merah?</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PT</w:t>
            </w:r>
            <w:r w:rsidRPr="000E2CEE">
              <w:rPr>
                <w:rFonts w:ascii="Times New Roman" w:hAnsi="Times New Roman" w:cs="Times New Roman"/>
                <w:color w:val="000000"/>
                <w:sz w:val="24"/>
                <w:szCs w:val="24"/>
                <w:vertAlign w:val="subscript"/>
              </w:rPr>
              <w:t>3</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Karena waktu diambil itu otomatis tu yang kena ambil tu yang jumlahnya lebih banyak.</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4</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Coba kamu sebutkan seberapa besar kemudahan untuk mendapatkan spidol merah di kotak I, kemudian nanti sebutkan di kotak II?</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PT</w:t>
            </w:r>
            <w:r w:rsidRPr="000E2CEE">
              <w:rPr>
                <w:rFonts w:ascii="Times New Roman" w:hAnsi="Times New Roman" w:cs="Times New Roman"/>
                <w:color w:val="000000"/>
                <w:sz w:val="24"/>
                <w:szCs w:val="24"/>
                <w:vertAlign w:val="subscript"/>
              </w:rPr>
              <w:t>4</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Yang kotak I dulu ya bu,,, yang dapat spidol merah 80%, yang di kotak II 80%, oh,,, ndak bu, spidol merah di kotak I 80% dan di kotak II 60%.</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5</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Kenapa kalau di kotak I untuk mendapatkan spidol merahnya itu 80%?</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PT</w:t>
            </w:r>
            <w:r w:rsidRPr="000E2CEE">
              <w:rPr>
                <w:rFonts w:ascii="Times New Roman" w:hAnsi="Times New Roman" w:cs="Times New Roman"/>
                <w:color w:val="000000"/>
                <w:sz w:val="24"/>
                <w:szCs w:val="24"/>
                <w:vertAlign w:val="subscript"/>
              </w:rPr>
              <w:t>5</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Karena jumlah spidol hitam lebih sedikit daripada kotak II.</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6</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Kalau yang di kotak II kenapa kok 60%?</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PT</w:t>
            </w:r>
            <w:r w:rsidRPr="000E2CEE">
              <w:rPr>
                <w:rFonts w:ascii="Times New Roman" w:hAnsi="Times New Roman" w:cs="Times New Roman"/>
                <w:color w:val="000000"/>
                <w:sz w:val="24"/>
                <w:szCs w:val="24"/>
                <w:vertAlign w:val="subscript"/>
              </w:rPr>
              <w:t>6</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Karena yang di sini spidol hitamnya 40%.</w:t>
            </w:r>
          </w:p>
        </w:tc>
      </w:tr>
      <w:tr w:rsidR="00355EB6" w:rsidRPr="000E2CEE" w:rsidTr="00201DDE">
        <w:tblPrEx>
          <w:tblBorders>
            <w:left w:val="single" w:sz="4" w:space="0" w:color="auto"/>
            <w:right w:val="single" w:sz="4" w:space="0" w:color="auto"/>
          </w:tblBorders>
        </w:tblPrEx>
        <w:tc>
          <w:tcPr>
            <w:tcW w:w="577"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7</w:t>
            </w:r>
          </w:p>
        </w:tc>
        <w:tc>
          <w:tcPr>
            <w:tcW w:w="8495"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Caramu menyebutkan 60 dan 80 itu gimana tadi?</w:t>
            </w:r>
          </w:p>
        </w:tc>
      </w:tr>
      <w:tr w:rsidR="00355EB6" w:rsidRPr="000E2CEE" w:rsidTr="00201DDE">
        <w:tblPrEx>
          <w:tblBorders>
            <w:left w:val="single" w:sz="4" w:space="0" w:color="auto"/>
            <w:right w:val="single" w:sz="4" w:space="0" w:color="auto"/>
          </w:tblBorders>
        </w:tblPrEx>
        <w:tc>
          <w:tcPr>
            <w:tcW w:w="577" w:type="dxa"/>
            <w:tcBorders>
              <w:top w:val="nil"/>
              <w:left w:val="nil"/>
              <w:bottom w:val="single" w:sz="4" w:space="0" w:color="auto"/>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PT</w:t>
            </w:r>
            <w:r w:rsidRPr="000E2CEE">
              <w:rPr>
                <w:rFonts w:ascii="Times New Roman" w:hAnsi="Times New Roman" w:cs="Times New Roman"/>
                <w:color w:val="000000"/>
                <w:sz w:val="24"/>
                <w:szCs w:val="24"/>
                <w:vertAlign w:val="subscript"/>
              </w:rPr>
              <w:t>7</w:t>
            </w:r>
          </w:p>
        </w:tc>
        <w:tc>
          <w:tcPr>
            <w:tcW w:w="8495" w:type="dxa"/>
            <w:tcBorders>
              <w:top w:val="nil"/>
              <w:left w:val="nil"/>
              <w:bottom w:val="single" w:sz="4" w:space="0" w:color="auto"/>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100% dikurangi spidol hitamnya.</w:t>
            </w:r>
          </w:p>
        </w:tc>
      </w:tr>
    </w:tbl>
    <w:p w:rsidR="0086237B" w:rsidRPr="000E2CEE" w:rsidRDefault="0086237B" w:rsidP="000E2CEE">
      <w:pPr>
        <w:pStyle w:val="ListParagraph"/>
        <w:spacing w:after="0" w:line="240" w:lineRule="auto"/>
        <w:ind w:left="0"/>
        <w:contextualSpacing w:val="0"/>
        <w:jc w:val="both"/>
        <w:rPr>
          <w:rFonts w:ascii="Times New Roman" w:hAnsi="Times New Roman"/>
          <w:sz w:val="24"/>
          <w:szCs w:val="24"/>
        </w:rPr>
      </w:pPr>
    </w:p>
    <w:p w:rsidR="00201DDE" w:rsidRDefault="00201DDE" w:rsidP="000E2CEE">
      <w:pPr>
        <w:spacing w:after="0" w:line="240" w:lineRule="auto"/>
        <w:ind w:firstLine="720"/>
        <w:jc w:val="both"/>
        <w:rPr>
          <w:rFonts w:ascii="Times New Roman" w:hAnsi="Times New Roman" w:cs="Times New Roman"/>
          <w:sz w:val="24"/>
          <w:szCs w:val="24"/>
        </w:rPr>
        <w:sectPr w:rsidR="00201DDE" w:rsidSect="00201DDE">
          <w:type w:val="continuous"/>
          <w:pgSz w:w="11906" w:h="16838"/>
          <w:pgMar w:top="1418" w:right="1418" w:bottom="1418" w:left="1418" w:header="709" w:footer="709" w:gutter="0"/>
          <w:cols w:space="708"/>
          <w:docGrid w:linePitch="360"/>
        </w:sectPr>
      </w:pPr>
    </w:p>
    <w:p w:rsidR="00355EB6" w:rsidRPr="000E2CEE" w:rsidRDefault="0086237B" w:rsidP="000E2CEE">
      <w:pPr>
        <w:spacing w:after="0" w:line="240" w:lineRule="auto"/>
        <w:ind w:firstLine="720"/>
        <w:jc w:val="both"/>
        <w:rPr>
          <w:rFonts w:ascii="Times New Roman" w:hAnsi="Times New Roman" w:cs="Times New Roman"/>
          <w:color w:val="000000"/>
          <w:sz w:val="24"/>
          <w:szCs w:val="24"/>
        </w:rPr>
      </w:pPr>
      <w:r w:rsidRPr="000E2CEE">
        <w:rPr>
          <w:rFonts w:ascii="Times New Roman" w:hAnsi="Times New Roman" w:cs="Times New Roman"/>
          <w:sz w:val="24"/>
          <w:szCs w:val="24"/>
        </w:rPr>
        <w:lastRenderedPageBreak/>
        <w:t xml:space="preserve">Berdasarkan paparan jawaban tertulis dan hasil wawancara, siswa perempuan berkemampuan matematika </w:t>
      </w:r>
      <w:r w:rsidRPr="000E2CEE">
        <w:rPr>
          <w:rFonts w:ascii="Times New Roman" w:hAnsi="Times New Roman" w:cs="Times New Roman"/>
          <w:sz w:val="24"/>
          <w:szCs w:val="24"/>
        </w:rPr>
        <w:lastRenderedPageBreak/>
        <w:t xml:space="preserve">tinggi memberikan respon statistik parsial karena responnya mengacu pada kesalahpahaman proporsional dalam </w:t>
      </w:r>
      <w:r w:rsidRPr="000E2CEE">
        <w:rPr>
          <w:rFonts w:ascii="Times New Roman" w:hAnsi="Times New Roman" w:cs="Times New Roman"/>
          <w:sz w:val="24"/>
          <w:szCs w:val="24"/>
        </w:rPr>
        <w:lastRenderedPageBreak/>
        <w:t xml:space="preserve">memprediksi kemungkinan terjadinya suatu kejadian. Dia menggunakan strategi numerator dalam menyelesaikan tugas probabilitas suatu kejadian dan menggunakan strategi </w:t>
      </w:r>
      <w:r w:rsidRPr="000E2CEE">
        <w:rPr>
          <w:rFonts w:ascii="Times New Roman" w:hAnsi="Times New Roman" w:cs="Times New Roman"/>
          <w:i/>
          <w:color w:val="000000" w:themeColor="text1"/>
          <w:sz w:val="24"/>
          <w:szCs w:val="24"/>
        </w:rPr>
        <w:t>a greater difference in favor of the target event</w:t>
      </w:r>
      <w:r w:rsidRPr="000E2CEE">
        <w:rPr>
          <w:rFonts w:ascii="Times New Roman" w:hAnsi="Times New Roman" w:cs="Times New Roman"/>
          <w:sz w:val="24"/>
          <w:szCs w:val="24"/>
        </w:rPr>
        <w:t xml:space="preserve"> dalam menyelesaikan tugas terkait perbandingan probabilitas. Ini menunjukkan bahwa dia </w:t>
      </w:r>
      <w:r w:rsidRPr="000E2CEE">
        <w:rPr>
          <w:rFonts w:ascii="Times New Roman" w:hAnsi="Times New Roman" w:cs="Times New Roman"/>
          <w:color w:val="000000"/>
          <w:sz w:val="24"/>
          <w:szCs w:val="24"/>
        </w:rPr>
        <w:t>membuat prediksi dengan menggunakan kuantitas</w:t>
      </w:r>
      <w:r w:rsidRPr="000E2CEE">
        <w:rPr>
          <w:rFonts w:ascii="Times New Roman" w:hAnsi="Times New Roman" w:cs="Times New Roman"/>
          <w:sz w:val="24"/>
          <w:szCs w:val="24"/>
        </w:rPr>
        <w:t xml:space="preserve">, sehingga dapat disimpulkan bahwa pemikiran siswa perempuan berkemampuan matematika tinggi </w:t>
      </w:r>
      <w:r w:rsidRPr="000E2CEE">
        <w:rPr>
          <w:rFonts w:ascii="Times New Roman" w:hAnsi="Times New Roman" w:cs="Times New Roman"/>
          <w:sz w:val="24"/>
          <w:szCs w:val="24"/>
        </w:rPr>
        <w:lastRenderedPageBreak/>
        <w:t xml:space="preserve">termasuk berpikir probabilistik </w:t>
      </w:r>
      <w:r w:rsidRPr="000E2CEE">
        <w:rPr>
          <w:rFonts w:ascii="Times New Roman" w:hAnsi="Times New Roman" w:cs="Times New Roman"/>
          <w:color w:val="000000"/>
          <w:sz w:val="24"/>
          <w:szCs w:val="24"/>
        </w:rPr>
        <w:t>unistruktural</w:t>
      </w:r>
      <w:r w:rsidRPr="000E2CEE">
        <w:rPr>
          <w:rFonts w:ascii="Times New Roman" w:hAnsi="Times New Roman" w:cs="Times New Roman"/>
          <w:sz w:val="24"/>
          <w:szCs w:val="24"/>
        </w:rPr>
        <w:t xml:space="preserve"> </w:t>
      </w:r>
      <w:r w:rsidRPr="000E2CEE">
        <w:rPr>
          <w:rFonts w:ascii="Times New Roman" w:hAnsi="Times New Roman" w:cs="Times New Roman"/>
          <w:color w:val="000000"/>
          <w:sz w:val="24"/>
          <w:szCs w:val="24"/>
        </w:rPr>
        <w:t>karena pemikirannya kuantitatif dan non proporsional.</w:t>
      </w:r>
    </w:p>
    <w:p w:rsidR="003370A3" w:rsidRPr="000E2CEE" w:rsidRDefault="0086237B" w:rsidP="000E2CEE">
      <w:pPr>
        <w:spacing w:after="0" w:line="240" w:lineRule="auto"/>
        <w:jc w:val="both"/>
        <w:rPr>
          <w:rFonts w:ascii="Times New Roman" w:hAnsi="Times New Roman" w:cs="Times New Roman"/>
          <w:b/>
          <w:sz w:val="24"/>
          <w:szCs w:val="24"/>
        </w:rPr>
      </w:pPr>
      <w:r w:rsidRPr="000E2CEE">
        <w:rPr>
          <w:rFonts w:ascii="Times New Roman" w:hAnsi="Times New Roman" w:cs="Times New Roman"/>
          <w:b/>
          <w:sz w:val="24"/>
          <w:szCs w:val="24"/>
        </w:rPr>
        <w:t>Berpikir Probabilistik Siswa Perempuan Berkemampuan Matematika Sedang</w:t>
      </w:r>
    </w:p>
    <w:p w:rsidR="0086237B" w:rsidRPr="000E2CEE" w:rsidRDefault="0086237B" w:rsidP="000E2CEE">
      <w:pPr>
        <w:spacing w:after="0" w:line="240" w:lineRule="auto"/>
        <w:ind w:firstLine="720"/>
        <w:jc w:val="both"/>
        <w:rPr>
          <w:rFonts w:ascii="Times New Roman" w:hAnsi="Times New Roman" w:cs="Times New Roman"/>
          <w:b/>
          <w:sz w:val="24"/>
          <w:szCs w:val="24"/>
        </w:rPr>
      </w:pPr>
      <w:r w:rsidRPr="000E2CEE">
        <w:rPr>
          <w:rFonts w:ascii="Times New Roman" w:hAnsi="Times New Roman" w:cs="Times New Roman"/>
          <w:sz w:val="24"/>
          <w:szCs w:val="24"/>
        </w:rPr>
        <w:t xml:space="preserve">Tabel 9 dan Tabel 10 menunjukkan jawaban tertulis dan hasil wawancara siswa perempuan berkemampuan matematika sedang dalam menyelesaikan tugas terkait </w:t>
      </w:r>
      <w:r w:rsidRPr="000E2CEE">
        <w:rPr>
          <w:rFonts w:ascii="Times New Roman" w:hAnsi="Times New Roman" w:cs="Times New Roman"/>
          <w:color w:val="000000"/>
          <w:sz w:val="24"/>
          <w:szCs w:val="24"/>
        </w:rPr>
        <w:t>probabilitas suatu kejadian dan perbandingan probabilitas.</w:t>
      </w:r>
    </w:p>
    <w:p w:rsidR="00201DDE" w:rsidRDefault="00201DDE" w:rsidP="000E2CEE">
      <w:pPr>
        <w:spacing w:after="0" w:line="240" w:lineRule="auto"/>
        <w:rPr>
          <w:rFonts w:ascii="Times New Roman" w:hAnsi="Times New Roman" w:cs="Times New Roman"/>
          <w:color w:val="000000"/>
          <w:sz w:val="24"/>
          <w:szCs w:val="24"/>
        </w:rPr>
        <w:sectPr w:rsidR="00201DDE" w:rsidSect="00201DDE">
          <w:type w:val="continuous"/>
          <w:pgSz w:w="11906" w:h="16838"/>
          <w:pgMar w:top="1418" w:right="1418" w:bottom="1418" w:left="1418" w:header="709" w:footer="709" w:gutter="0"/>
          <w:cols w:num="2" w:space="708"/>
          <w:docGrid w:linePitch="360"/>
        </w:sectPr>
      </w:pPr>
    </w:p>
    <w:p w:rsidR="00201DDE" w:rsidRDefault="00201DDE" w:rsidP="000E2CEE">
      <w:pPr>
        <w:spacing w:after="0" w:line="240" w:lineRule="auto"/>
        <w:rPr>
          <w:rFonts w:ascii="Times New Roman" w:hAnsi="Times New Roman" w:cs="Times New Roman"/>
          <w:color w:val="000000"/>
          <w:sz w:val="24"/>
          <w:szCs w:val="24"/>
        </w:rPr>
      </w:pPr>
    </w:p>
    <w:p w:rsidR="00355EB6" w:rsidRPr="00201DDE" w:rsidRDefault="0086237B" w:rsidP="00201DDE">
      <w:pPr>
        <w:spacing w:after="0" w:line="240" w:lineRule="auto"/>
        <w:jc w:val="center"/>
        <w:rPr>
          <w:rFonts w:ascii="Times New Roman" w:hAnsi="Times New Roman" w:cs="Times New Roman"/>
          <w:color w:val="000000"/>
          <w:sz w:val="24"/>
          <w:szCs w:val="24"/>
        </w:rPr>
      </w:pPr>
      <w:r w:rsidRPr="00201DDE">
        <w:rPr>
          <w:rFonts w:ascii="Times New Roman" w:hAnsi="Times New Roman" w:cs="Times New Roman"/>
          <w:color w:val="000000"/>
          <w:sz w:val="24"/>
          <w:szCs w:val="24"/>
        </w:rPr>
        <w:t>Tabel 9</w:t>
      </w:r>
      <w:r w:rsidR="00201DDE" w:rsidRPr="00201DDE">
        <w:rPr>
          <w:rFonts w:ascii="Times New Roman" w:hAnsi="Times New Roman" w:cs="Times New Roman"/>
          <w:color w:val="000000"/>
          <w:sz w:val="24"/>
          <w:szCs w:val="24"/>
        </w:rPr>
        <w:t xml:space="preserve">. </w:t>
      </w:r>
      <w:r w:rsidRPr="00201DDE">
        <w:rPr>
          <w:rFonts w:ascii="Times New Roman" w:hAnsi="Times New Roman" w:cs="Times New Roman"/>
          <w:color w:val="000000"/>
          <w:sz w:val="24"/>
          <w:szCs w:val="24"/>
        </w:rPr>
        <w:t>Jawaban Tertulis dan Hasil Wawancara pada Soal Probabilitas Suatu Kejadian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8509"/>
      </w:tblGrid>
      <w:tr w:rsidR="00355EB6" w:rsidRPr="000E2CEE" w:rsidTr="00201DDE">
        <w:tc>
          <w:tcPr>
            <w:tcW w:w="9072" w:type="dxa"/>
            <w:gridSpan w:val="2"/>
            <w:tcBorders>
              <w:left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Jawaban Tertulis</w:t>
            </w:r>
          </w:p>
        </w:tc>
      </w:tr>
      <w:tr w:rsidR="00355EB6" w:rsidRPr="000E2CEE" w:rsidTr="00201DDE">
        <w:trPr>
          <w:trHeight w:val="70"/>
        </w:trPr>
        <w:tc>
          <w:tcPr>
            <w:tcW w:w="9072" w:type="dxa"/>
            <w:gridSpan w:val="2"/>
            <w:tcBorders>
              <w:left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b/>
                <w:noProof/>
                <w:color w:val="000000"/>
                <w:sz w:val="24"/>
                <w:szCs w:val="24"/>
                <w:lang w:eastAsia="id-ID"/>
              </w:rPr>
              <w:drawing>
                <wp:inline distT="0" distB="0" distL="0" distR="0" wp14:anchorId="731904CB" wp14:editId="21D9DB01">
                  <wp:extent cx="4362450" cy="634685"/>
                  <wp:effectExtent l="19050" t="19050" r="19050" b="133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9">
                            <a:extLst>
                              <a:ext uri="{28A0092B-C50C-407E-A947-70E740481C1C}">
                                <a14:useLocalDpi xmlns:a14="http://schemas.microsoft.com/office/drawing/2010/main" val="0"/>
                              </a:ext>
                            </a:extLst>
                          </a:blip>
                          <a:srcRect l="5565" t="37302"/>
                          <a:stretch>
                            <a:fillRect/>
                          </a:stretch>
                        </pic:blipFill>
                        <pic:spPr bwMode="auto">
                          <a:xfrm>
                            <a:off x="0" y="0"/>
                            <a:ext cx="4396945" cy="639704"/>
                          </a:xfrm>
                          <a:prstGeom prst="rect">
                            <a:avLst/>
                          </a:prstGeom>
                          <a:noFill/>
                          <a:ln w="9525" cmpd="sng">
                            <a:solidFill>
                              <a:srgbClr val="000000"/>
                            </a:solidFill>
                            <a:miter lim="800000"/>
                            <a:headEnd/>
                            <a:tailEnd/>
                          </a:ln>
                          <a:effectLst/>
                        </pic:spPr>
                      </pic:pic>
                    </a:graphicData>
                  </a:graphic>
                </wp:inline>
              </w:drawing>
            </w:r>
          </w:p>
        </w:tc>
      </w:tr>
      <w:tr w:rsidR="00355EB6" w:rsidRPr="000E2CEE" w:rsidTr="00201DDE">
        <w:tc>
          <w:tcPr>
            <w:tcW w:w="9072" w:type="dxa"/>
            <w:gridSpan w:val="2"/>
            <w:tcBorders>
              <w:left w:val="nil"/>
              <w:bottom w:val="single" w:sz="4" w:space="0" w:color="auto"/>
              <w:right w:val="nil"/>
            </w:tcBorders>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Hasil Wawancara</w:t>
            </w:r>
          </w:p>
        </w:tc>
      </w:tr>
      <w:tr w:rsidR="00355EB6" w:rsidRPr="000E2CEE" w:rsidTr="00201DDE">
        <w:tc>
          <w:tcPr>
            <w:tcW w:w="563"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1</w:t>
            </w:r>
          </w:p>
        </w:tc>
        <w:tc>
          <w:tcPr>
            <w:tcW w:w="8509"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Pertanyaannya apa?</w:t>
            </w:r>
          </w:p>
        </w:tc>
      </w:tr>
      <w:tr w:rsidR="00355EB6" w:rsidRPr="000E2CEE" w:rsidTr="00201DDE">
        <w:tc>
          <w:tcPr>
            <w:tcW w:w="56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PS</w:t>
            </w:r>
            <w:r w:rsidRPr="000E2CEE">
              <w:rPr>
                <w:rFonts w:ascii="Times New Roman" w:hAnsi="Times New Roman" w:cs="Times New Roman"/>
                <w:color w:val="000000"/>
                <w:sz w:val="24"/>
                <w:szCs w:val="24"/>
                <w:vertAlign w:val="subscript"/>
              </w:rPr>
              <w:t>1</w:t>
            </w:r>
          </w:p>
        </w:tc>
        <w:tc>
          <w:tcPr>
            <w:tcW w:w="850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Pertanyaannya adalah bola warna apa yang paling mungkin terambil. Jawaban saya adalah bola berwarna merah.</w:t>
            </w:r>
          </w:p>
        </w:tc>
      </w:tr>
      <w:tr w:rsidR="00355EB6" w:rsidRPr="000E2CEE" w:rsidTr="00201DDE">
        <w:tc>
          <w:tcPr>
            <w:tcW w:w="56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2</w:t>
            </w:r>
          </w:p>
        </w:tc>
        <w:tc>
          <w:tcPr>
            <w:tcW w:w="8509" w:type="dxa"/>
            <w:tcBorders>
              <w:top w:val="nil"/>
              <w:left w:val="nil"/>
              <w:bottom w:val="nil"/>
              <w:right w:val="nil"/>
            </w:tcBorders>
            <w:shd w:val="clear" w:color="auto" w:fill="auto"/>
          </w:tcPr>
          <w:p w:rsidR="00355EB6" w:rsidRPr="000E2CEE" w:rsidRDefault="00355EB6" w:rsidP="000E2CEE">
            <w:pPr>
              <w:spacing w:after="0" w:line="240" w:lineRule="auto"/>
              <w:rPr>
                <w:rFonts w:ascii="Times New Roman" w:hAnsi="Times New Roman" w:cs="Times New Roman"/>
                <w:sz w:val="24"/>
                <w:szCs w:val="24"/>
              </w:rPr>
            </w:pPr>
            <w:r w:rsidRPr="000E2CEE">
              <w:rPr>
                <w:rFonts w:ascii="Times New Roman" w:hAnsi="Times New Roman" w:cs="Times New Roman"/>
                <w:sz w:val="24"/>
                <w:szCs w:val="24"/>
              </w:rPr>
              <w:t>Alasannya?</w:t>
            </w:r>
          </w:p>
        </w:tc>
      </w:tr>
      <w:tr w:rsidR="00355EB6" w:rsidRPr="000E2CEE" w:rsidTr="00201DDE">
        <w:tc>
          <w:tcPr>
            <w:tcW w:w="56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PS</w:t>
            </w:r>
            <w:r w:rsidRPr="000E2CEE">
              <w:rPr>
                <w:rFonts w:ascii="Times New Roman" w:hAnsi="Times New Roman" w:cs="Times New Roman"/>
                <w:color w:val="000000"/>
                <w:sz w:val="24"/>
                <w:szCs w:val="24"/>
                <w:vertAlign w:val="subscript"/>
              </w:rPr>
              <w:t>2</w:t>
            </w:r>
          </w:p>
        </w:tc>
        <w:tc>
          <w:tcPr>
            <w:tcW w:w="850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Alasan saya karena bola berwarna merah lebih banyak jumlahnya sehingga mempunyai kesempatan besar untuk bisa terambil.</w:t>
            </w:r>
          </w:p>
        </w:tc>
      </w:tr>
      <w:tr w:rsidR="00355EB6" w:rsidRPr="000E2CEE" w:rsidTr="00201DDE">
        <w:tc>
          <w:tcPr>
            <w:tcW w:w="56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3</w:t>
            </w:r>
          </w:p>
        </w:tc>
        <w:tc>
          <w:tcPr>
            <w:tcW w:w="8509" w:type="dxa"/>
            <w:tcBorders>
              <w:top w:val="nil"/>
              <w:left w:val="nil"/>
              <w:bottom w:val="nil"/>
              <w:right w:val="nil"/>
            </w:tcBorders>
            <w:shd w:val="clear" w:color="auto" w:fill="auto"/>
          </w:tcPr>
          <w:p w:rsidR="00355EB6" w:rsidRPr="000E2CEE" w:rsidRDefault="00355EB6" w:rsidP="000E2CEE">
            <w:pPr>
              <w:spacing w:after="0" w:line="240" w:lineRule="auto"/>
              <w:rPr>
                <w:rFonts w:ascii="Times New Roman" w:hAnsi="Times New Roman" w:cs="Times New Roman"/>
                <w:sz w:val="24"/>
                <w:szCs w:val="24"/>
              </w:rPr>
            </w:pPr>
            <w:r w:rsidRPr="000E2CEE">
              <w:rPr>
                <w:rFonts w:ascii="Times New Roman" w:hAnsi="Times New Roman" w:cs="Times New Roman"/>
                <w:sz w:val="24"/>
                <w:szCs w:val="24"/>
              </w:rPr>
              <w:t>Kamu tahu darimana kalau bola berwarna merah itu jumlahnya lebih banyak daripada yang lain?</w:t>
            </w:r>
          </w:p>
        </w:tc>
      </w:tr>
      <w:tr w:rsidR="00355EB6" w:rsidRPr="000E2CEE" w:rsidTr="00201DDE">
        <w:tc>
          <w:tcPr>
            <w:tcW w:w="56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PS</w:t>
            </w:r>
            <w:r w:rsidRPr="000E2CEE">
              <w:rPr>
                <w:rFonts w:ascii="Times New Roman" w:hAnsi="Times New Roman" w:cs="Times New Roman"/>
                <w:color w:val="000000"/>
                <w:sz w:val="24"/>
                <w:szCs w:val="24"/>
                <w:vertAlign w:val="subscript"/>
              </w:rPr>
              <w:t>3</w:t>
            </w:r>
          </w:p>
        </w:tc>
        <w:tc>
          <w:tcPr>
            <w:tcW w:w="850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Karena di dalam soal tersebut sudah tertera ada 4 bola merah, 3 bola biru dan 2 bola hijau, yang paling banyak jumlahnya adalah 4 bola merah.</w:t>
            </w:r>
          </w:p>
        </w:tc>
      </w:tr>
      <w:tr w:rsidR="00355EB6" w:rsidRPr="000E2CEE" w:rsidTr="00201DDE">
        <w:tc>
          <w:tcPr>
            <w:tcW w:w="56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4</w:t>
            </w:r>
          </w:p>
        </w:tc>
        <w:tc>
          <w:tcPr>
            <w:tcW w:w="8509" w:type="dxa"/>
            <w:tcBorders>
              <w:top w:val="nil"/>
              <w:left w:val="nil"/>
              <w:bottom w:val="nil"/>
              <w:right w:val="nil"/>
            </w:tcBorders>
            <w:shd w:val="clear" w:color="auto" w:fill="auto"/>
          </w:tcPr>
          <w:p w:rsidR="00355EB6" w:rsidRPr="000E2CEE" w:rsidRDefault="00355EB6" w:rsidP="000E2CEE">
            <w:pPr>
              <w:spacing w:after="0" w:line="240" w:lineRule="auto"/>
              <w:rPr>
                <w:rFonts w:ascii="Times New Roman" w:hAnsi="Times New Roman" w:cs="Times New Roman"/>
                <w:sz w:val="24"/>
                <w:szCs w:val="24"/>
              </w:rPr>
            </w:pPr>
            <w:r w:rsidRPr="000E2CEE">
              <w:rPr>
                <w:rFonts w:ascii="Times New Roman" w:hAnsi="Times New Roman" w:cs="Times New Roman"/>
                <w:sz w:val="24"/>
                <w:szCs w:val="24"/>
              </w:rPr>
              <w:t xml:space="preserve">Apa maksudnya dari bola merah itu jumlahnya lebih banyak sehingga kesempatannya besar? </w:t>
            </w:r>
          </w:p>
        </w:tc>
      </w:tr>
      <w:tr w:rsidR="00355EB6" w:rsidRPr="000E2CEE" w:rsidTr="00201DDE">
        <w:tc>
          <w:tcPr>
            <w:tcW w:w="56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PS</w:t>
            </w:r>
            <w:r w:rsidRPr="000E2CEE">
              <w:rPr>
                <w:rFonts w:ascii="Times New Roman" w:hAnsi="Times New Roman" w:cs="Times New Roman"/>
                <w:color w:val="000000"/>
                <w:sz w:val="24"/>
                <w:szCs w:val="24"/>
                <w:vertAlign w:val="subscript"/>
              </w:rPr>
              <w:t>4</w:t>
            </w:r>
          </w:p>
        </w:tc>
        <w:tc>
          <w:tcPr>
            <w:tcW w:w="850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Karena,,, kan ketika bolanya banyak itu bisa saja mempunyai kemungkinan yang besar, karena yang lain itu sedikit. Kan tidak, tidak terlalu terhalangi oleh bola yang lain.</w:t>
            </w:r>
          </w:p>
        </w:tc>
      </w:tr>
      <w:tr w:rsidR="00355EB6" w:rsidRPr="000E2CEE" w:rsidTr="00201DDE">
        <w:tc>
          <w:tcPr>
            <w:tcW w:w="56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5</w:t>
            </w:r>
          </w:p>
        </w:tc>
        <w:tc>
          <w:tcPr>
            <w:tcW w:w="850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Berapa kemungkinan terambilnya bola merah?</w:t>
            </w:r>
          </w:p>
        </w:tc>
      </w:tr>
      <w:tr w:rsidR="00355EB6" w:rsidRPr="000E2CEE" w:rsidTr="00201DDE">
        <w:tc>
          <w:tcPr>
            <w:tcW w:w="56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PS</w:t>
            </w:r>
            <w:r w:rsidRPr="000E2CEE">
              <w:rPr>
                <w:rFonts w:ascii="Times New Roman" w:hAnsi="Times New Roman" w:cs="Times New Roman"/>
                <w:color w:val="000000"/>
                <w:sz w:val="24"/>
                <w:szCs w:val="24"/>
                <w:vertAlign w:val="subscript"/>
              </w:rPr>
              <w:t>5</w:t>
            </w:r>
          </w:p>
        </w:tc>
        <w:tc>
          <w:tcPr>
            <w:tcW w:w="850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Ehm,,,, menurut saya 80% karena jumlahnya paling banyak.</w:t>
            </w:r>
          </w:p>
        </w:tc>
      </w:tr>
      <w:tr w:rsidR="00355EB6" w:rsidRPr="000E2CEE" w:rsidTr="00201DDE">
        <w:tc>
          <w:tcPr>
            <w:tcW w:w="563"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6</w:t>
            </w:r>
          </w:p>
        </w:tc>
        <w:tc>
          <w:tcPr>
            <w:tcW w:w="8509"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Boal biru dan hijau?</w:t>
            </w:r>
          </w:p>
        </w:tc>
      </w:tr>
      <w:tr w:rsidR="00355EB6" w:rsidRPr="000E2CEE" w:rsidTr="00201DDE">
        <w:tc>
          <w:tcPr>
            <w:tcW w:w="563" w:type="dxa"/>
            <w:tcBorders>
              <w:top w:val="nil"/>
              <w:left w:val="nil"/>
              <w:bottom w:val="single" w:sz="4" w:space="0" w:color="auto"/>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PS</w:t>
            </w:r>
            <w:r w:rsidRPr="000E2CEE">
              <w:rPr>
                <w:rFonts w:ascii="Times New Roman" w:hAnsi="Times New Roman" w:cs="Times New Roman"/>
                <w:color w:val="000000"/>
                <w:sz w:val="24"/>
                <w:szCs w:val="24"/>
                <w:vertAlign w:val="subscript"/>
              </w:rPr>
              <w:t>6</w:t>
            </w:r>
          </w:p>
        </w:tc>
        <w:tc>
          <w:tcPr>
            <w:tcW w:w="8509" w:type="dxa"/>
            <w:tcBorders>
              <w:top w:val="nil"/>
              <w:left w:val="nil"/>
              <w:bottom w:val="single" w:sz="4" w:space="0" w:color="auto"/>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Sama-sama 10% sehingga jadi 100%.</w:t>
            </w:r>
          </w:p>
        </w:tc>
      </w:tr>
    </w:tbl>
    <w:p w:rsidR="0086237B" w:rsidRPr="000E2CEE" w:rsidRDefault="0086237B" w:rsidP="000E2CEE">
      <w:pPr>
        <w:spacing w:after="0" w:line="240" w:lineRule="auto"/>
        <w:rPr>
          <w:rFonts w:ascii="Times New Roman" w:hAnsi="Times New Roman" w:cs="Times New Roman"/>
          <w:color w:val="000000"/>
          <w:sz w:val="24"/>
          <w:szCs w:val="24"/>
        </w:rPr>
      </w:pPr>
    </w:p>
    <w:p w:rsidR="00355EB6" w:rsidRPr="00201DDE" w:rsidRDefault="00201DDE" w:rsidP="00201DDE">
      <w:pPr>
        <w:spacing w:after="0" w:line="240" w:lineRule="auto"/>
        <w:jc w:val="center"/>
        <w:rPr>
          <w:rFonts w:ascii="Times New Roman" w:hAnsi="Times New Roman" w:cs="Times New Roman"/>
          <w:color w:val="000000"/>
          <w:sz w:val="24"/>
          <w:szCs w:val="24"/>
        </w:rPr>
      </w:pPr>
      <w:r w:rsidRPr="00201DDE">
        <w:rPr>
          <w:rFonts w:ascii="Times New Roman" w:hAnsi="Times New Roman" w:cs="Times New Roman"/>
          <w:color w:val="000000"/>
          <w:sz w:val="24"/>
          <w:szCs w:val="24"/>
        </w:rPr>
        <w:t xml:space="preserve">Tabel 10. </w:t>
      </w:r>
      <w:r w:rsidR="0086237B" w:rsidRPr="00201DDE">
        <w:rPr>
          <w:rFonts w:ascii="Times New Roman" w:hAnsi="Times New Roman" w:cs="Times New Roman"/>
          <w:color w:val="000000"/>
          <w:sz w:val="24"/>
          <w:szCs w:val="24"/>
        </w:rPr>
        <w:t>Jawaban Tertulis dan Hasil Wawancara pada Soal Perbandingan Probabilitas</w:t>
      </w:r>
    </w:p>
    <w:tbl>
      <w:tblPr>
        <w:tblW w:w="9072" w:type="dxa"/>
        <w:tblInd w:w="10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363"/>
      </w:tblGrid>
      <w:tr w:rsidR="00355EB6" w:rsidRPr="000E2CEE" w:rsidTr="00201DDE">
        <w:tc>
          <w:tcPr>
            <w:tcW w:w="9072" w:type="dxa"/>
            <w:gridSpan w:val="2"/>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Jawaban Tertulis</w:t>
            </w:r>
          </w:p>
        </w:tc>
      </w:tr>
      <w:tr w:rsidR="00355EB6" w:rsidRPr="000E2CEE" w:rsidTr="00201DDE">
        <w:trPr>
          <w:trHeight w:val="457"/>
        </w:trPr>
        <w:tc>
          <w:tcPr>
            <w:tcW w:w="9072" w:type="dxa"/>
            <w:gridSpan w:val="2"/>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b/>
                <w:noProof/>
                <w:color w:val="000000"/>
                <w:sz w:val="24"/>
                <w:szCs w:val="24"/>
                <w:lang w:eastAsia="id-ID"/>
              </w:rPr>
              <w:drawing>
                <wp:inline distT="0" distB="0" distL="0" distR="0" wp14:anchorId="6909D53A" wp14:editId="39460323">
                  <wp:extent cx="4191000" cy="886558"/>
                  <wp:effectExtent l="19050" t="19050" r="19050" b="279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06391" cy="889814"/>
                          </a:xfrm>
                          <a:prstGeom prst="rect">
                            <a:avLst/>
                          </a:prstGeom>
                          <a:noFill/>
                          <a:ln w="9525" cmpd="sng">
                            <a:solidFill>
                              <a:srgbClr val="000000"/>
                            </a:solidFill>
                            <a:miter lim="800000"/>
                            <a:headEnd/>
                            <a:tailEnd/>
                          </a:ln>
                          <a:effectLst/>
                        </pic:spPr>
                      </pic:pic>
                    </a:graphicData>
                  </a:graphic>
                </wp:inline>
              </w:drawing>
            </w:r>
          </w:p>
        </w:tc>
      </w:tr>
      <w:tr w:rsidR="00355EB6" w:rsidRPr="000E2CEE" w:rsidTr="00201DDE">
        <w:tc>
          <w:tcPr>
            <w:tcW w:w="9072" w:type="dxa"/>
            <w:gridSpan w:val="2"/>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Hasil Wawancara</w:t>
            </w:r>
          </w:p>
        </w:tc>
      </w:tr>
      <w:tr w:rsidR="00355EB6" w:rsidRPr="000E2CEE" w:rsidTr="00201DDE">
        <w:tblPrEx>
          <w:tblBorders>
            <w:left w:val="single" w:sz="4" w:space="0" w:color="auto"/>
            <w:right w:val="single" w:sz="4" w:space="0" w:color="auto"/>
          </w:tblBorders>
        </w:tblPrEx>
        <w:tc>
          <w:tcPr>
            <w:tcW w:w="709"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1</w:t>
            </w:r>
          </w:p>
        </w:tc>
        <w:tc>
          <w:tcPr>
            <w:tcW w:w="8363" w:type="dxa"/>
            <w:tcBorders>
              <w:top w:val="single" w:sz="4" w:space="0" w:color="auto"/>
              <w:left w:val="nil"/>
              <w:bottom w:val="nil"/>
              <w:right w:val="nil"/>
            </w:tcBorders>
            <w:shd w:val="clear" w:color="auto" w:fill="auto"/>
          </w:tcPr>
          <w:p w:rsidR="00355EB6" w:rsidRPr="000E2CEE" w:rsidRDefault="00355EB6" w:rsidP="000E2CEE">
            <w:pPr>
              <w:spacing w:after="0" w:line="240" w:lineRule="auto"/>
              <w:rPr>
                <w:rFonts w:ascii="Times New Roman" w:hAnsi="Times New Roman" w:cs="Times New Roman"/>
                <w:sz w:val="24"/>
                <w:szCs w:val="24"/>
              </w:rPr>
            </w:pPr>
            <w:r w:rsidRPr="000E2CEE">
              <w:rPr>
                <w:rFonts w:ascii="Times New Roman" w:hAnsi="Times New Roman" w:cs="Times New Roman"/>
                <w:sz w:val="24"/>
                <w:szCs w:val="24"/>
              </w:rPr>
              <w:t>Jawabanmu, kamu akan memilih kotak yang mana untuk mendapatkan spidol merah?</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lastRenderedPageBreak/>
              <w:t>PS</w:t>
            </w:r>
            <w:r w:rsidRPr="000E2CEE">
              <w:rPr>
                <w:rFonts w:ascii="Times New Roman" w:hAnsi="Times New Roman" w:cs="Times New Roman"/>
                <w:color w:val="000000"/>
                <w:sz w:val="24"/>
                <w:szCs w:val="24"/>
                <w:vertAlign w:val="subscript"/>
              </w:rPr>
              <w:t>1</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Kotak I.</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2</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rPr>
                <w:rFonts w:ascii="Times New Roman" w:hAnsi="Times New Roman" w:cs="Times New Roman"/>
                <w:sz w:val="24"/>
                <w:szCs w:val="24"/>
              </w:rPr>
            </w:pPr>
            <w:r w:rsidRPr="000E2CEE">
              <w:rPr>
                <w:rFonts w:ascii="Times New Roman" w:hAnsi="Times New Roman" w:cs="Times New Roman"/>
                <w:sz w:val="24"/>
                <w:szCs w:val="24"/>
              </w:rPr>
              <w:t>Kenapa kok kotak I</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PS</w:t>
            </w:r>
            <w:r w:rsidRPr="000E2CEE">
              <w:rPr>
                <w:rFonts w:ascii="Times New Roman" w:hAnsi="Times New Roman" w:cs="Times New Roman"/>
                <w:color w:val="000000"/>
                <w:sz w:val="24"/>
                <w:szCs w:val="24"/>
                <w:vertAlign w:val="subscript"/>
              </w:rPr>
              <w:t>2</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 xml:space="preserve">Karena di kotak I spidol merahnya lebih banyak dari kotak II yaitu 6 : 3 = 8 : 4. Dan jika kita ingin mendapatkan spidol merah, kita harus mengambil di kotak I, karena perbandingannya lebih besar di kotak I. </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3</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Kenapa kalau perbandingannya lebih besar di kotak I, lebih mudah mengambil spidol merah?</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PS</w:t>
            </w:r>
            <w:r w:rsidRPr="000E2CEE">
              <w:rPr>
                <w:rFonts w:ascii="Times New Roman" w:hAnsi="Times New Roman" w:cs="Times New Roman"/>
                <w:color w:val="000000"/>
                <w:sz w:val="24"/>
                <w:szCs w:val="24"/>
                <w:vertAlign w:val="subscript"/>
              </w:rPr>
              <w:t>3</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Karena lebih banyak spidol merahnya dan spidol hitamnya hanya 3. Sehingga yang tersingkirkan bisa saja spidol hitam.</w:t>
            </w:r>
          </w:p>
        </w:tc>
      </w:tr>
      <w:tr w:rsidR="00355EB6" w:rsidRPr="000E2CEE" w:rsidTr="00201DDE">
        <w:tblPrEx>
          <w:tblBorders>
            <w:left w:val="single" w:sz="4" w:space="0" w:color="auto"/>
            <w:right w:val="single" w:sz="4" w:space="0" w:color="auto"/>
          </w:tblBorders>
        </w:tblPrEx>
        <w:tc>
          <w:tcPr>
            <w:tcW w:w="709"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4</w:t>
            </w:r>
          </w:p>
        </w:tc>
        <w:tc>
          <w:tcPr>
            <w:tcW w:w="8363"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Berapa besar kemungkinan terambilnya spidol merah di kotak I?</w:t>
            </w:r>
          </w:p>
        </w:tc>
      </w:tr>
      <w:tr w:rsidR="00355EB6" w:rsidRPr="000E2CEE" w:rsidTr="00201DDE">
        <w:tblPrEx>
          <w:tblBorders>
            <w:left w:val="single" w:sz="4" w:space="0" w:color="auto"/>
            <w:right w:val="single" w:sz="4" w:space="0" w:color="auto"/>
          </w:tblBorders>
        </w:tblPrEx>
        <w:tc>
          <w:tcPr>
            <w:tcW w:w="709" w:type="dxa"/>
            <w:tcBorders>
              <w:top w:val="nil"/>
              <w:left w:val="nil"/>
              <w:bottom w:val="single" w:sz="4" w:space="0" w:color="auto"/>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PS</w:t>
            </w:r>
            <w:r w:rsidRPr="000E2CEE">
              <w:rPr>
                <w:rFonts w:ascii="Times New Roman" w:hAnsi="Times New Roman" w:cs="Times New Roman"/>
                <w:color w:val="000000"/>
                <w:sz w:val="24"/>
                <w:szCs w:val="24"/>
                <w:vertAlign w:val="subscript"/>
              </w:rPr>
              <w:t>4</w:t>
            </w:r>
          </w:p>
        </w:tc>
        <w:tc>
          <w:tcPr>
            <w:tcW w:w="8363" w:type="dxa"/>
            <w:tcBorders>
              <w:top w:val="nil"/>
              <w:left w:val="nil"/>
              <w:bottom w:val="single" w:sz="4" w:space="0" w:color="auto"/>
              <w:right w:val="nil"/>
            </w:tcBorders>
            <w:shd w:val="clear" w:color="auto" w:fill="auto"/>
          </w:tcPr>
          <w:p w:rsidR="00355EB6" w:rsidRPr="000E2CEE" w:rsidRDefault="00355EB6" w:rsidP="000E2CEE">
            <w:pPr>
              <w:spacing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Menurut saya 70% karena 30nya mungkin terambil spidol hitam.</w:t>
            </w:r>
          </w:p>
        </w:tc>
      </w:tr>
    </w:tbl>
    <w:p w:rsidR="00201DDE" w:rsidRDefault="00201DDE" w:rsidP="000E2CEE">
      <w:pPr>
        <w:spacing w:after="0" w:line="240" w:lineRule="auto"/>
        <w:ind w:firstLine="720"/>
        <w:jc w:val="both"/>
        <w:rPr>
          <w:rFonts w:ascii="Times New Roman" w:hAnsi="Times New Roman" w:cs="Times New Roman"/>
          <w:sz w:val="24"/>
          <w:szCs w:val="24"/>
        </w:rPr>
      </w:pPr>
    </w:p>
    <w:p w:rsidR="00201DDE" w:rsidRDefault="00201DDE" w:rsidP="000E2CEE">
      <w:pPr>
        <w:spacing w:after="0" w:line="240" w:lineRule="auto"/>
        <w:ind w:firstLine="720"/>
        <w:jc w:val="both"/>
        <w:rPr>
          <w:rFonts w:ascii="Times New Roman" w:hAnsi="Times New Roman" w:cs="Times New Roman"/>
          <w:sz w:val="24"/>
          <w:szCs w:val="24"/>
        </w:rPr>
        <w:sectPr w:rsidR="00201DDE" w:rsidSect="00201DDE">
          <w:type w:val="continuous"/>
          <w:pgSz w:w="11906" w:h="16838"/>
          <w:pgMar w:top="1418" w:right="1418" w:bottom="1418" w:left="1418" w:header="709" w:footer="709" w:gutter="0"/>
          <w:cols w:space="708"/>
          <w:docGrid w:linePitch="360"/>
        </w:sectPr>
      </w:pPr>
    </w:p>
    <w:p w:rsidR="0086237B" w:rsidRPr="000E2CEE" w:rsidRDefault="0086237B" w:rsidP="000E2CEE">
      <w:pPr>
        <w:spacing w:after="0" w:line="240" w:lineRule="auto"/>
        <w:ind w:firstLine="720"/>
        <w:jc w:val="both"/>
        <w:rPr>
          <w:rFonts w:ascii="Times New Roman" w:hAnsi="Times New Roman" w:cs="Times New Roman"/>
          <w:color w:val="000000"/>
          <w:sz w:val="24"/>
          <w:szCs w:val="24"/>
        </w:rPr>
      </w:pPr>
      <w:r w:rsidRPr="000E2CEE">
        <w:rPr>
          <w:rFonts w:ascii="Times New Roman" w:hAnsi="Times New Roman" w:cs="Times New Roman"/>
          <w:sz w:val="24"/>
          <w:szCs w:val="24"/>
        </w:rPr>
        <w:lastRenderedPageBreak/>
        <w:t xml:space="preserve">Berdasarkan paparan jawaban tertulis dan hasil wawancara, siswa perempuan berkemampuan matematika </w:t>
      </w:r>
      <w:r w:rsidR="00E41302" w:rsidRPr="000E2CEE">
        <w:rPr>
          <w:rFonts w:ascii="Times New Roman" w:hAnsi="Times New Roman" w:cs="Times New Roman"/>
          <w:sz w:val="24"/>
          <w:szCs w:val="24"/>
        </w:rPr>
        <w:t>sedang</w:t>
      </w:r>
      <w:r w:rsidRPr="000E2CEE">
        <w:rPr>
          <w:rFonts w:ascii="Times New Roman" w:hAnsi="Times New Roman" w:cs="Times New Roman"/>
          <w:sz w:val="24"/>
          <w:szCs w:val="24"/>
        </w:rPr>
        <w:t xml:space="preserve"> memberikan respon statistik parsial karena responnya mengacu pada kesalahpahaman proporsional dalam memprediksi kemungkinan terjadinya suatu kejadian. Dia menggunakan strategi numerator dalam menyelesaikan tugas probabilitas suatu kejadian dan menggunakan strategi </w:t>
      </w:r>
      <w:r w:rsidR="00E41302" w:rsidRPr="000E2CEE">
        <w:rPr>
          <w:rFonts w:ascii="Times New Roman" w:hAnsi="Times New Roman" w:cs="Times New Roman"/>
          <w:sz w:val="24"/>
          <w:szCs w:val="24"/>
        </w:rPr>
        <w:t xml:space="preserve">baru yang disebut dengan </w:t>
      </w:r>
      <w:r w:rsidR="00E41302" w:rsidRPr="000E2CEE">
        <w:rPr>
          <w:rFonts w:ascii="Times New Roman" w:hAnsi="Times New Roman" w:cs="Times New Roman"/>
          <w:i/>
          <w:color w:val="000000" w:themeColor="text1"/>
          <w:sz w:val="24"/>
          <w:szCs w:val="24"/>
        </w:rPr>
        <w:t>a greater quotient in favor of the target event</w:t>
      </w:r>
      <w:r w:rsidR="00E41302" w:rsidRPr="000E2CEE">
        <w:rPr>
          <w:rFonts w:ascii="Times New Roman" w:hAnsi="Times New Roman" w:cs="Times New Roman"/>
          <w:color w:val="000000" w:themeColor="text1"/>
          <w:sz w:val="24"/>
          <w:szCs w:val="24"/>
        </w:rPr>
        <w:t xml:space="preserve"> </w:t>
      </w:r>
      <w:r w:rsidRPr="000E2CEE">
        <w:rPr>
          <w:rFonts w:ascii="Times New Roman" w:hAnsi="Times New Roman" w:cs="Times New Roman"/>
          <w:sz w:val="24"/>
          <w:szCs w:val="24"/>
        </w:rPr>
        <w:t>dalam menyelesaikan tugas terkait perbandingan probabilitas</w:t>
      </w:r>
      <w:r w:rsidR="00E41302" w:rsidRPr="000E2CEE">
        <w:rPr>
          <w:rFonts w:ascii="Times New Roman" w:hAnsi="Times New Roman" w:cs="Times New Roman"/>
          <w:sz w:val="24"/>
          <w:szCs w:val="24"/>
        </w:rPr>
        <w:t xml:space="preserve">, karena dia </w:t>
      </w:r>
      <w:r w:rsidR="00E41302" w:rsidRPr="000E2CEE">
        <w:rPr>
          <w:rFonts w:ascii="Times New Roman" w:hAnsi="Times New Roman" w:cs="Times New Roman"/>
          <w:color w:val="000000" w:themeColor="text1"/>
          <w:sz w:val="24"/>
          <w:szCs w:val="24"/>
        </w:rPr>
        <w:t>memeriksa himpunan dengan hasil bagi yang lebih besar dalam mendukung target kejadian</w:t>
      </w:r>
      <w:r w:rsidRPr="000E2CEE">
        <w:rPr>
          <w:rFonts w:ascii="Times New Roman" w:hAnsi="Times New Roman" w:cs="Times New Roman"/>
          <w:sz w:val="24"/>
          <w:szCs w:val="24"/>
        </w:rPr>
        <w:t xml:space="preserve">. Ini menunjukkan bahwa dia </w:t>
      </w:r>
      <w:r w:rsidRPr="000E2CEE">
        <w:rPr>
          <w:rFonts w:ascii="Times New Roman" w:hAnsi="Times New Roman" w:cs="Times New Roman"/>
          <w:color w:val="000000"/>
          <w:sz w:val="24"/>
          <w:szCs w:val="24"/>
        </w:rPr>
        <w:lastRenderedPageBreak/>
        <w:t>membuat prediksi dengan menggunakan kuantitas</w:t>
      </w:r>
      <w:r w:rsidRPr="000E2CEE">
        <w:rPr>
          <w:rFonts w:ascii="Times New Roman" w:hAnsi="Times New Roman" w:cs="Times New Roman"/>
          <w:sz w:val="24"/>
          <w:szCs w:val="24"/>
        </w:rPr>
        <w:t xml:space="preserve">, sehingga dapat disimpulkan bahwa pemikiran siswa perempuan berkemampuan matematika </w:t>
      </w:r>
      <w:r w:rsidR="00E41302" w:rsidRPr="000E2CEE">
        <w:rPr>
          <w:rFonts w:ascii="Times New Roman" w:hAnsi="Times New Roman" w:cs="Times New Roman"/>
          <w:sz w:val="24"/>
          <w:szCs w:val="24"/>
        </w:rPr>
        <w:t>sedang</w:t>
      </w:r>
      <w:r w:rsidRPr="000E2CEE">
        <w:rPr>
          <w:rFonts w:ascii="Times New Roman" w:hAnsi="Times New Roman" w:cs="Times New Roman"/>
          <w:sz w:val="24"/>
          <w:szCs w:val="24"/>
        </w:rPr>
        <w:t xml:space="preserve"> termasuk berpikir probabilistik </w:t>
      </w:r>
      <w:r w:rsidRPr="000E2CEE">
        <w:rPr>
          <w:rFonts w:ascii="Times New Roman" w:hAnsi="Times New Roman" w:cs="Times New Roman"/>
          <w:color w:val="000000"/>
          <w:sz w:val="24"/>
          <w:szCs w:val="24"/>
        </w:rPr>
        <w:t>unistruktural</w:t>
      </w:r>
      <w:r w:rsidRPr="000E2CEE">
        <w:rPr>
          <w:rFonts w:ascii="Times New Roman" w:hAnsi="Times New Roman" w:cs="Times New Roman"/>
          <w:sz w:val="24"/>
          <w:szCs w:val="24"/>
        </w:rPr>
        <w:t xml:space="preserve"> </w:t>
      </w:r>
      <w:r w:rsidRPr="000E2CEE">
        <w:rPr>
          <w:rFonts w:ascii="Times New Roman" w:hAnsi="Times New Roman" w:cs="Times New Roman"/>
          <w:color w:val="000000"/>
          <w:sz w:val="24"/>
          <w:szCs w:val="24"/>
        </w:rPr>
        <w:t>karena pemikirannya kuantitatif dan non proporsional.</w:t>
      </w:r>
    </w:p>
    <w:p w:rsidR="00E41302" w:rsidRPr="000E2CEE" w:rsidRDefault="00E41302" w:rsidP="000E2CEE">
      <w:pPr>
        <w:spacing w:after="0" w:line="240" w:lineRule="auto"/>
        <w:jc w:val="both"/>
        <w:rPr>
          <w:rFonts w:ascii="Times New Roman" w:hAnsi="Times New Roman" w:cs="Times New Roman"/>
          <w:b/>
          <w:sz w:val="24"/>
          <w:szCs w:val="24"/>
        </w:rPr>
      </w:pPr>
      <w:r w:rsidRPr="000E2CEE">
        <w:rPr>
          <w:rFonts w:ascii="Times New Roman" w:hAnsi="Times New Roman" w:cs="Times New Roman"/>
          <w:b/>
          <w:sz w:val="24"/>
          <w:szCs w:val="24"/>
        </w:rPr>
        <w:t>Berpikir Probabilistik Siswa Perempuan Berkemampuan Matematika Rendah</w:t>
      </w:r>
    </w:p>
    <w:p w:rsidR="00E41302" w:rsidRPr="000E2CEE" w:rsidRDefault="00E41302" w:rsidP="000E2CEE">
      <w:pPr>
        <w:spacing w:after="0" w:line="240" w:lineRule="auto"/>
        <w:ind w:firstLine="720"/>
        <w:jc w:val="both"/>
        <w:rPr>
          <w:rFonts w:ascii="Times New Roman" w:hAnsi="Times New Roman" w:cs="Times New Roman"/>
          <w:color w:val="000000"/>
          <w:sz w:val="24"/>
          <w:szCs w:val="24"/>
        </w:rPr>
      </w:pPr>
      <w:r w:rsidRPr="000E2CEE">
        <w:rPr>
          <w:rFonts w:ascii="Times New Roman" w:hAnsi="Times New Roman" w:cs="Times New Roman"/>
          <w:sz w:val="24"/>
          <w:szCs w:val="24"/>
        </w:rPr>
        <w:t xml:space="preserve">Tabel 11 dan Tabel 12 menunjukkan jawaban tertulis dan hasil wawancara siswa perempuan berkemampuan matematika rendah dalam menyelesaikan tugas terkait </w:t>
      </w:r>
      <w:r w:rsidRPr="000E2CEE">
        <w:rPr>
          <w:rFonts w:ascii="Times New Roman" w:hAnsi="Times New Roman" w:cs="Times New Roman"/>
          <w:color w:val="000000"/>
          <w:sz w:val="24"/>
          <w:szCs w:val="24"/>
        </w:rPr>
        <w:t>probabilitas suatu kejadian dan perbandingan probabilitas.</w:t>
      </w:r>
    </w:p>
    <w:p w:rsidR="00201DDE" w:rsidRDefault="00201DDE" w:rsidP="000E2CEE">
      <w:pPr>
        <w:spacing w:after="0" w:line="240" w:lineRule="auto"/>
        <w:rPr>
          <w:rFonts w:ascii="Times New Roman" w:hAnsi="Times New Roman" w:cs="Times New Roman"/>
          <w:color w:val="000000"/>
          <w:sz w:val="24"/>
          <w:szCs w:val="24"/>
        </w:rPr>
        <w:sectPr w:rsidR="00201DDE" w:rsidSect="00201DDE">
          <w:type w:val="continuous"/>
          <w:pgSz w:w="11906" w:h="16838"/>
          <w:pgMar w:top="1418" w:right="1418" w:bottom="1418" w:left="1418" w:header="709" w:footer="709" w:gutter="0"/>
          <w:cols w:num="2" w:space="708"/>
          <w:docGrid w:linePitch="360"/>
        </w:sectPr>
      </w:pPr>
    </w:p>
    <w:p w:rsidR="00086AED" w:rsidRDefault="00086AED" w:rsidP="000E2CEE">
      <w:pPr>
        <w:spacing w:after="0" w:line="240" w:lineRule="auto"/>
        <w:rPr>
          <w:rFonts w:ascii="Times New Roman" w:hAnsi="Times New Roman" w:cs="Times New Roman"/>
          <w:color w:val="000000"/>
          <w:sz w:val="24"/>
          <w:szCs w:val="24"/>
        </w:rPr>
      </w:pPr>
    </w:p>
    <w:p w:rsidR="00355EB6" w:rsidRPr="00086AED" w:rsidRDefault="00E41302" w:rsidP="00086AED">
      <w:pPr>
        <w:spacing w:after="0" w:line="240" w:lineRule="auto"/>
        <w:jc w:val="center"/>
        <w:rPr>
          <w:rFonts w:ascii="Times New Roman" w:hAnsi="Times New Roman" w:cs="Times New Roman"/>
          <w:color w:val="000000"/>
          <w:sz w:val="24"/>
          <w:szCs w:val="24"/>
        </w:rPr>
      </w:pPr>
      <w:r w:rsidRPr="00086AED">
        <w:rPr>
          <w:rFonts w:ascii="Times New Roman" w:hAnsi="Times New Roman" w:cs="Times New Roman"/>
          <w:color w:val="000000"/>
          <w:sz w:val="24"/>
          <w:szCs w:val="24"/>
        </w:rPr>
        <w:t>Tabel 11</w:t>
      </w:r>
      <w:r w:rsidR="00086AED" w:rsidRPr="00086AED">
        <w:rPr>
          <w:rFonts w:ascii="Times New Roman" w:hAnsi="Times New Roman" w:cs="Times New Roman"/>
          <w:color w:val="000000"/>
          <w:sz w:val="24"/>
          <w:szCs w:val="24"/>
        </w:rPr>
        <w:t xml:space="preserve">. </w:t>
      </w:r>
      <w:r w:rsidRPr="00086AED">
        <w:rPr>
          <w:rFonts w:ascii="Times New Roman" w:hAnsi="Times New Roman" w:cs="Times New Roman"/>
          <w:color w:val="000000"/>
          <w:sz w:val="24"/>
          <w:szCs w:val="24"/>
        </w:rPr>
        <w:t>Jawaban Tertulis dan Hasil Wawancara pada Soal Probabilitas Suatu Kejadian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8482"/>
      </w:tblGrid>
      <w:tr w:rsidR="00355EB6" w:rsidRPr="000E2CEE" w:rsidTr="00086AED">
        <w:tc>
          <w:tcPr>
            <w:tcW w:w="9072" w:type="dxa"/>
            <w:gridSpan w:val="2"/>
            <w:tcBorders>
              <w:left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Jawaban Tertulis</w:t>
            </w:r>
          </w:p>
        </w:tc>
      </w:tr>
      <w:tr w:rsidR="00355EB6" w:rsidRPr="000E2CEE" w:rsidTr="00086AED">
        <w:trPr>
          <w:trHeight w:val="70"/>
        </w:trPr>
        <w:tc>
          <w:tcPr>
            <w:tcW w:w="9072" w:type="dxa"/>
            <w:gridSpan w:val="2"/>
            <w:tcBorders>
              <w:left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noProof/>
                <w:color w:val="000000"/>
                <w:sz w:val="24"/>
                <w:szCs w:val="24"/>
                <w:lang w:eastAsia="id-ID"/>
              </w:rPr>
              <w:drawing>
                <wp:inline distT="0" distB="0" distL="0" distR="0" wp14:anchorId="4F076394" wp14:editId="6983F589">
                  <wp:extent cx="3124200" cy="505281"/>
                  <wp:effectExtent l="19050" t="19050" r="19050"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l="4773" t="37169"/>
                          <a:stretch>
                            <a:fillRect/>
                          </a:stretch>
                        </pic:blipFill>
                        <pic:spPr bwMode="auto">
                          <a:xfrm>
                            <a:off x="0" y="0"/>
                            <a:ext cx="3124200" cy="505281"/>
                          </a:xfrm>
                          <a:prstGeom prst="rect">
                            <a:avLst/>
                          </a:prstGeom>
                          <a:noFill/>
                          <a:ln w="12700" cmpd="sng">
                            <a:solidFill>
                              <a:srgbClr val="000000"/>
                            </a:solidFill>
                            <a:miter lim="800000"/>
                            <a:headEnd/>
                            <a:tailEnd/>
                          </a:ln>
                          <a:effectLst/>
                        </pic:spPr>
                      </pic:pic>
                    </a:graphicData>
                  </a:graphic>
                </wp:inline>
              </w:drawing>
            </w:r>
          </w:p>
        </w:tc>
      </w:tr>
      <w:tr w:rsidR="00355EB6" w:rsidRPr="000E2CEE" w:rsidTr="00086AED">
        <w:tc>
          <w:tcPr>
            <w:tcW w:w="9072" w:type="dxa"/>
            <w:gridSpan w:val="2"/>
            <w:tcBorders>
              <w:left w:val="nil"/>
              <w:bottom w:val="single" w:sz="4" w:space="0" w:color="auto"/>
              <w:right w:val="nil"/>
            </w:tcBorders>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Hasil Wawancara</w:t>
            </w:r>
          </w:p>
        </w:tc>
      </w:tr>
      <w:tr w:rsidR="00355EB6" w:rsidRPr="000E2CEE" w:rsidTr="00086AED">
        <w:tc>
          <w:tcPr>
            <w:tcW w:w="590"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1</w:t>
            </w:r>
          </w:p>
        </w:tc>
        <w:tc>
          <w:tcPr>
            <w:tcW w:w="8482"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Bola warna apa yang paling mungkin terambil?</w:t>
            </w:r>
          </w:p>
        </w:tc>
      </w:tr>
      <w:tr w:rsidR="00355EB6" w:rsidRPr="000E2CEE" w:rsidTr="00086AED">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PR</w:t>
            </w:r>
            <w:r w:rsidRPr="000E2CEE">
              <w:rPr>
                <w:rFonts w:ascii="Times New Roman" w:hAnsi="Times New Roman" w:cs="Times New Roman"/>
                <w:color w:val="000000"/>
                <w:sz w:val="24"/>
                <w:szCs w:val="24"/>
                <w:vertAlign w:val="subscript"/>
              </w:rPr>
              <w:t>1</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Merah.</w:t>
            </w:r>
          </w:p>
        </w:tc>
      </w:tr>
      <w:tr w:rsidR="00355EB6" w:rsidRPr="000E2CEE" w:rsidTr="00086AED">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2</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Kenapa kok warna merah?</w:t>
            </w:r>
          </w:p>
        </w:tc>
      </w:tr>
      <w:tr w:rsidR="00355EB6" w:rsidRPr="000E2CEE" w:rsidTr="00086AED">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PR</w:t>
            </w:r>
            <w:r w:rsidRPr="000E2CEE">
              <w:rPr>
                <w:rFonts w:ascii="Times New Roman" w:hAnsi="Times New Roman" w:cs="Times New Roman"/>
                <w:color w:val="000000"/>
                <w:sz w:val="24"/>
                <w:szCs w:val="24"/>
                <w:vertAlign w:val="subscript"/>
              </w:rPr>
              <w:t>2</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Karena bola merah, karena bola warna merah jumlahnya paling banyak.</w:t>
            </w:r>
          </w:p>
        </w:tc>
      </w:tr>
      <w:tr w:rsidR="00355EB6" w:rsidRPr="000E2CEE" w:rsidTr="00086AED">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3</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Kenapa kalau jumlahnya paling banyak, kok paling mungkin terambil?</w:t>
            </w:r>
          </w:p>
        </w:tc>
      </w:tr>
      <w:tr w:rsidR="00355EB6" w:rsidRPr="000E2CEE" w:rsidTr="00086AED">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PR</w:t>
            </w:r>
            <w:r w:rsidRPr="000E2CEE">
              <w:rPr>
                <w:rFonts w:ascii="Times New Roman" w:hAnsi="Times New Roman" w:cs="Times New Roman"/>
                <w:color w:val="000000"/>
                <w:sz w:val="24"/>
                <w:szCs w:val="24"/>
                <w:vertAlign w:val="subscript"/>
              </w:rPr>
              <w:t>3</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Karena,,, bola tersebut ada di setiap sudut pada kotak tersebut.</w:t>
            </w:r>
          </w:p>
        </w:tc>
      </w:tr>
      <w:tr w:rsidR="00355EB6" w:rsidRPr="000E2CEE" w:rsidTr="00086AED">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4</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Kalau bola merah tersebut ada di setiap sudut kotak tersebut, lalu bagaimana?</w:t>
            </w:r>
          </w:p>
        </w:tc>
      </w:tr>
      <w:tr w:rsidR="00355EB6" w:rsidRPr="000E2CEE" w:rsidTr="00086AED">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PR</w:t>
            </w:r>
            <w:r w:rsidRPr="000E2CEE">
              <w:rPr>
                <w:rFonts w:ascii="Times New Roman" w:hAnsi="Times New Roman" w:cs="Times New Roman"/>
                <w:color w:val="000000"/>
                <w:sz w:val="24"/>
                <w:szCs w:val="24"/>
                <w:vertAlign w:val="subscript"/>
              </w:rPr>
              <w:t>4</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Paling mungkin terambil.</w:t>
            </w:r>
          </w:p>
        </w:tc>
      </w:tr>
      <w:tr w:rsidR="00355EB6" w:rsidRPr="000E2CEE" w:rsidTr="00086AED">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5</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Coba jelaskan berapa besar terambilnya bola merah?</w:t>
            </w:r>
          </w:p>
        </w:tc>
      </w:tr>
      <w:tr w:rsidR="00355EB6" w:rsidRPr="000E2CEE" w:rsidTr="00086AED">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PR</w:t>
            </w:r>
            <w:r w:rsidRPr="000E2CEE">
              <w:rPr>
                <w:rFonts w:ascii="Times New Roman" w:hAnsi="Times New Roman" w:cs="Times New Roman"/>
                <w:color w:val="000000"/>
                <w:sz w:val="24"/>
                <w:szCs w:val="24"/>
                <w:vertAlign w:val="subscript"/>
              </w:rPr>
              <w:t>5</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Kemungkinan, kemungkinanya sangat besar karena bola warna merah jumlahnya paling banyak.</w:t>
            </w:r>
          </w:p>
        </w:tc>
      </w:tr>
      <w:tr w:rsidR="00355EB6" w:rsidRPr="000E2CEE" w:rsidTr="00086AED">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6</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Maksudnya?</w:t>
            </w:r>
          </w:p>
        </w:tc>
      </w:tr>
      <w:tr w:rsidR="00355EB6" w:rsidRPr="000E2CEE" w:rsidTr="00086AED">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PR</w:t>
            </w:r>
            <w:r w:rsidRPr="000E2CEE">
              <w:rPr>
                <w:rFonts w:ascii="Times New Roman" w:hAnsi="Times New Roman" w:cs="Times New Roman"/>
                <w:color w:val="000000"/>
                <w:sz w:val="24"/>
                <w:szCs w:val="24"/>
                <w:vertAlign w:val="subscript"/>
              </w:rPr>
              <w:t>6</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Kemungkinannya bola warna merah paling dapat terambil.</w:t>
            </w:r>
          </w:p>
        </w:tc>
      </w:tr>
      <w:tr w:rsidR="00355EB6" w:rsidRPr="000E2CEE" w:rsidTr="00086AED">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7</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Berapa besar kemungkinan terambilnya bola merah?</w:t>
            </w:r>
          </w:p>
        </w:tc>
      </w:tr>
      <w:tr w:rsidR="00355EB6" w:rsidRPr="000E2CEE" w:rsidTr="00086AED">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lastRenderedPageBreak/>
              <w:t>PR</w:t>
            </w:r>
            <w:r w:rsidRPr="000E2CEE">
              <w:rPr>
                <w:rFonts w:ascii="Times New Roman" w:hAnsi="Times New Roman" w:cs="Times New Roman"/>
                <w:color w:val="000000"/>
                <w:sz w:val="24"/>
                <w:szCs w:val="24"/>
                <w:vertAlign w:val="subscript"/>
              </w:rPr>
              <w:t>7</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Emmm,,, 50%.</w:t>
            </w:r>
          </w:p>
        </w:tc>
      </w:tr>
      <w:tr w:rsidR="00355EB6" w:rsidRPr="000E2CEE" w:rsidTr="00086AED">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8</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Coba jelaskan kenapa kemungkinan terambilnya bola merah 50%?</w:t>
            </w:r>
          </w:p>
        </w:tc>
      </w:tr>
      <w:tr w:rsidR="00355EB6" w:rsidRPr="000E2CEE" w:rsidTr="00086AED">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PR</w:t>
            </w:r>
            <w:r w:rsidRPr="000E2CEE">
              <w:rPr>
                <w:rFonts w:ascii="Times New Roman" w:hAnsi="Times New Roman" w:cs="Times New Roman"/>
                <w:color w:val="000000"/>
                <w:sz w:val="24"/>
                <w:szCs w:val="24"/>
                <w:vertAlign w:val="subscript"/>
              </w:rPr>
              <w:t>8</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Karena 50%nya lagi bola lain dapat terambil.</w:t>
            </w:r>
          </w:p>
        </w:tc>
      </w:tr>
      <w:tr w:rsidR="00355EB6" w:rsidRPr="000E2CEE" w:rsidTr="00086AED">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9</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Bola lain maksudnya?</w:t>
            </w:r>
          </w:p>
        </w:tc>
      </w:tr>
      <w:tr w:rsidR="00355EB6" w:rsidRPr="000E2CEE" w:rsidTr="00086AED">
        <w:tc>
          <w:tcPr>
            <w:tcW w:w="590" w:type="dxa"/>
            <w:tcBorders>
              <w:top w:val="nil"/>
              <w:left w:val="nil"/>
              <w:bottom w:val="single" w:sz="4" w:space="0" w:color="auto"/>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PR</w:t>
            </w:r>
            <w:r w:rsidRPr="000E2CEE">
              <w:rPr>
                <w:rFonts w:ascii="Times New Roman" w:hAnsi="Times New Roman" w:cs="Times New Roman"/>
                <w:color w:val="000000"/>
                <w:sz w:val="24"/>
                <w:szCs w:val="24"/>
                <w:vertAlign w:val="subscript"/>
              </w:rPr>
              <w:t>9</w:t>
            </w:r>
          </w:p>
        </w:tc>
        <w:tc>
          <w:tcPr>
            <w:tcW w:w="8482" w:type="dxa"/>
            <w:tcBorders>
              <w:top w:val="nil"/>
              <w:left w:val="nil"/>
              <w:bottom w:val="single" w:sz="4" w:space="0" w:color="auto"/>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Bola biru dan hijau.</w:t>
            </w:r>
          </w:p>
        </w:tc>
      </w:tr>
    </w:tbl>
    <w:p w:rsidR="00A46C5A" w:rsidRPr="000E2CEE" w:rsidRDefault="00A46C5A" w:rsidP="000E2CEE">
      <w:pPr>
        <w:spacing w:after="0" w:line="240" w:lineRule="auto"/>
        <w:rPr>
          <w:rFonts w:ascii="Times New Roman" w:hAnsi="Times New Roman" w:cs="Times New Roman"/>
          <w:color w:val="000000"/>
          <w:sz w:val="24"/>
          <w:szCs w:val="24"/>
        </w:rPr>
      </w:pPr>
    </w:p>
    <w:p w:rsidR="00E41302" w:rsidRPr="00086AED" w:rsidRDefault="00E41302" w:rsidP="00086AED">
      <w:pPr>
        <w:spacing w:after="0" w:line="240" w:lineRule="auto"/>
        <w:jc w:val="center"/>
        <w:rPr>
          <w:rFonts w:ascii="Times New Roman" w:hAnsi="Times New Roman" w:cs="Times New Roman"/>
          <w:color w:val="000000"/>
          <w:sz w:val="24"/>
          <w:szCs w:val="24"/>
        </w:rPr>
      </w:pPr>
      <w:r w:rsidRPr="00086AED">
        <w:rPr>
          <w:rFonts w:ascii="Times New Roman" w:hAnsi="Times New Roman" w:cs="Times New Roman"/>
          <w:color w:val="000000"/>
          <w:sz w:val="24"/>
          <w:szCs w:val="24"/>
        </w:rPr>
        <w:t>Tabel 12</w:t>
      </w:r>
      <w:r w:rsidR="00086AED" w:rsidRPr="00086AED">
        <w:rPr>
          <w:rFonts w:ascii="Times New Roman" w:hAnsi="Times New Roman" w:cs="Times New Roman"/>
          <w:color w:val="000000"/>
          <w:sz w:val="24"/>
          <w:szCs w:val="24"/>
        </w:rPr>
        <w:t xml:space="preserve">. </w:t>
      </w:r>
      <w:r w:rsidRPr="00086AED">
        <w:rPr>
          <w:rFonts w:ascii="Times New Roman" w:hAnsi="Times New Roman" w:cs="Times New Roman"/>
          <w:color w:val="000000"/>
          <w:sz w:val="24"/>
          <w:szCs w:val="24"/>
        </w:rPr>
        <w:t>Jawaban Tertulis dan Hasil Wawancara pada Soal Perbandingan Probabilitas</w:t>
      </w:r>
    </w:p>
    <w:tbl>
      <w:tblPr>
        <w:tblW w:w="9072"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90"/>
        <w:gridCol w:w="8482"/>
      </w:tblGrid>
      <w:tr w:rsidR="00355EB6" w:rsidRPr="000E2CEE" w:rsidTr="00086AED">
        <w:tc>
          <w:tcPr>
            <w:tcW w:w="9072" w:type="dxa"/>
            <w:gridSpan w:val="2"/>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Jawaban Tertulis</w:t>
            </w:r>
          </w:p>
        </w:tc>
      </w:tr>
      <w:tr w:rsidR="00355EB6" w:rsidRPr="000E2CEE" w:rsidTr="00086AED">
        <w:trPr>
          <w:trHeight w:val="457"/>
        </w:trPr>
        <w:tc>
          <w:tcPr>
            <w:tcW w:w="9072" w:type="dxa"/>
            <w:gridSpan w:val="2"/>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noProof/>
                <w:color w:val="000000"/>
                <w:sz w:val="24"/>
                <w:szCs w:val="24"/>
                <w:lang w:eastAsia="id-ID"/>
              </w:rPr>
              <w:drawing>
                <wp:inline distT="0" distB="0" distL="0" distR="0" wp14:anchorId="1E2B9DB7" wp14:editId="0A4E377F">
                  <wp:extent cx="4184522" cy="600075"/>
                  <wp:effectExtent l="19050" t="19050" r="260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l="1134"/>
                          <a:stretch>
                            <a:fillRect/>
                          </a:stretch>
                        </pic:blipFill>
                        <pic:spPr bwMode="auto">
                          <a:xfrm>
                            <a:off x="0" y="0"/>
                            <a:ext cx="4236977" cy="607597"/>
                          </a:xfrm>
                          <a:prstGeom prst="rect">
                            <a:avLst/>
                          </a:prstGeom>
                          <a:noFill/>
                          <a:ln w="9525" cmpd="sng">
                            <a:solidFill>
                              <a:srgbClr val="000000"/>
                            </a:solidFill>
                            <a:miter lim="800000"/>
                            <a:headEnd/>
                            <a:tailEnd/>
                          </a:ln>
                          <a:effectLst/>
                        </pic:spPr>
                      </pic:pic>
                    </a:graphicData>
                  </a:graphic>
                </wp:inline>
              </w:drawing>
            </w:r>
          </w:p>
        </w:tc>
      </w:tr>
      <w:tr w:rsidR="00355EB6" w:rsidRPr="000E2CEE" w:rsidTr="00086AED">
        <w:tc>
          <w:tcPr>
            <w:tcW w:w="9072" w:type="dxa"/>
            <w:gridSpan w:val="2"/>
            <w:shd w:val="clear" w:color="auto" w:fill="auto"/>
          </w:tcPr>
          <w:p w:rsidR="00355EB6" w:rsidRPr="000E2CEE" w:rsidRDefault="00355EB6" w:rsidP="000E2CEE">
            <w:pPr>
              <w:spacing w:after="0" w:line="240" w:lineRule="auto"/>
              <w:jc w:val="center"/>
              <w:rPr>
                <w:rFonts w:ascii="Times New Roman" w:hAnsi="Times New Roman" w:cs="Times New Roman"/>
                <w:sz w:val="24"/>
                <w:szCs w:val="24"/>
              </w:rPr>
            </w:pPr>
            <w:r w:rsidRPr="000E2CEE">
              <w:rPr>
                <w:rFonts w:ascii="Times New Roman" w:hAnsi="Times New Roman" w:cs="Times New Roman"/>
                <w:sz w:val="24"/>
                <w:szCs w:val="24"/>
              </w:rPr>
              <w:t>Hasil Wawancara</w:t>
            </w:r>
          </w:p>
        </w:tc>
      </w:tr>
      <w:tr w:rsidR="00355EB6" w:rsidRPr="000E2CEE" w:rsidTr="00086AED">
        <w:tblPrEx>
          <w:tblBorders>
            <w:left w:val="single" w:sz="4" w:space="0" w:color="auto"/>
            <w:right w:val="single" w:sz="4" w:space="0" w:color="auto"/>
          </w:tblBorders>
        </w:tblPrEx>
        <w:tc>
          <w:tcPr>
            <w:tcW w:w="590"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1</w:t>
            </w:r>
          </w:p>
        </w:tc>
        <w:tc>
          <w:tcPr>
            <w:tcW w:w="8482" w:type="dxa"/>
            <w:tcBorders>
              <w:top w:val="single" w:sz="4" w:space="0" w:color="auto"/>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Kamu akan mengambil spidol merah dari kotak mana?</w:t>
            </w:r>
          </w:p>
        </w:tc>
      </w:tr>
      <w:tr w:rsidR="00355EB6" w:rsidRPr="000E2CEE" w:rsidTr="00086AED">
        <w:tblPrEx>
          <w:tblBorders>
            <w:left w:val="single" w:sz="4" w:space="0" w:color="auto"/>
            <w:right w:val="single" w:sz="4" w:space="0" w:color="auto"/>
          </w:tblBorders>
        </w:tblPrEx>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PR</w:t>
            </w:r>
            <w:r w:rsidRPr="000E2CEE">
              <w:rPr>
                <w:rFonts w:ascii="Times New Roman" w:hAnsi="Times New Roman" w:cs="Times New Roman"/>
                <w:color w:val="000000"/>
                <w:sz w:val="24"/>
                <w:szCs w:val="24"/>
                <w:vertAlign w:val="subscript"/>
              </w:rPr>
              <w:t>1</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Kotak satu.</w:t>
            </w:r>
          </w:p>
        </w:tc>
      </w:tr>
      <w:tr w:rsidR="00355EB6" w:rsidRPr="000E2CEE" w:rsidTr="00086AED">
        <w:tblPrEx>
          <w:tblBorders>
            <w:left w:val="single" w:sz="4" w:space="0" w:color="auto"/>
            <w:right w:val="single" w:sz="4" w:space="0" w:color="auto"/>
          </w:tblBorders>
        </w:tblPrEx>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2</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Kenapa alasannya kok kotak I?</w:t>
            </w:r>
          </w:p>
        </w:tc>
      </w:tr>
      <w:tr w:rsidR="00355EB6" w:rsidRPr="000E2CEE" w:rsidTr="00086AED">
        <w:tblPrEx>
          <w:tblBorders>
            <w:left w:val="single" w:sz="4" w:space="0" w:color="auto"/>
            <w:right w:val="single" w:sz="4" w:space="0" w:color="auto"/>
          </w:tblBorders>
        </w:tblPrEx>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PR</w:t>
            </w:r>
            <w:r w:rsidRPr="000E2CEE">
              <w:rPr>
                <w:rFonts w:ascii="Times New Roman" w:hAnsi="Times New Roman" w:cs="Times New Roman"/>
                <w:color w:val="000000"/>
                <w:sz w:val="24"/>
                <w:szCs w:val="24"/>
                <w:vertAlign w:val="subscript"/>
              </w:rPr>
              <w:t>2</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Karena 6 dibagi 2 sama dengan 3 sedangkan 8 dibagi 4 sama dengan 2 maka spidol merah pada kotak I lebih banyak daripada kotak II.</w:t>
            </w:r>
          </w:p>
        </w:tc>
      </w:tr>
      <w:tr w:rsidR="00355EB6" w:rsidRPr="000E2CEE" w:rsidTr="00086AED">
        <w:tblPrEx>
          <w:tblBorders>
            <w:left w:val="single" w:sz="4" w:space="0" w:color="auto"/>
            <w:right w:val="single" w:sz="4" w:space="0" w:color="auto"/>
          </w:tblBorders>
        </w:tblPrEx>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3</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Lalu kenapa kok 6 dibagi 2 sama dengan 3 sedangkan 8 dibagi 4 sama dengan 2, lalu kenapa?</w:t>
            </w:r>
          </w:p>
        </w:tc>
      </w:tr>
      <w:tr w:rsidR="00355EB6" w:rsidRPr="000E2CEE" w:rsidTr="00086AED">
        <w:tblPrEx>
          <w:tblBorders>
            <w:left w:val="single" w:sz="4" w:space="0" w:color="auto"/>
            <w:right w:val="single" w:sz="4" w:space="0" w:color="auto"/>
          </w:tblBorders>
        </w:tblPrEx>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PR</w:t>
            </w:r>
            <w:r w:rsidRPr="000E2CEE">
              <w:rPr>
                <w:rFonts w:ascii="Times New Roman" w:hAnsi="Times New Roman" w:cs="Times New Roman"/>
                <w:color w:val="000000"/>
                <w:sz w:val="24"/>
                <w:szCs w:val="24"/>
                <w:vertAlign w:val="subscript"/>
              </w:rPr>
              <w:t>3</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Karena hasil pada kotak I terdapat,,, karena 6 dibagi 2 sama dengan 3 sedangkan 8 dibagi 4 sama dengan 2 dan 3 eh,,, dan di kotak I spidol warna merah lebih banyak daripada di kotak II karena, karena,,, hasil dari kotak I sama dengan 3, sedangkan kotak II sama dengan 2.</w:t>
            </w:r>
          </w:p>
        </w:tc>
      </w:tr>
      <w:tr w:rsidR="00355EB6" w:rsidRPr="000E2CEE" w:rsidTr="00086AED">
        <w:tblPrEx>
          <w:tblBorders>
            <w:left w:val="single" w:sz="4" w:space="0" w:color="auto"/>
            <w:right w:val="single" w:sz="4" w:space="0" w:color="auto"/>
          </w:tblBorders>
        </w:tblPrEx>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4</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Dari hasil pembagian banyaknya spidol merah dan spidol hitam di kotak I dan kotak II tadi, pertanyaan ibu sekarang kenapa kamu pilih kotak yang hasil pembagiannya lebih besar yaitu kotak I yang hasilnya 3 daripada kotak II?</w:t>
            </w:r>
          </w:p>
        </w:tc>
      </w:tr>
      <w:tr w:rsidR="00355EB6" w:rsidRPr="000E2CEE" w:rsidTr="00086AED">
        <w:tblPrEx>
          <w:tblBorders>
            <w:left w:val="single" w:sz="4" w:space="0" w:color="auto"/>
            <w:right w:val="single" w:sz="4" w:space="0" w:color="auto"/>
          </w:tblBorders>
        </w:tblPrEx>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PR</w:t>
            </w:r>
            <w:r w:rsidRPr="000E2CEE">
              <w:rPr>
                <w:rFonts w:ascii="Times New Roman" w:hAnsi="Times New Roman" w:cs="Times New Roman"/>
                <w:color w:val="000000"/>
                <w:sz w:val="24"/>
                <w:szCs w:val="24"/>
                <w:vertAlign w:val="subscript"/>
              </w:rPr>
              <w:t>4</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Karena jika hasil pembagiannya besar maka kemungkinan spidol merah di kotak I paling mungkin terambil.</w:t>
            </w:r>
          </w:p>
        </w:tc>
      </w:tr>
      <w:tr w:rsidR="00355EB6" w:rsidRPr="000E2CEE" w:rsidTr="00086AED">
        <w:tblPrEx>
          <w:tblBorders>
            <w:left w:val="single" w:sz="4" w:space="0" w:color="auto"/>
            <w:right w:val="single" w:sz="4" w:space="0" w:color="auto"/>
          </w:tblBorders>
        </w:tblPrEx>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5</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Nah, sekarang berapa besar kemungkinan mendapatkan spidol merah di kotak I?</w:t>
            </w:r>
          </w:p>
        </w:tc>
      </w:tr>
      <w:tr w:rsidR="00355EB6" w:rsidRPr="000E2CEE" w:rsidTr="00086AED">
        <w:tblPrEx>
          <w:tblBorders>
            <w:left w:val="single" w:sz="4" w:space="0" w:color="auto"/>
            <w:right w:val="single" w:sz="4" w:space="0" w:color="auto"/>
          </w:tblBorders>
        </w:tblPrEx>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PR</w:t>
            </w:r>
            <w:r w:rsidRPr="000E2CEE">
              <w:rPr>
                <w:rFonts w:ascii="Times New Roman" w:hAnsi="Times New Roman" w:cs="Times New Roman"/>
                <w:color w:val="000000"/>
                <w:sz w:val="24"/>
                <w:szCs w:val="24"/>
                <w:vertAlign w:val="subscript"/>
              </w:rPr>
              <w:t>5</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Emmm,,, 60%.</w:t>
            </w:r>
          </w:p>
        </w:tc>
      </w:tr>
      <w:tr w:rsidR="00355EB6" w:rsidRPr="000E2CEE" w:rsidTr="00086AED">
        <w:tblPrEx>
          <w:tblBorders>
            <w:left w:val="single" w:sz="4" w:space="0" w:color="auto"/>
            <w:right w:val="single" w:sz="4" w:space="0" w:color="auto"/>
          </w:tblBorders>
        </w:tblPrEx>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6</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Kenapa kok 60% coba jelaskan?</w:t>
            </w:r>
          </w:p>
        </w:tc>
      </w:tr>
      <w:tr w:rsidR="00355EB6" w:rsidRPr="000E2CEE" w:rsidTr="00086AED">
        <w:tblPrEx>
          <w:tblBorders>
            <w:left w:val="single" w:sz="4" w:space="0" w:color="auto"/>
            <w:right w:val="single" w:sz="4" w:space="0" w:color="auto"/>
          </w:tblBorders>
        </w:tblPrEx>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PR</w:t>
            </w:r>
            <w:r w:rsidRPr="000E2CEE">
              <w:rPr>
                <w:rFonts w:ascii="Times New Roman" w:hAnsi="Times New Roman" w:cs="Times New Roman"/>
                <w:color w:val="000000"/>
                <w:sz w:val="24"/>
                <w:szCs w:val="24"/>
                <w:vertAlign w:val="subscript"/>
              </w:rPr>
              <w:t>6</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Karena 40%nya spidol merah dapat terambil dari kotak II.</w:t>
            </w:r>
          </w:p>
        </w:tc>
      </w:tr>
      <w:tr w:rsidR="00355EB6" w:rsidRPr="000E2CEE" w:rsidTr="00086AED">
        <w:tblPrEx>
          <w:tblBorders>
            <w:left w:val="single" w:sz="4" w:space="0" w:color="auto"/>
            <w:right w:val="single" w:sz="4" w:space="0" w:color="auto"/>
          </w:tblBorders>
        </w:tblPrEx>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7</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Maksudnya 60% itu apa, 40% itu apa?</w:t>
            </w:r>
          </w:p>
        </w:tc>
      </w:tr>
      <w:tr w:rsidR="00355EB6" w:rsidRPr="000E2CEE" w:rsidTr="00086AED">
        <w:tblPrEx>
          <w:tblBorders>
            <w:left w:val="single" w:sz="4" w:space="0" w:color="auto"/>
            <w:right w:val="single" w:sz="4" w:space="0" w:color="auto"/>
          </w:tblBorders>
        </w:tblPrEx>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PR</w:t>
            </w:r>
            <w:r w:rsidRPr="000E2CEE">
              <w:rPr>
                <w:rFonts w:ascii="Times New Roman" w:hAnsi="Times New Roman" w:cs="Times New Roman"/>
                <w:color w:val="000000"/>
                <w:sz w:val="24"/>
                <w:szCs w:val="24"/>
                <w:vertAlign w:val="subscript"/>
              </w:rPr>
              <w:t>7</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60% spidol merah dapat terambil dari kotak I, 40% di kotak II spidol merah dapat terambil.</w:t>
            </w:r>
          </w:p>
        </w:tc>
      </w:tr>
      <w:tr w:rsidR="00355EB6" w:rsidRPr="000E2CEE" w:rsidTr="00086AED">
        <w:tblPrEx>
          <w:tblBorders>
            <w:left w:val="single" w:sz="4" w:space="0" w:color="auto"/>
            <w:right w:val="single" w:sz="4" w:space="0" w:color="auto"/>
          </w:tblBorders>
        </w:tblPrEx>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8</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Kenapa 60% spidol merah terambil di kotak I dan 40% spidol merah terambil di kotak II?</w:t>
            </w:r>
          </w:p>
        </w:tc>
      </w:tr>
      <w:tr w:rsidR="00355EB6" w:rsidRPr="000E2CEE" w:rsidTr="00086AED">
        <w:tblPrEx>
          <w:tblBorders>
            <w:left w:val="single" w:sz="4" w:space="0" w:color="auto"/>
            <w:right w:val="single" w:sz="4" w:space="0" w:color="auto"/>
          </w:tblBorders>
        </w:tblPrEx>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PR</w:t>
            </w:r>
            <w:r w:rsidRPr="000E2CEE">
              <w:rPr>
                <w:rFonts w:ascii="Times New Roman" w:hAnsi="Times New Roman" w:cs="Times New Roman"/>
                <w:color w:val="000000"/>
                <w:sz w:val="24"/>
                <w:szCs w:val="24"/>
                <w:vertAlign w:val="subscript"/>
              </w:rPr>
              <w:t>8</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Karena kemungkinan dapat terambil di kotak I, spidol merah di kotak I lebih besar.</w:t>
            </w:r>
          </w:p>
        </w:tc>
      </w:tr>
      <w:tr w:rsidR="00355EB6" w:rsidRPr="000E2CEE" w:rsidTr="00086AED">
        <w:tblPrEx>
          <w:tblBorders>
            <w:left w:val="single" w:sz="4" w:space="0" w:color="auto"/>
            <w:right w:val="single" w:sz="4" w:space="0" w:color="auto"/>
          </w:tblBorders>
        </w:tblPrEx>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9</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Sekarang ibu tanya, bagaimana dengan besar kemungkiann terambilnya spidol hitam di kotak I?</w:t>
            </w:r>
          </w:p>
        </w:tc>
      </w:tr>
      <w:tr w:rsidR="00355EB6" w:rsidRPr="000E2CEE" w:rsidTr="00086AED">
        <w:tblPrEx>
          <w:tblBorders>
            <w:left w:val="single" w:sz="4" w:space="0" w:color="auto"/>
            <w:right w:val="single" w:sz="4" w:space="0" w:color="auto"/>
          </w:tblBorders>
        </w:tblPrEx>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PR</w:t>
            </w:r>
            <w:r w:rsidRPr="000E2CEE">
              <w:rPr>
                <w:rFonts w:ascii="Times New Roman" w:hAnsi="Times New Roman" w:cs="Times New Roman"/>
                <w:color w:val="000000"/>
                <w:sz w:val="24"/>
                <w:szCs w:val="24"/>
                <w:vertAlign w:val="subscript"/>
              </w:rPr>
              <w:t>9</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Di kotak I,,, 30%, di kotak II 80, eh 70%.</w:t>
            </w:r>
          </w:p>
        </w:tc>
      </w:tr>
      <w:tr w:rsidR="00355EB6" w:rsidRPr="000E2CEE" w:rsidTr="00086AED">
        <w:tblPrEx>
          <w:tblBorders>
            <w:left w:val="single" w:sz="4" w:space="0" w:color="auto"/>
            <w:right w:val="single" w:sz="4" w:space="0" w:color="auto"/>
          </w:tblBorders>
        </w:tblPrEx>
        <w:tc>
          <w:tcPr>
            <w:tcW w:w="590" w:type="dxa"/>
            <w:tcBorders>
              <w:top w:val="nil"/>
              <w:left w:val="nil"/>
              <w:bottom w:val="nil"/>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w:t>
            </w:r>
            <w:r w:rsidRPr="000E2CEE">
              <w:rPr>
                <w:rFonts w:ascii="Times New Roman" w:hAnsi="Times New Roman" w:cs="Times New Roman"/>
                <w:color w:val="000000"/>
                <w:sz w:val="24"/>
                <w:szCs w:val="24"/>
                <w:vertAlign w:val="subscript"/>
              </w:rPr>
              <w:t>9</w:t>
            </w:r>
          </w:p>
        </w:tc>
        <w:tc>
          <w:tcPr>
            <w:tcW w:w="8482" w:type="dxa"/>
            <w:tcBorders>
              <w:top w:val="nil"/>
              <w:left w:val="nil"/>
              <w:bottom w:val="nil"/>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Coba jelaskan kenapa terambilnya spidol hitam di kotak I itu 30% dan di kotak II 70%?</w:t>
            </w:r>
          </w:p>
        </w:tc>
      </w:tr>
      <w:tr w:rsidR="00355EB6" w:rsidRPr="000E2CEE" w:rsidTr="00086AED">
        <w:tblPrEx>
          <w:tblBorders>
            <w:left w:val="single" w:sz="4" w:space="0" w:color="auto"/>
            <w:right w:val="single" w:sz="4" w:space="0" w:color="auto"/>
          </w:tblBorders>
        </w:tblPrEx>
        <w:tc>
          <w:tcPr>
            <w:tcW w:w="590" w:type="dxa"/>
            <w:tcBorders>
              <w:top w:val="nil"/>
              <w:left w:val="nil"/>
              <w:bottom w:val="single" w:sz="4" w:space="0" w:color="auto"/>
              <w:right w:val="nil"/>
            </w:tcBorders>
            <w:shd w:val="clear" w:color="auto" w:fill="auto"/>
          </w:tcPr>
          <w:p w:rsidR="00355EB6" w:rsidRPr="000E2CEE" w:rsidRDefault="00355EB6" w:rsidP="000E2CEE">
            <w:pPr>
              <w:spacing w:after="0" w:line="240" w:lineRule="auto"/>
              <w:jc w:val="center"/>
              <w:rPr>
                <w:rFonts w:ascii="Times New Roman" w:hAnsi="Times New Roman" w:cs="Times New Roman"/>
                <w:color w:val="000000"/>
                <w:sz w:val="24"/>
                <w:szCs w:val="24"/>
              </w:rPr>
            </w:pPr>
            <w:r w:rsidRPr="000E2CEE">
              <w:rPr>
                <w:rFonts w:ascii="Times New Roman" w:hAnsi="Times New Roman" w:cs="Times New Roman"/>
                <w:color w:val="000000"/>
                <w:sz w:val="24"/>
                <w:szCs w:val="24"/>
              </w:rPr>
              <w:t>PR</w:t>
            </w:r>
            <w:r w:rsidRPr="000E2CEE">
              <w:rPr>
                <w:rFonts w:ascii="Times New Roman" w:hAnsi="Times New Roman" w:cs="Times New Roman"/>
                <w:color w:val="000000"/>
                <w:sz w:val="24"/>
                <w:szCs w:val="24"/>
                <w:vertAlign w:val="subscript"/>
              </w:rPr>
              <w:t>9</w:t>
            </w:r>
          </w:p>
        </w:tc>
        <w:tc>
          <w:tcPr>
            <w:tcW w:w="8482" w:type="dxa"/>
            <w:tcBorders>
              <w:top w:val="nil"/>
              <w:left w:val="nil"/>
              <w:bottom w:val="single" w:sz="4" w:space="0" w:color="auto"/>
              <w:right w:val="nil"/>
            </w:tcBorders>
            <w:shd w:val="clear" w:color="auto" w:fill="auto"/>
          </w:tcPr>
          <w:p w:rsidR="00355EB6" w:rsidRPr="000E2CEE" w:rsidRDefault="00355EB6" w:rsidP="000E2CEE">
            <w:pPr>
              <w:spacing w:after="0" w:line="240" w:lineRule="auto"/>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Karena spidol hitam di kotak II lebih besar daripada di kotak I.</w:t>
            </w:r>
          </w:p>
        </w:tc>
      </w:tr>
    </w:tbl>
    <w:p w:rsidR="00086AED" w:rsidRDefault="00086AED" w:rsidP="000E2CEE">
      <w:pPr>
        <w:spacing w:after="0" w:line="240" w:lineRule="auto"/>
        <w:ind w:firstLine="720"/>
        <w:jc w:val="both"/>
        <w:rPr>
          <w:rFonts w:ascii="Times New Roman" w:hAnsi="Times New Roman" w:cs="Times New Roman"/>
          <w:sz w:val="24"/>
          <w:szCs w:val="24"/>
        </w:rPr>
      </w:pPr>
    </w:p>
    <w:p w:rsidR="00086AED" w:rsidRDefault="00086AED" w:rsidP="000E2CEE">
      <w:pPr>
        <w:spacing w:after="0" w:line="240" w:lineRule="auto"/>
        <w:ind w:firstLine="720"/>
        <w:jc w:val="both"/>
        <w:rPr>
          <w:rFonts w:ascii="Times New Roman" w:hAnsi="Times New Roman" w:cs="Times New Roman"/>
          <w:sz w:val="24"/>
          <w:szCs w:val="24"/>
        </w:rPr>
        <w:sectPr w:rsidR="00086AED" w:rsidSect="00201DDE">
          <w:type w:val="continuous"/>
          <w:pgSz w:w="11906" w:h="16838"/>
          <w:pgMar w:top="1418" w:right="1418" w:bottom="1418" w:left="1418" w:header="709" w:footer="709" w:gutter="0"/>
          <w:cols w:space="708"/>
          <w:docGrid w:linePitch="360"/>
        </w:sectPr>
      </w:pPr>
    </w:p>
    <w:p w:rsidR="00355EB6" w:rsidRPr="000E2CEE" w:rsidRDefault="00E41302" w:rsidP="000E2CEE">
      <w:pPr>
        <w:spacing w:after="0" w:line="240" w:lineRule="auto"/>
        <w:ind w:firstLine="720"/>
        <w:jc w:val="both"/>
        <w:rPr>
          <w:rFonts w:ascii="Times New Roman" w:hAnsi="Times New Roman" w:cs="Times New Roman"/>
          <w:sz w:val="24"/>
          <w:szCs w:val="24"/>
        </w:rPr>
      </w:pPr>
      <w:r w:rsidRPr="000E2CEE">
        <w:rPr>
          <w:rFonts w:ascii="Times New Roman" w:hAnsi="Times New Roman" w:cs="Times New Roman"/>
          <w:sz w:val="24"/>
          <w:szCs w:val="24"/>
        </w:rPr>
        <w:lastRenderedPageBreak/>
        <w:t xml:space="preserve">Berdasarkan paparan jawaban tertulis dan hasil wawancara, siswa perempuan berkemampuan matematika rendah memberikan respon statistik parsial </w:t>
      </w:r>
      <w:r w:rsidRPr="000E2CEE">
        <w:rPr>
          <w:rFonts w:ascii="Times New Roman" w:hAnsi="Times New Roman" w:cs="Times New Roman"/>
          <w:sz w:val="24"/>
          <w:szCs w:val="24"/>
        </w:rPr>
        <w:lastRenderedPageBreak/>
        <w:t xml:space="preserve">karena responnya mengacu pada kesalahpahaman proporsional dalam memprediksi kemungkinan terjadinya suatu kejadian. Dia menggunakan strategi </w:t>
      </w:r>
      <w:r w:rsidRPr="000E2CEE">
        <w:rPr>
          <w:rFonts w:ascii="Times New Roman" w:hAnsi="Times New Roman" w:cs="Times New Roman"/>
          <w:sz w:val="24"/>
          <w:szCs w:val="24"/>
        </w:rPr>
        <w:lastRenderedPageBreak/>
        <w:t xml:space="preserve">numerator dalam menyelesaikan tugas probabilitas suatu kejadian dan menggunakan strategi baru yang disebut dengan </w:t>
      </w:r>
      <w:r w:rsidRPr="000E2CEE">
        <w:rPr>
          <w:rFonts w:ascii="Times New Roman" w:hAnsi="Times New Roman" w:cs="Times New Roman"/>
          <w:i/>
          <w:color w:val="000000" w:themeColor="text1"/>
          <w:sz w:val="24"/>
          <w:szCs w:val="24"/>
        </w:rPr>
        <w:t>a greater quotient in favor of the target event</w:t>
      </w:r>
      <w:r w:rsidRPr="000E2CEE">
        <w:rPr>
          <w:rFonts w:ascii="Times New Roman" w:hAnsi="Times New Roman" w:cs="Times New Roman"/>
          <w:color w:val="000000" w:themeColor="text1"/>
          <w:sz w:val="24"/>
          <w:szCs w:val="24"/>
        </w:rPr>
        <w:t xml:space="preserve"> </w:t>
      </w:r>
      <w:r w:rsidRPr="000E2CEE">
        <w:rPr>
          <w:rFonts w:ascii="Times New Roman" w:hAnsi="Times New Roman" w:cs="Times New Roman"/>
          <w:sz w:val="24"/>
          <w:szCs w:val="24"/>
        </w:rPr>
        <w:t xml:space="preserve">dalam menyelesaikan tugas terkait perbandingan probabilitas, karena dia </w:t>
      </w:r>
      <w:r w:rsidRPr="000E2CEE">
        <w:rPr>
          <w:rFonts w:ascii="Times New Roman" w:hAnsi="Times New Roman" w:cs="Times New Roman"/>
          <w:color w:val="000000" w:themeColor="text1"/>
          <w:sz w:val="24"/>
          <w:szCs w:val="24"/>
        </w:rPr>
        <w:t>memeriksa himpunan dengan hasil bagi yang lebih besar dalam mendukung target kejadian</w:t>
      </w:r>
      <w:r w:rsidRPr="000E2CEE">
        <w:rPr>
          <w:rFonts w:ascii="Times New Roman" w:hAnsi="Times New Roman" w:cs="Times New Roman"/>
          <w:sz w:val="24"/>
          <w:szCs w:val="24"/>
        </w:rPr>
        <w:t xml:space="preserve">. Ini menunjukkan bahwa dia </w:t>
      </w:r>
      <w:r w:rsidRPr="000E2CEE">
        <w:rPr>
          <w:rFonts w:ascii="Times New Roman" w:hAnsi="Times New Roman" w:cs="Times New Roman"/>
          <w:color w:val="000000"/>
          <w:sz w:val="24"/>
          <w:szCs w:val="24"/>
        </w:rPr>
        <w:t>membuat prediksi dengan menggunakan kuantitas</w:t>
      </w:r>
      <w:r w:rsidRPr="000E2CEE">
        <w:rPr>
          <w:rFonts w:ascii="Times New Roman" w:hAnsi="Times New Roman" w:cs="Times New Roman"/>
          <w:sz w:val="24"/>
          <w:szCs w:val="24"/>
        </w:rPr>
        <w:t xml:space="preserve">, sehingga dapat disimpulkan bahwa pemikiran siswa perempuan berkemampuan matematika rendah termasuk berpikir probabilistik </w:t>
      </w:r>
      <w:r w:rsidRPr="000E2CEE">
        <w:rPr>
          <w:rFonts w:ascii="Times New Roman" w:hAnsi="Times New Roman" w:cs="Times New Roman"/>
          <w:color w:val="000000"/>
          <w:sz w:val="24"/>
          <w:szCs w:val="24"/>
        </w:rPr>
        <w:t>unistruktural</w:t>
      </w:r>
      <w:r w:rsidRPr="000E2CEE">
        <w:rPr>
          <w:rFonts w:ascii="Times New Roman" w:hAnsi="Times New Roman" w:cs="Times New Roman"/>
          <w:sz w:val="24"/>
          <w:szCs w:val="24"/>
        </w:rPr>
        <w:t xml:space="preserve"> </w:t>
      </w:r>
      <w:r w:rsidRPr="000E2CEE">
        <w:rPr>
          <w:rFonts w:ascii="Times New Roman" w:hAnsi="Times New Roman" w:cs="Times New Roman"/>
          <w:color w:val="000000"/>
          <w:sz w:val="24"/>
          <w:szCs w:val="24"/>
        </w:rPr>
        <w:t>karena pemikirannya kuantitatif dan non proporsional.</w:t>
      </w:r>
    </w:p>
    <w:p w:rsidR="00E41302" w:rsidRPr="000E2CEE" w:rsidRDefault="00355EB6" w:rsidP="000E2CEE">
      <w:pPr>
        <w:spacing w:after="0" w:line="240" w:lineRule="auto"/>
        <w:ind w:firstLine="720"/>
        <w:jc w:val="both"/>
        <w:rPr>
          <w:rFonts w:ascii="Times New Roman" w:hAnsi="Times New Roman" w:cs="Times New Roman"/>
          <w:sz w:val="24"/>
          <w:szCs w:val="24"/>
        </w:rPr>
      </w:pPr>
      <w:r w:rsidRPr="000E2CEE">
        <w:rPr>
          <w:rFonts w:ascii="Times New Roman" w:hAnsi="Times New Roman" w:cs="Times New Roman"/>
          <w:sz w:val="24"/>
          <w:szCs w:val="24"/>
        </w:rPr>
        <w:t>Hasil analisis data penelitian di atas menunjukkan bahwa pemikiran siswa laki-laki berkemampuan matematika tinggi termasuk berpikir probabilistik multistruktural karena pemikirannya kuantitatif dan proporsional. Sedangkan pemikiran siswa laki-laki berkemampuan matematika sedang dan rendah, serta siswa perempuan berkemampuan matematika tinggi, sedang dan rendah termasuk berpikir probabilistik unistruktural karena pemikirannya kua</w:t>
      </w:r>
      <w:r w:rsidR="00E41302" w:rsidRPr="000E2CEE">
        <w:rPr>
          <w:rFonts w:ascii="Times New Roman" w:hAnsi="Times New Roman" w:cs="Times New Roman"/>
          <w:sz w:val="24"/>
          <w:szCs w:val="24"/>
        </w:rPr>
        <w:t xml:space="preserve">ntitatif dan non proporsional. </w:t>
      </w:r>
    </w:p>
    <w:p w:rsidR="00E41302" w:rsidRPr="000E2CEE" w:rsidRDefault="00355EB6" w:rsidP="000E2CEE">
      <w:pPr>
        <w:spacing w:after="0" w:line="240" w:lineRule="auto"/>
        <w:ind w:firstLine="720"/>
        <w:jc w:val="both"/>
        <w:rPr>
          <w:rFonts w:ascii="Times New Roman" w:hAnsi="Times New Roman" w:cs="Times New Roman"/>
          <w:sz w:val="24"/>
          <w:szCs w:val="24"/>
        </w:rPr>
      </w:pPr>
      <w:r w:rsidRPr="000E2CEE">
        <w:rPr>
          <w:rFonts w:ascii="Times New Roman" w:hAnsi="Times New Roman" w:cs="Times New Roman"/>
          <w:sz w:val="24"/>
          <w:szCs w:val="24"/>
        </w:rPr>
        <w:t xml:space="preserve">Berdasarkan hasil analisis setiap tugas yang diberikan, menunjukkan bahwa pemikiran siswa laki-laki dalam menyelesaikan tugas probabiltias lebih analitis dan fleksibel daripada siswa perempuan. Hal ini </w:t>
      </w:r>
      <w:r w:rsidRPr="000E2CEE">
        <w:rPr>
          <w:rFonts w:ascii="Times New Roman" w:hAnsi="Times New Roman" w:cs="Times New Roman"/>
          <w:color w:val="000000"/>
          <w:sz w:val="24"/>
          <w:szCs w:val="24"/>
        </w:rPr>
        <w:t xml:space="preserve">sesuai dengan pendapat </w:t>
      </w:r>
      <w:r w:rsidRPr="000E2CEE">
        <w:rPr>
          <w:rStyle w:val="apple-converted-space"/>
          <w:rFonts w:ascii="Times New Roman" w:hAnsi="Times New Roman" w:cs="Times New Roman"/>
          <w:color w:val="000000"/>
          <w:sz w:val="24"/>
          <w:szCs w:val="24"/>
          <w:shd w:val="clear" w:color="auto" w:fill="FFFFFF"/>
        </w:rPr>
        <w:t xml:space="preserve">Dagun (1992) yang menyatakan bahwa cara berpikir laki-laki dan perempuan berbeda, yakni laki-laki lebih analitis dan fleksibel dibandingkan perempuan. Begitu juga menurut pendapat Jensen (2011) yang menyatakan bahwa </w:t>
      </w:r>
      <w:r w:rsidRPr="000E2CEE">
        <w:rPr>
          <w:rFonts w:ascii="Times New Roman" w:hAnsi="Times New Roman" w:cs="Times New Roman"/>
          <w:color w:val="000000"/>
          <w:sz w:val="24"/>
          <w:szCs w:val="24"/>
        </w:rPr>
        <w:t xml:space="preserve">pria umumnya berkinerja melebihi wanita dalam penalaran matematika. Hasil penelitian ini juga sejalan dengan hasil penelitian Yenilmez </w:t>
      </w:r>
      <w:r w:rsidR="00E41302" w:rsidRPr="000E2CEE">
        <w:rPr>
          <w:rFonts w:ascii="Times New Roman" w:hAnsi="Times New Roman" w:cs="Times New Roman"/>
          <w:color w:val="000000"/>
          <w:sz w:val="24"/>
          <w:szCs w:val="24"/>
        </w:rPr>
        <w:t>dkk</w:t>
      </w:r>
      <w:r w:rsidRPr="000E2CEE">
        <w:rPr>
          <w:rFonts w:ascii="Times New Roman" w:hAnsi="Times New Roman" w:cs="Times New Roman"/>
          <w:color w:val="000000"/>
          <w:sz w:val="24"/>
          <w:szCs w:val="24"/>
        </w:rPr>
        <w:t xml:space="preserve"> (2005) yang menghasilkan bahwa anak laki-laki memiliki nilai lebih tinggi dibandingkan anak perempuan pada penalaran proporsional dan penalaran probabilistik. Hasil ini juga sejalan dengan hasil penelitian Sari (2017) yang </w:t>
      </w:r>
      <w:r w:rsidRPr="000E2CEE">
        <w:rPr>
          <w:rFonts w:ascii="Times New Roman" w:hAnsi="Times New Roman" w:cs="Times New Roman"/>
          <w:color w:val="000000"/>
          <w:sz w:val="24"/>
          <w:szCs w:val="24"/>
        </w:rPr>
        <w:lastRenderedPageBreak/>
        <w:t xml:space="preserve">menunjukkan bahwa level berpikir probabilistik siswa laki-laki  lebih tinggi daripada siswa perempuan. Hasil penelitian inipun juga sejalan dengan hasil penelitian Paul (2014) yang menyatakan bahwa laki-laki memiliki lebih sedikit miskonsepsi dibandingkan dengan perempuan. </w:t>
      </w:r>
    </w:p>
    <w:p w:rsidR="00E41302" w:rsidRPr="000E2CEE" w:rsidRDefault="00355EB6" w:rsidP="000E2CEE">
      <w:pPr>
        <w:spacing w:after="0" w:line="240" w:lineRule="auto"/>
        <w:ind w:firstLine="720"/>
        <w:jc w:val="both"/>
        <w:rPr>
          <w:rFonts w:ascii="Times New Roman" w:hAnsi="Times New Roman" w:cs="Times New Roman"/>
          <w:sz w:val="24"/>
          <w:szCs w:val="24"/>
        </w:rPr>
      </w:pPr>
      <w:r w:rsidRPr="000E2CEE">
        <w:rPr>
          <w:rFonts w:ascii="Times New Roman" w:hAnsi="Times New Roman" w:cs="Times New Roman"/>
          <w:color w:val="000000"/>
          <w:sz w:val="24"/>
          <w:szCs w:val="24"/>
        </w:rPr>
        <w:t>Selain itu, hasil penelitian ini menunjukkan bahwa siswa yang memiliki kemampuan matematika berbeda, juga membe</w:t>
      </w:r>
      <w:r w:rsidR="00E41302" w:rsidRPr="000E2CEE">
        <w:rPr>
          <w:rFonts w:ascii="Times New Roman" w:hAnsi="Times New Roman" w:cs="Times New Roman"/>
          <w:color w:val="000000"/>
          <w:sz w:val="24"/>
          <w:szCs w:val="24"/>
        </w:rPr>
        <w:t xml:space="preserve">rikan respon yang berbeda pula </w:t>
      </w:r>
      <w:r w:rsidRPr="000E2CEE">
        <w:rPr>
          <w:rFonts w:ascii="Times New Roman" w:hAnsi="Times New Roman" w:cs="Times New Roman"/>
          <w:color w:val="000000"/>
          <w:sz w:val="24"/>
          <w:szCs w:val="24"/>
        </w:rPr>
        <w:t>dalam menyelesaikan tugas probabilitas. Hasil penelitian ini sesuai dengan hasil penelitian Jones (1999), Polaki (2002a) dan Sari (2017a) yang menyatakan bahwa tingkat kemampuan matematika yang berbeda, maka berbeda pula dalam hal berpikir probabilistik. Berkaitan dengan kemampuan matematika dan gender, hasil penelitian ini sejalan dengan Sari (2015b) bahwa siswa laki-laki berkemampuan matematika tinggi dapat mendaftar anggota himpunan semua hasil yang mungkin untuk ruang sampel dua dimensi berbentuk soal cerita  bahkan dia menggunakan strategi odometer, sedangkan hasil penelitian Sari (2015c) menunjukkan bahwa siswa perempuan berkemampuan memberikan respon non-statistik dalam menyelesaikan ruang sampel dua dimensi berbentuk soal cerita karena responnya mengau pada pengalamannya sehari-hari.</w:t>
      </w:r>
    </w:p>
    <w:p w:rsidR="00E41302" w:rsidRPr="000E2CEE" w:rsidRDefault="00355EB6" w:rsidP="000E2CEE">
      <w:pPr>
        <w:spacing w:after="0" w:line="240" w:lineRule="auto"/>
        <w:ind w:firstLine="720"/>
        <w:jc w:val="both"/>
        <w:rPr>
          <w:rFonts w:ascii="Times New Roman" w:hAnsi="Times New Roman" w:cs="Times New Roman"/>
          <w:color w:val="000000"/>
          <w:sz w:val="24"/>
          <w:szCs w:val="24"/>
        </w:rPr>
      </w:pPr>
      <w:r w:rsidRPr="000E2CEE">
        <w:rPr>
          <w:rFonts w:ascii="Times New Roman" w:hAnsi="Times New Roman" w:cs="Times New Roman"/>
          <w:color w:val="000000"/>
          <w:sz w:val="24"/>
          <w:szCs w:val="24"/>
        </w:rPr>
        <w:t xml:space="preserve">Hasil penelitian ini juga </w:t>
      </w:r>
      <w:r w:rsidR="00E41302" w:rsidRPr="000E2CEE">
        <w:rPr>
          <w:rFonts w:ascii="Times New Roman" w:hAnsi="Times New Roman" w:cs="Times New Roman"/>
          <w:color w:val="000000"/>
          <w:sz w:val="24"/>
          <w:szCs w:val="24"/>
        </w:rPr>
        <w:t xml:space="preserve">menemukan satu strategi baru yang digunakan oleh siswa SD dalam menyelesaikan tugas probabilitas yaitu </w:t>
      </w:r>
      <w:r w:rsidR="00E41302" w:rsidRPr="000E2CEE">
        <w:rPr>
          <w:rFonts w:ascii="Times New Roman" w:hAnsi="Times New Roman" w:cs="Times New Roman"/>
          <w:i/>
          <w:color w:val="000000" w:themeColor="text1"/>
          <w:sz w:val="24"/>
          <w:szCs w:val="24"/>
        </w:rPr>
        <w:t>a greater quotient in favor of the target event</w:t>
      </w:r>
      <w:r w:rsidR="00E41302" w:rsidRPr="000E2CEE">
        <w:rPr>
          <w:rFonts w:ascii="Times New Roman" w:hAnsi="Times New Roman" w:cs="Times New Roman"/>
          <w:color w:val="000000" w:themeColor="text1"/>
          <w:sz w:val="24"/>
          <w:szCs w:val="24"/>
        </w:rPr>
        <w:t xml:space="preserve"> </w:t>
      </w:r>
      <w:r w:rsidR="00E41302" w:rsidRPr="000E2CEE">
        <w:rPr>
          <w:rFonts w:ascii="Times New Roman" w:hAnsi="Times New Roman" w:cs="Times New Roman"/>
          <w:sz w:val="24"/>
          <w:szCs w:val="24"/>
        </w:rPr>
        <w:t xml:space="preserve">karena siswa </w:t>
      </w:r>
      <w:r w:rsidR="00E41302" w:rsidRPr="000E2CEE">
        <w:rPr>
          <w:rFonts w:ascii="Times New Roman" w:hAnsi="Times New Roman" w:cs="Times New Roman"/>
          <w:color w:val="000000" w:themeColor="text1"/>
          <w:sz w:val="24"/>
          <w:szCs w:val="24"/>
        </w:rPr>
        <w:t>memeriksa himpunan dengan hasil bagi yang lebih besar dalam mendukung target kejadian</w:t>
      </w:r>
      <w:r w:rsidR="00E41302" w:rsidRPr="000E2CEE">
        <w:rPr>
          <w:rFonts w:ascii="Times New Roman" w:hAnsi="Times New Roman" w:cs="Times New Roman"/>
          <w:sz w:val="24"/>
          <w:szCs w:val="24"/>
        </w:rPr>
        <w:t xml:space="preserve">. Sehingga hasil penelitian ini melengkapi hasil penelitian sebelumnya (Langrall &amp; Mooney, 2005) yang menyatakan bahwa terdapat 3 strategi yang </w:t>
      </w:r>
      <w:r w:rsidR="00E41302" w:rsidRPr="000E2CEE">
        <w:rPr>
          <w:rFonts w:ascii="Times New Roman" w:hAnsi="Times New Roman" w:cs="Times New Roman"/>
          <w:color w:val="000000" w:themeColor="text1"/>
          <w:sz w:val="24"/>
          <w:szCs w:val="24"/>
        </w:rPr>
        <w:t xml:space="preserve">digunakan oleh siswa SD dalam menyelesaikan tugas perbandingan probabilitas </w:t>
      </w:r>
      <w:r w:rsidR="00E41302" w:rsidRPr="000E2CEE">
        <w:rPr>
          <w:rFonts w:ascii="Times New Roman" w:hAnsi="Times New Roman" w:cs="Times New Roman"/>
          <w:sz w:val="24"/>
          <w:szCs w:val="24"/>
        </w:rPr>
        <w:t xml:space="preserve">yaitu </w:t>
      </w:r>
      <w:r w:rsidR="00E41302" w:rsidRPr="000E2CEE">
        <w:rPr>
          <w:rFonts w:ascii="Times New Roman" w:hAnsi="Times New Roman" w:cs="Times New Roman"/>
          <w:i/>
          <w:sz w:val="24"/>
          <w:szCs w:val="24"/>
        </w:rPr>
        <w:t>more of the target event, less of the non target event(s)</w:t>
      </w:r>
      <w:r w:rsidR="00E41302" w:rsidRPr="000E2CEE">
        <w:rPr>
          <w:rFonts w:ascii="Times New Roman" w:hAnsi="Times New Roman" w:cs="Times New Roman"/>
          <w:sz w:val="24"/>
          <w:szCs w:val="24"/>
        </w:rPr>
        <w:t xml:space="preserve"> dan </w:t>
      </w:r>
      <w:r w:rsidR="00E41302" w:rsidRPr="000E2CEE">
        <w:rPr>
          <w:rFonts w:ascii="Times New Roman" w:hAnsi="Times New Roman" w:cs="Times New Roman"/>
          <w:i/>
          <w:sz w:val="24"/>
          <w:szCs w:val="24"/>
        </w:rPr>
        <w:t>a greater difference in favor of the target event</w:t>
      </w:r>
      <w:r w:rsidR="00E41302" w:rsidRPr="000E2CEE">
        <w:rPr>
          <w:rFonts w:ascii="Times New Roman" w:hAnsi="Times New Roman" w:cs="Times New Roman"/>
          <w:sz w:val="24"/>
          <w:szCs w:val="24"/>
        </w:rPr>
        <w:t xml:space="preserve">. </w:t>
      </w:r>
    </w:p>
    <w:p w:rsidR="00E41302" w:rsidRPr="000E2CEE" w:rsidRDefault="00E41302" w:rsidP="000E2CEE">
      <w:pPr>
        <w:spacing w:after="0" w:line="240" w:lineRule="auto"/>
        <w:ind w:firstLine="720"/>
        <w:jc w:val="both"/>
        <w:rPr>
          <w:rFonts w:ascii="Times New Roman" w:hAnsi="Times New Roman" w:cs="Times New Roman"/>
          <w:sz w:val="24"/>
          <w:szCs w:val="24"/>
        </w:rPr>
      </w:pPr>
      <w:r w:rsidRPr="000E2CEE">
        <w:rPr>
          <w:rFonts w:ascii="Times New Roman" w:hAnsi="Times New Roman" w:cs="Times New Roman"/>
          <w:color w:val="000000"/>
          <w:sz w:val="24"/>
          <w:szCs w:val="24"/>
        </w:rPr>
        <w:lastRenderedPageBreak/>
        <w:t xml:space="preserve">Hasil penelitian ini </w:t>
      </w:r>
      <w:r w:rsidR="00355EB6" w:rsidRPr="000E2CEE">
        <w:rPr>
          <w:rFonts w:ascii="Times New Roman" w:hAnsi="Times New Roman" w:cs="Times New Roman"/>
          <w:color w:val="000000"/>
          <w:sz w:val="24"/>
          <w:szCs w:val="24"/>
        </w:rPr>
        <w:t xml:space="preserve">mengungkapkan bahwa siswa SD mampu merespon serta menggunakan suatu strategi dalam menyelesaikan setiap tugas probabilitas yang diberikan baik probabilitas suatu kejadian maupun perbandingan probabilitas. Hasil penelitian ini sesuai dengan hasil penelitian Sari (2015a) yang menghasilkan bahwa siswa menggunakan strategi odometer dalam menyelesaikan tugas ruang sampel dan menggunakan representasi berupa daftar. Selain itu, siswa menggunakan strategi numerator dalam menyelesaikan tugas probabilitas suatu kejadian dan menggunakan representasi berupa model luas serta  siswa menggunakan strategi perbedaan yang lebih besar dalam mendukung target dalam menyelesaikan tugas perbandingan probabilitas dan menggunakan representasi berupa proporsional suatu bilangan. Berdasarkan kemampuan siswa SD dalam menggunakans trategi serta representasi dalam menyelesaikan masalah yang memuat unsur ketidakpastian ini, maka hasil penelitian ini memberikan implikasi terhadap perkembangan kurikulum matematika SD. Artinya pengembang kurikulum matematika SD dapat memasukkan materi probabilitas sebagai bagian dari materi pengolahan data. </w:t>
      </w:r>
      <w:r w:rsidR="00355EB6" w:rsidRPr="000E2CEE">
        <w:rPr>
          <w:rFonts w:ascii="Times New Roman" w:hAnsi="Times New Roman" w:cs="Times New Roman"/>
          <w:bCs/>
          <w:color w:val="000000"/>
          <w:sz w:val="24"/>
          <w:szCs w:val="24"/>
        </w:rPr>
        <w:t xml:space="preserve">Hal ini dikarenakan statistika dan probabilitas sama-sama berhubungan dengan kejadian dari suatu percobaan atau eksperimen. Jika statistika merupakan ilmu yang mempelajari tentang cara mengumpulkan data, menyajikan data, menganalisis data dan menaksir serta mengambil kesimpulan berdasarkan data yang telah diperoleh dari suatu percobaan, maka probabilitas merupakan ilmu yang mempelajari tentang menaksir suatu hasil yang mungkin terjadi dari suatu percobaan. Sehingga probabilitas ini erat kaitannya dengan pengambilan kesimpulan dari statistika berdasarkan data yang diperoleh, dengan cara memprediksi (menaksir) berdasarkan informasi data yang diberikan. Selain itu, materi probabilitas dapat mengembangkan </w:t>
      </w:r>
      <w:r w:rsidR="00355EB6" w:rsidRPr="000E2CEE">
        <w:rPr>
          <w:rFonts w:ascii="Times New Roman" w:hAnsi="Times New Roman" w:cs="Times New Roman"/>
          <w:bCs/>
          <w:color w:val="000000"/>
          <w:sz w:val="24"/>
          <w:szCs w:val="24"/>
        </w:rPr>
        <w:lastRenderedPageBreak/>
        <w:t xml:space="preserve">berpikir probabilistik siswa SD sejak dini. Sehingga siswa memiliki fondasi yang kuat untuk mengembangkan berpikir probabilistik dan mempelajari materi probabilitas di tingkat selanjutnya. </w:t>
      </w:r>
    </w:p>
    <w:p w:rsidR="00355EB6" w:rsidRPr="000E2CEE" w:rsidRDefault="00355EB6" w:rsidP="000E2CEE">
      <w:pPr>
        <w:spacing w:after="0" w:line="240" w:lineRule="auto"/>
        <w:ind w:firstLine="720"/>
        <w:jc w:val="both"/>
        <w:rPr>
          <w:rFonts w:ascii="Times New Roman" w:hAnsi="Times New Roman" w:cs="Times New Roman"/>
          <w:bCs/>
          <w:color w:val="000000"/>
          <w:sz w:val="24"/>
          <w:szCs w:val="24"/>
        </w:rPr>
      </w:pPr>
      <w:r w:rsidRPr="000E2CEE">
        <w:rPr>
          <w:rFonts w:ascii="Times New Roman" w:hAnsi="Times New Roman" w:cs="Times New Roman"/>
          <w:bCs/>
          <w:color w:val="000000"/>
          <w:sz w:val="24"/>
          <w:szCs w:val="24"/>
        </w:rPr>
        <w:t>Selain itu, hasil penelitian ini dapat dijadikan masukan bagi guru SD untuk mengajarkan materi probabilitas dengan menggunakan metode pembelajaran dan media pembelajaran yang tepat. Metode pembelajaran yang dapat digunakan adalah metode diskusi dengan membentuk kelompok diskusi yang heterogen dalam hal kemampuan matematika dan gender. Hal ini dikarenakan berdasarkan hasil penelitian, terdapat perbedaan pemikiran probabilistik antara siswa laki-laki dan perempuan, begitu pula kemampuan matematika yang berbeda, maka berbeda pula dalam merespon tugas probabilitas. Sehingga melalui metode diskusi, setiap anggota dalam kelompok dapat saling berdiskusi dan berinteraksi dalam menyelesaikan tugas berkaitan dengan probabilitas.</w:t>
      </w:r>
    </w:p>
    <w:p w:rsidR="00EF6CE7" w:rsidRPr="000E2CEE" w:rsidRDefault="00EF6CE7" w:rsidP="000E2CEE">
      <w:pPr>
        <w:spacing w:after="0" w:line="240" w:lineRule="auto"/>
        <w:ind w:firstLine="720"/>
        <w:jc w:val="both"/>
        <w:rPr>
          <w:rFonts w:ascii="Times New Roman" w:hAnsi="Times New Roman" w:cs="Times New Roman"/>
          <w:bCs/>
          <w:color w:val="000000"/>
          <w:sz w:val="24"/>
          <w:szCs w:val="24"/>
        </w:rPr>
      </w:pPr>
    </w:p>
    <w:p w:rsidR="00E41302" w:rsidRPr="000E2CEE" w:rsidRDefault="00086AED" w:rsidP="000E2CEE">
      <w:pPr>
        <w:pStyle w:val="ListParagraph"/>
        <w:spacing w:after="0" w:line="240" w:lineRule="auto"/>
        <w:ind w:left="0"/>
        <w:contextualSpacing w:val="0"/>
        <w:jc w:val="both"/>
        <w:rPr>
          <w:rFonts w:ascii="Times New Roman" w:hAnsi="Times New Roman"/>
          <w:b/>
          <w:sz w:val="24"/>
          <w:szCs w:val="24"/>
        </w:rPr>
      </w:pPr>
      <w:r>
        <w:rPr>
          <w:rFonts w:ascii="Times New Roman" w:hAnsi="Times New Roman"/>
          <w:b/>
          <w:sz w:val="24"/>
          <w:szCs w:val="24"/>
        </w:rPr>
        <w:t>KE</w:t>
      </w:r>
      <w:r w:rsidR="00E41302" w:rsidRPr="000E2CEE">
        <w:rPr>
          <w:rFonts w:ascii="Times New Roman" w:hAnsi="Times New Roman"/>
          <w:b/>
          <w:sz w:val="24"/>
          <w:szCs w:val="24"/>
        </w:rPr>
        <w:t>SIMPULAN</w:t>
      </w:r>
      <w:r>
        <w:rPr>
          <w:rFonts w:ascii="Times New Roman" w:hAnsi="Times New Roman"/>
          <w:b/>
          <w:sz w:val="24"/>
          <w:szCs w:val="24"/>
        </w:rPr>
        <w:t xml:space="preserve"> DAN SARAN</w:t>
      </w:r>
    </w:p>
    <w:p w:rsidR="00E41302" w:rsidRPr="000E2CEE" w:rsidRDefault="00E41302" w:rsidP="000E2CEE">
      <w:pPr>
        <w:spacing w:after="0" w:line="240" w:lineRule="auto"/>
        <w:ind w:firstLine="720"/>
        <w:jc w:val="both"/>
        <w:rPr>
          <w:rFonts w:ascii="Times New Roman" w:hAnsi="Times New Roman" w:cs="Times New Roman"/>
          <w:color w:val="000000"/>
          <w:sz w:val="24"/>
          <w:szCs w:val="24"/>
          <w:lang w:eastAsia="x-none"/>
        </w:rPr>
      </w:pPr>
      <w:r w:rsidRPr="000E2CEE">
        <w:rPr>
          <w:rFonts w:ascii="Times New Roman" w:hAnsi="Times New Roman" w:cs="Times New Roman"/>
          <w:sz w:val="24"/>
          <w:szCs w:val="24"/>
        </w:rPr>
        <w:t xml:space="preserve">Siswa laki-laki berkemampuan matematika tinggi termasuk berpikir probabilistik multistruktural karena </w:t>
      </w:r>
      <w:r w:rsidRPr="000E2CEE">
        <w:rPr>
          <w:rFonts w:ascii="Times New Roman" w:hAnsi="Times New Roman" w:cs="Times New Roman"/>
          <w:bCs/>
          <w:color w:val="000000"/>
          <w:sz w:val="24"/>
          <w:szCs w:val="24"/>
        </w:rPr>
        <w:t>pemikirannya</w:t>
      </w:r>
      <w:r w:rsidRPr="000E2CEE">
        <w:rPr>
          <w:rFonts w:ascii="Times New Roman" w:hAnsi="Times New Roman" w:cs="Times New Roman"/>
          <w:sz w:val="24"/>
          <w:szCs w:val="24"/>
        </w:rPr>
        <w:t xml:space="preserve"> kuantitatif dan proporsional. Sedangkan pemikiran siswa laki-laki berkemampuan matematika sedang dan rendah, serta siswa perempuan berkemampuan matematika tinggi, sedang dan rendah termasuk berpikir probabilistik unistruktural karena pemikirannya kuantitatif dan non proporsional. Selain itu, disimpulkan bahwa pemikiran siswa laki-laki dalam menyelesaikan tugas probabiltias lebih analitis dan fleksib</w:t>
      </w:r>
      <w:r w:rsidR="008230C8" w:rsidRPr="000E2CEE">
        <w:rPr>
          <w:rFonts w:ascii="Times New Roman" w:hAnsi="Times New Roman" w:cs="Times New Roman"/>
          <w:sz w:val="24"/>
          <w:szCs w:val="24"/>
        </w:rPr>
        <w:t xml:space="preserve">el daripada siswa perempuan. Kemudian </w:t>
      </w:r>
      <w:r w:rsidRPr="000E2CEE">
        <w:rPr>
          <w:rFonts w:ascii="Times New Roman" w:hAnsi="Times New Roman" w:cs="Times New Roman"/>
          <w:color w:val="000000"/>
          <w:sz w:val="24"/>
          <w:szCs w:val="24"/>
        </w:rPr>
        <w:t xml:space="preserve">siswa yang memiliki kemampuan matematika berbeda, juga memberikan respon yang berbeda pulan dalam menyelesaikan tugas probabilitas. </w:t>
      </w:r>
      <w:r w:rsidR="008230C8" w:rsidRPr="000E2CEE">
        <w:rPr>
          <w:rFonts w:ascii="Times New Roman" w:hAnsi="Times New Roman" w:cs="Times New Roman"/>
          <w:color w:val="000000"/>
          <w:sz w:val="24"/>
          <w:szCs w:val="24"/>
        </w:rPr>
        <w:t>Hasil p</w:t>
      </w:r>
      <w:r w:rsidRPr="000E2CEE">
        <w:rPr>
          <w:rFonts w:ascii="Times New Roman" w:hAnsi="Times New Roman" w:cs="Times New Roman"/>
          <w:color w:val="000000"/>
          <w:sz w:val="24"/>
          <w:szCs w:val="24"/>
        </w:rPr>
        <w:t xml:space="preserve">enelitian ini juga menghasilkan strategi baru dalam menyelesaikan tugas terkait perbandingan probabilitas yaitu </w:t>
      </w:r>
      <w:r w:rsidR="008230C8" w:rsidRPr="000E2CEE">
        <w:rPr>
          <w:rFonts w:ascii="Times New Roman" w:hAnsi="Times New Roman" w:cs="Times New Roman"/>
          <w:i/>
          <w:color w:val="000000" w:themeColor="text1"/>
          <w:sz w:val="24"/>
          <w:szCs w:val="24"/>
        </w:rPr>
        <w:t>a greater quotient in favor of the target event</w:t>
      </w:r>
      <w:r w:rsidR="008230C8" w:rsidRPr="000E2CEE">
        <w:rPr>
          <w:rFonts w:ascii="Times New Roman" w:hAnsi="Times New Roman" w:cs="Times New Roman"/>
          <w:color w:val="000000" w:themeColor="text1"/>
          <w:sz w:val="24"/>
          <w:szCs w:val="24"/>
        </w:rPr>
        <w:t xml:space="preserve">. </w:t>
      </w:r>
      <w:r w:rsidRPr="000E2CEE">
        <w:rPr>
          <w:rFonts w:ascii="Times New Roman" w:hAnsi="Times New Roman" w:cs="Times New Roman"/>
          <w:color w:val="000000"/>
          <w:sz w:val="24"/>
          <w:szCs w:val="24"/>
          <w:lang w:eastAsia="x-none"/>
        </w:rPr>
        <w:t xml:space="preserve">Hasil </w:t>
      </w:r>
      <w:r w:rsidRPr="000E2CEE">
        <w:rPr>
          <w:rFonts w:ascii="Times New Roman" w:hAnsi="Times New Roman" w:cs="Times New Roman"/>
          <w:color w:val="000000"/>
          <w:sz w:val="24"/>
          <w:szCs w:val="24"/>
          <w:lang w:eastAsia="x-none"/>
        </w:rPr>
        <w:lastRenderedPageBreak/>
        <w:t>ini dapat dijadikan masukan bagi pengembang kurikulum SD untuk memasukkan materi probabilitas guna mengembangkan berpikir probabilistik siswa sejak siswa duduk di bangku SD. Dengan demikian, siswa SD sejak dini sudah mampu berpikir probabilistik dan dapat dikembangkan di jenjang selanjutnya. Hal ini dikarenakan berpikir probabilistik sangat penting bagi kehidupan manusia dalam menghadapi situasi yan</w:t>
      </w:r>
      <w:r w:rsidR="008230C8" w:rsidRPr="000E2CEE">
        <w:rPr>
          <w:rFonts w:ascii="Times New Roman" w:hAnsi="Times New Roman" w:cs="Times New Roman"/>
          <w:color w:val="000000"/>
          <w:sz w:val="24"/>
          <w:szCs w:val="24"/>
          <w:lang w:eastAsia="x-none"/>
        </w:rPr>
        <w:t>g memuat unsur ketidakpastian. S</w:t>
      </w:r>
      <w:r w:rsidRPr="000E2CEE">
        <w:rPr>
          <w:rFonts w:ascii="Times New Roman" w:hAnsi="Times New Roman" w:cs="Times New Roman"/>
          <w:color w:val="000000"/>
          <w:sz w:val="24"/>
          <w:szCs w:val="24"/>
          <w:lang w:eastAsia="x-none"/>
        </w:rPr>
        <w:t xml:space="preserve">elain itu, metode diskusi dapat digunakan oleh guru dalam mengenalkan </w:t>
      </w:r>
      <w:r w:rsidR="008230C8" w:rsidRPr="000E2CEE">
        <w:rPr>
          <w:rFonts w:ascii="Times New Roman" w:hAnsi="Times New Roman" w:cs="Times New Roman"/>
          <w:color w:val="000000"/>
          <w:sz w:val="24"/>
          <w:szCs w:val="24"/>
          <w:lang w:eastAsia="x-none"/>
        </w:rPr>
        <w:t xml:space="preserve">materi </w:t>
      </w:r>
      <w:r w:rsidRPr="000E2CEE">
        <w:rPr>
          <w:rFonts w:ascii="Times New Roman" w:hAnsi="Times New Roman" w:cs="Times New Roman"/>
          <w:color w:val="000000"/>
          <w:sz w:val="24"/>
          <w:szCs w:val="24"/>
          <w:lang w:eastAsia="x-none"/>
        </w:rPr>
        <w:t>probabilitas kepada siswa SD.</w:t>
      </w:r>
    </w:p>
    <w:p w:rsidR="00E41302" w:rsidRPr="000E2CEE" w:rsidRDefault="00E41302" w:rsidP="000E2CEE">
      <w:pPr>
        <w:pStyle w:val="ListParagraph"/>
        <w:spacing w:after="0" w:line="240" w:lineRule="auto"/>
        <w:ind w:left="0"/>
        <w:contextualSpacing w:val="0"/>
        <w:jc w:val="both"/>
        <w:rPr>
          <w:rFonts w:ascii="Times New Roman" w:hAnsi="Times New Roman"/>
          <w:sz w:val="24"/>
          <w:szCs w:val="24"/>
        </w:rPr>
      </w:pPr>
    </w:p>
    <w:p w:rsidR="00E41302" w:rsidRPr="000E2CEE" w:rsidRDefault="00E41302" w:rsidP="000E2CEE">
      <w:pPr>
        <w:pStyle w:val="ListParagraph"/>
        <w:spacing w:after="0" w:line="240" w:lineRule="auto"/>
        <w:ind w:left="0"/>
        <w:contextualSpacing w:val="0"/>
        <w:jc w:val="both"/>
        <w:rPr>
          <w:rFonts w:ascii="Times New Roman" w:hAnsi="Times New Roman"/>
          <w:b/>
          <w:sz w:val="24"/>
          <w:szCs w:val="24"/>
        </w:rPr>
      </w:pPr>
      <w:r w:rsidRPr="000E2CEE">
        <w:rPr>
          <w:rFonts w:ascii="Times New Roman" w:hAnsi="Times New Roman"/>
          <w:b/>
          <w:sz w:val="24"/>
          <w:szCs w:val="24"/>
        </w:rPr>
        <w:t>UCAPAN TERIMA KASIH</w:t>
      </w:r>
    </w:p>
    <w:p w:rsidR="00E41302" w:rsidRPr="000E2CEE" w:rsidRDefault="00E41302" w:rsidP="000E2CEE">
      <w:pPr>
        <w:pStyle w:val="ListParagraph"/>
        <w:spacing w:after="0" w:line="240" w:lineRule="auto"/>
        <w:ind w:left="0"/>
        <w:contextualSpacing w:val="0"/>
        <w:jc w:val="both"/>
        <w:rPr>
          <w:rFonts w:ascii="Times New Roman" w:hAnsi="Times New Roman"/>
          <w:sz w:val="24"/>
          <w:szCs w:val="24"/>
        </w:rPr>
      </w:pPr>
      <w:r w:rsidRPr="000E2CEE">
        <w:rPr>
          <w:rFonts w:ascii="Times New Roman" w:hAnsi="Times New Roman"/>
          <w:sz w:val="24"/>
          <w:szCs w:val="24"/>
        </w:rPr>
        <w:t xml:space="preserve">Peneliti mengucapkan terima kasih kepada DIKTI untuk bantuan hibah pendanaan 2017 dan ketua STKIP PGRI Bangkalan. </w:t>
      </w:r>
    </w:p>
    <w:p w:rsidR="003370A3" w:rsidRPr="000E2CEE" w:rsidRDefault="003370A3" w:rsidP="000E2CEE">
      <w:pPr>
        <w:pStyle w:val="ListParagraph"/>
        <w:spacing w:after="0" w:line="240" w:lineRule="auto"/>
        <w:ind w:left="0"/>
        <w:contextualSpacing w:val="0"/>
        <w:jc w:val="both"/>
        <w:rPr>
          <w:rFonts w:ascii="Times New Roman" w:hAnsi="Times New Roman"/>
          <w:sz w:val="24"/>
          <w:szCs w:val="24"/>
        </w:rPr>
      </w:pPr>
    </w:p>
    <w:p w:rsidR="00E41302" w:rsidRPr="000E2CEE" w:rsidRDefault="00086AED" w:rsidP="000E2CEE">
      <w:pPr>
        <w:pStyle w:val="ListParagraph"/>
        <w:spacing w:after="0" w:line="240" w:lineRule="auto"/>
        <w:ind w:left="0"/>
        <w:contextualSpacing w:val="0"/>
        <w:jc w:val="both"/>
        <w:rPr>
          <w:rFonts w:ascii="Times New Roman" w:hAnsi="Times New Roman"/>
          <w:b/>
          <w:sz w:val="24"/>
          <w:szCs w:val="24"/>
        </w:rPr>
      </w:pPr>
      <w:r>
        <w:rPr>
          <w:rFonts w:ascii="Times New Roman" w:hAnsi="Times New Roman"/>
          <w:b/>
          <w:sz w:val="24"/>
          <w:szCs w:val="24"/>
        </w:rPr>
        <w:t>DAFTAR PUSTAKA</w:t>
      </w:r>
    </w:p>
    <w:p w:rsidR="00E41302" w:rsidRPr="000E2CEE" w:rsidRDefault="00E41302" w:rsidP="000E2CEE">
      <w:pPr>
        <w:pStyle w:val="Title"/>
        <w:ind w:left="425" w:hanging="425"/>
        <w:jc w:val="both"/>
        <w:rPr>
          <w:b w:val="0"/>
          <w:iCs/>
          <w:color w:val="000000"/>
          <w:lang w:val="id-ID"/>
        </w:rPr>
      </w:pPr>
      <w:proofErr w:type="spellStart"/>
      <w:r w:rsidRPr="000E2CEE">
        <w:rPr>
          <w:b w:val="0"/>
          <w:iCs/>
          <w:color w:val="000000"/>
        </w:rPr>
        <w:t>Acredolo</w:t>
      </w:r>
      <w:proofErr w:type="spellEnd"/>
      <w:r w:rsidRPr="000E2CEE">
        <w:rPr>
          <w:b w:val="0"/>
          <w:iCs/>
          <w:color w:val="000000"/>
        </w:rPr>
        <w:t xml:space="preserve">, C., </w:t>
      </w:r>
      <w:proofErr w:type="spellStart"/>
      <w:r w:rsidRPr="000E2CEE">
        <w:rPr>
          <w:b w:val="0"/>
          <w:iCs/>
          <w:color w:val="000000"/>
        </w:rPr>
        <w:t>O’Conor</w:t>
      </w:r>
      <w:proofErr w:type="spellEnd"/>
      <w:r w:rsidRPr="000E2CEE">
        <w:rPr>
          <w:b w:val="0"/>
          <w:iCs/>
          <w:color w:val="000000"/>
        </w:rPr>
        <w:t>, J., Banks, L.</w:t>
      </w:r>
      <w:r w:rsidRPr="000E2CEE">
        <w:rPr>
          <w:b w:val="0"/>
          <w:iCs/>
          <w:color w:val="000000"/>
          <w:lang w:val="id-ID"/>
        </w:rPr>
        <w:t xml:space="preserve">, &amp; </w:t>
      </w:r>
      <w:proofErr w:type="spellStart"/>
      <w:r w:rsidR="000E2CEE">
        <w:rPr>
          <w:b w:val="0"/>
          <w:iCs/>
          <w:color w:val="000000"/>
        </w:rPr>
        <w:t>Horobin</w:t>
      </w:r>
      <w:proofErr w:type="spellEnd"/>
      <w:r w:rsidR="000E2CEE">
        <w:rPr>
          <w:b w:val="0"/>
          <w:iCs/>
          <w:color w:val="000000"/>
        </w:rPr>
        <w:t>, K. 1989</w:t>
      </w:r>
      <w:r w:rsidRPr="000E2CEE">
        <w:rPr>
          <w:b w:val="0"/>
          <w:iCs/>
          <w:color w:val="000000"/>
        </w:rPr>
        <w:t xml:space="preserve">. Children’s </w:t>
      </w:r>
      <w:r w:rsidRPr="000E2CEE">
        <w:rPr>
          <w:b w:val="0"/>
          <w:iCs/>
          <w:color w:val="000000"/>
          <w:lang w:val="id-ID"/>
        </w:rPr>
        <w:t>a</w:t>
      </w:r>
      <w:proofErr w:type="spellStart"/>
      <w:r w:rsidRPr="000E2CEE">
        <w:rPr>
          <w:b w:val="0"/>
          <w:iCs/>
          <w:color w:val="000000"/>
        </w:rPr>
        <w:t>bility</w:t>
      </w:r>
      <w:proofErr w:type="spellEnd"/>
      <w:r w:rsidRPr="000E2CEE">
        <w:rPr>
          <w:b w:val="0"/>
          <w:iCs/>
          <w:color w:val="000000"/>
        </w:rPr>
        <w:t xml:space="preserve"> to </w:t>
      </w:r>
      <w:r w:rsidRPr="000E2CEE">
        <w:rPr>
          <w:b w:val="0"/>
          <w:iCs/>
          <w:color w:val="000000"/>
          <w:lang w:val="id-ID"/>
        </w:rPr>
        <w:t>m</w:t>
      </w:r>
      <w:proofErr w:type="spellStart"/>
      <w:r w:rsidRPr="000E2CEE">
        <w:rPr>
          <w:b w:val="0"/>
          <w:iCs/>
          <w:color w:val="000000"/>
        </w:rPr>
        <w:t>ake</w:t>
      </w:r>
      <w:proofErr w:type="spellEnd"/>
      <w:r w:rsidRPr="000E2CEE">
        <w:rPr>
          <w:b w:val="0"/>
          <w:iCs/>
          <w:color w:val="000000"/>
        </w:rPr>
        <w:t xml:space="preserve"> </w:t>
      </w:r>
      <w:r w:rsidRPr="000E2CEE">
        <w:rPr>
          <w:b w:val="0"/>
          <w:iCs/>
          <w:color w:val="000000"/>
          <w:lang w:val="id-ID"/>
        </w:rPr>
        <w:t>p</w:t>
      </w:r>
      <w:proofErr w:type="spellStart"/>
      <w:r w:rsidRPr="000E2CEE">
        <w:rPr>
          <w:b w:val="0"/>
          <w:iCs/>
          <w:color w:val="000000"/>
        </w:rPr>
        <w:t>robability</w:t>
      </w:r>
      <w:proofErr w:type="spellEnd"/>
      <w:r w:rsidRPr="000E2CEE">
        <w:rPr>
          <w:b w:val="0"/>
          <w:iCs/>
          <w:color w:val="000000"/>
        </w:rPr>
        <w:t xml:space="preserve"> </w:t>
      </w:r>
      <w:r w:rsidRPr="000E2CEE">
        <w:rPr>
          <w:b w:val="0"/>
          <w:iCs/>
          <w:color w:val="000000"/>
          <w:lang w:val="id-ID"/>
        </w:rPr>
        <w:t>e</w:t>
      </w:r>
      <w:proofErr w:type="spellStart"/>
      <w:r w:rsidRPr="000E2CEE">
        <w:rPr>
          <w:b w:val="0"/>
          <w:iCs/>
          <w:color w:val="000000"/>
        </w:rPr>
        <w:t>stimates</w:t>
      </w:r>
      <w:proofErr w:type="spellEnd"/>
      <w:r w:rsidRPr="000E2CEE">
        <w:rPr>
          <w:b w:val="0"/>
          <w:iCs/>
          <w:color w:val="000000"/>
        </w:rPr>
        <w:t xml:space="preserve">: </w:t>
      </w:r>
      <w:r w:rsidRPr="000E2CEE">
        <w:rPr>
          <w:b w:val="0"/>
          <w:iCs/>
          <w:color w:val="000000"/>
          <w:lang w:val="id-ID"/>
        </w:rPr>
        <w:t>S</w:t>
      </w:r>
      <w:r w:rsidRPr="000E2CEE">
        <w:rPr>
          <w:b w:val="0"/>
          <w:iCs/>
          <w:color w:val="000000"/>
        </w:rPr>
        <w:t xml:space="preserve">kills </w:t>
      </w:r>
      <w:r w:rsidRPr="000E2CEE">
        <w:rPr>
          <w:b w:val="0"/>
          <w:iCs/>
          <w:color w:val="000000"/>
          <w:lang w:val="id-ID"/>
        </w:rPr>
        <w:t>r</w:t>
      </w:r>
      <w:proofErr w:type="spellStart"/>
      <w:r w:rsidRPr="000E2CEE">
        <w:rPr>
          <w:b w:val="0"/>
          <w:iCs/>
          <w:color w:val="000000"/>
        </w:rPr>
        <w:t>evealed</w:t>
      </w:r>
      <w:proofErr w:type="spellEnd"/>
      <w:r w:rsidRPr="000E2CEE">
        <w:rPr>
          <w:b w:val="0"/>
          <w:iCs/>
          <w:color w:val="000000"/>
        </w:rPr>
        <w:t xml:space="preserve"> through </w:t>
      </w:r>
      <w:r w:rsidRPr="000E2CEE">
        <w:rPr>
          <w:b w:val="0"/>
          <w:iCs/>
          <w:color w:val="000000"/>
          <w:lang w:val="id-ID"/>
        </w:rPr>
        <w:t>a</w:t>
      </w:r>
      <w:proofErr w:type="spellStart"/>
      <w:r w:rsidRPr="000E2CEE">
        <w:rPr>
          <w:b w:val="0"/>
          <w:iCs/>
          <w:color w:val="000000"/>
        </w:rPr>
        <w:t>pplica</w:t>
      </w:r>
      <w:proofErr w:type="spellEnd"/>
      <w:r w:rsidRPr="000E2CEE">
        <w:rPr>
          <w:b w:val="0"/>
          <w:iCs/>
          <w:color w:val="000000"/>
          <w:lang w:val="id-ID"/>
        </w:rPr>
        <w:t>t</w:t>
      </w:r>
      <w:r w:rsidRPr="000E2CEE">
        <w:rPr>
          <w:b w:val="0"/>
          <w:iCs/>
          <w:color w:val="000000"/>
        </w:rPr>
        <w:t xml:space="preserve">ion of </w:t>
      </w:r>
      <w:r w:rsidRPr="000E2CEE">
        <w:rPr>
          <w:b w:val="0"/>
          <w:iCs/>
          <w:color w:val="000000"/>
          <w:lang w:val="id-ID"/>
        </w:rPr>
        <w:t>A</w:t>
      </w:r>
      <w:proofErr w:type="spellStart"/>
      <w:r w:rsidRPr="000E2CEE">
        <w:rPr>
          <w:b w:val="0"/>
          <w:iCs/>
          <w:color w:val="000000"/>
        </w:rPr>
        <w:t>nderson’s</w:t>
      </w:r>
      <w:proofErr w:type="spellEnd"/>
      <w:r w:rsidRPr="000E2CEE">
        <w:rPr>
          <w:b w:val="0"/>
          <w:iCs/>
          <w:color w:val="000000"/>
        </w:rPr>
        <w:t xml:space="preserve"> </w:t>
      </w:r>
      <w:r w:rsidRPr="000E2CEE">
        <w:rPr>
          <w:b w:val="0"/>
          <w:iCs/>
          <w:color w:val="000000"/>
          <w:lang w:val="id-ID"/>
        </w:rPr>
        <w:t>f</w:t>
      </w:r>
      <w:proofErr w:type="spellStart"/>
      <w:r w:rsidRPr="000E2CEE">
        <w:rPr>
          <w:b w:val="0"/>
          <w:iCs/>
          <w:color w:val="000000"/>
        </w:rPr>
        <w:t>unctional</w:t>
      </w:r>
      <w:proofErr w:type="spellEnd"/>
      <w:r w:rsidRPr="000E2CEE">
        <w:rPr>
          <w:b w:val="0"/>
          <w:iCs/>
          <w:color w:val="000000"/>
        </w:rPr>
        <w:t xml:space="preserve"> </w:t>
      </w:r>
      <w:r w:rsidRPr="000E2CEE">
        <w:rPr>
          <w:b w:val="0"/>
          <w:iCs/>
          <w:color w:val="000000"/>
          <w:lang w:val="id-ID"/>
        </w:rPr>
        <w:t>m</w:t>
      </w:r>
      <w:proofErr w:type="spellStart"/>
      <w:r w:rsidRPr="000E2CEE">
        <w:rPr>
          <w:b w:val="0"/>
          <w:iCs/>
          <w:color w:val="000000"/>
        </w:rPr>
        <w:t>easurement</w:t>
      </w:r>
      <w:proofErr w:type="spellEnd"/>
      <w:r w:rsidRPr="000E2CEE">
        <w:rPr>
          <w:b w:val="0"/>
          <w:iCs/>
          <w:color w:val="000000"/>
        </w:rPr>
        <w:t xml:space="preserve"> </w:t>
      </w:r>
      <w:r w:rsidRPr="000E2CEE">
        <w:rPr>
          <w:b w:val="0"/>
          <w:iCs/>
          <w:color w:val="000000"/>
          <w:lang w:val="id-ID"/>
        </w:rPr>
        <w:t>m</w:t>
      </w:r>
      <w:proofErr w:type="spellStart"/>
      <w:r w:rsidRPr="000E2CEE">
        <w:rPr>
          <w:b w:val="0"/>
          <w:iCs/>
          <w:color w:val="000000"/>
        </w:rPr>
        <w:t>ethodology</w:t>
      </w:r>
      <w:proofErr w:type="spellEnd"/>
      <w:r w:rsidRPr="000E2CEE">
        <w:rPr>
          <w:b w:val="0"/>
          <w:iCs/>
          <w:color w:val="000000"/>
        </w:rPr>
        <w:t xml:space="preserve">. </w:t>
      </w:r>
      <w:proofErr w:type="gramStart"/>
      <w:r w:rsidRPr="000E2CEE">
        <w:rPr>
          <w:b w:val="0"/>
          <w:i/>
          <w:iCs/>
          <w:color w:val="000000"/>
        </w:rPr>
        <w:t>Child Development</w:t>
      </w:r>
      <w:r w:rsidR="000E2CEE">
        <w:rPr>
          <w:b w:val="0"/>
          <w:iCs/>
          <w:color w:val="000000"/>
          <w:lang w:val="id-ID"/>
        </w:rPr>
        <w:t>.</w:t>
      </w:r>
      <w:proofErr w:type="gramEnd"/>
      <w:r w:rsidR="000E2CEE">
        <w:rPr>
          <w:b w:val="0"/>
          <w:iCs/>
          <w:color w:val="000000"/>
          <w:lang w:val="id-ID"/>
        </w:rPr>
        <w:t xml:space="preserve"> Vol. </w:t>
      </w:r>
      <w:r w:rsidRPr="000E2CEE">
        <w:rPr>
          <w:b w:val="0"/>
          <w:iCs/>
          <w:color w:val="000000"/>
          <w:lang w:val="id-ID"/>
        </w:rPr>
        <w:t>60</w:t>
      </w:r>
      <w:r w:rsidR="000E2CEE" w:rsidRPr="000E2CEE">
        <w:rPr>
          <w:b w:val="0"/>
          <w:iCs/>
          <w:color w:val="000000"/>
          <w:lang w:val="id-ID"/>
        </w:rPr>
        <w:t>,</w:t>
      </w:r>
      <w:r w:rsidR="000E2CEE">
        <w:rPr>
          <w:b w:val="0"/>
          <w:iCs/>
          <w:color w:val="000000"/>
          <w:lang w:val="id-ID"/>
        </w:rPr>
        <w:t xml:space="preserve"> No. 4</w:t>
      </w:r>
      <w:r w:rsidRPr="000E2CEE">
        <w:rPr>
          <w:b w:val="0"/>
          <w:iCs/>
          <w:color w:val="000000"/>
          <w:lang w:val="id-ID"/>
        </w:rPr>
        <w:t xml:space="preserve">, </w:t>
      </w:r>
      <w:r w:rsidR="000E2CEE">
        <w:rPr>
          <w:b w:val="0"/>
          <w:iCs/>
          <w:color w:val="000000"/>
          <w:lang w:val="id-ID"/>
        </w:rPr>
        <w:t xml:space="preserve">Hal </w:t>
      </w:r>
      <w:r w:rsidRPr="000E2CEE">
        <w:rPr>
          <w:b w:val="0"/>
          <w:iCs/>
          <w:color w:val="000000"/>
          <w:lang w:val="id-ID"/>
        </w:rPr>
        <w:t>933–945.</w:t>
      </w:r>
    </w:p>
    <w:p w:rsidR="00E41302" w:rsidRPr="000E2CEE" w:rsidRDefault="00E41302" w:rsidP="000E2CEE">
      <w:pPr>
        <w:pStyle w:val="Title"/>
        <w:ind w:left="425" w:hanging="425"/>
        <w:jc w:val="both"/>
        <w:rPr>
          <w:b w:val="0"/>
          <w:color w:val="000000"/>
          <w:lang w:val="id-ID"/>
        </w:rPr>
      </w:pPr>
      <w:r w:rsidRPr="000E2CEE">
        <w:rPr>
          <w:b w:val="0"/>
          <w:color w:val="000000"/>
        </w:rPr>
        <w:t>Creswell, J</w:t>
      </w:r>
      <w:r w:rsidRPr="000E2CEE">
        <w:rPr>
          <w:b w:val="0"/>
          <w:color w:val="000000"/>
          <w:lang w:val="id-ID"/>
        </w:rPr>
        <w:t xml:space="preserve">. </w:t>
      </w:r>
      <w:r w:rsidRPr="000E2CEE">
        <w:rPr>
          <w:b w:val="0"/>
          <w:color w:val="000000"/>
        </w:rPr>
        <w:t xml:space="preserve">W. 2013. </w:t>
      </w:r>
      <w:r w:rsidRPr="000E2CEE">
        <w:rPr>
          <w:b w:val="0"/>
          <w:i/>
          <w:color w:val="000000"/>
        </w:rPr>
        <w:t xml:space="preserve">Research </w:t>
      </w:r>
      <w:r w:rsidRPr="000E2CEE">
        <w:rPr>
          <w:b w:val="0"/>
          <w:i/>
          <w:color w:val="000000"/>
          <w:lang w:val="id-ID"/>
        </w:rPr>
        <w:t>d</w:t>
      </w:r>
      <w:proofErr w:type="spellStart"/>
      <w:r w:rsidRPr="000E2CEE">
        <w:rPr>
          <w:b w:val="0"/>
          <w:i/>
          <w:color w:val="000000"/>
        </w:rPr>
        <w:t>esign</w:t>
      </w:r>
      <w:proofErr w:type="spellEnd"/>
      <w:r w:rsidRPr="000E2CEE">
        <w:rPr>
          <w:b w:val="0"/>
          <w:i/>
          <w:color w:val="000000"/>
        </w:rPr>
        <w:t xml:space="preserve"> </w:t>
      </w:r>
      <w:r w:rsidRPr="000E2CEE">
        <w:rPr>
          <w:b w:val="0"/>
          <w:i/>
          <w:color w:val="000000"/>
          <w:lang w:val="id-ID"/>
        </w:rPr>
        <w:t>p</w:t>
      </w:r>
      <w:proofErr w:type="spellStart"/>
      <w:r w:rsidRPr="000E2CEE">
        <w:rPr>
          <w:b w:val="0"/>
          <w:i/>
          <w:color w:val="000000"/>
        </w:rPr>
        <w:t>endekatan</w:t>
      </w:r>
      <w:proofErr w:type="spellEnd"/>
      <w:r w:rsidRPr="000E2CEE">
        <w:rPr>
          <w:b w:val="0"/>
          <w:i/>
          <w:color w:val="000000"/>
        </w:rPr>
        <w:t xml:space="preserve"> </w:t>
      </w:r>
      <w:r w:rsidRPr="000E2CEE">
        <w:rPr>
          <w:b w:val="0"/>
          <w:i/>
          <w:color w:val="000000"/>
          <w:lang w:val="id-ID"/>
        </w:rPr>
        <w:t>k</w:t>
      </w:r>
      <w:proofErr w:type="spellStart"/>
      <w:r w:rsidRPr="000E2CEE">
        <w:rPr>
          <w:b w:val="0"/>
          <w:i/>
          <w:color w:val="000000"/>
        </w:rPr>
        <w:t>ualitatif</w:t>
      </w:r>
      <w:proofErr w:type="spellEnd"/>
      <w:r w:rsidRPr="000E2CEE">
        <w:rPr>
          <w:b w:val="0"/>
          <w:i/>
          <w:color w:val="000000"/>
        </w:rPr>
        <w:t xml:space="preserve">, </w:t>
      </w:r>
      <w:r w:rsidRPr="000E2CEE">
        <w:rPr>
          <w:b w:val="0"/>
          <w:i/>
          <w:color w:val="000000"/>
          <w:lang w:val="id-ID"/>
        </w:rPr>
        <w:t>k</w:t>
      </w:r>
      <w:proofErr w:type="spellStart"/>
      <w:r w:rsidRPr="000E2CEE">
        <w:rPr>
          <w:b w:val="0"/>
          <w:i/>
          <w:color w:val="000000"/>
        </w:rPr>
        <w:t>uantitatif</w:t>
      </w:r>
      <w:proofErr w:type="spellEnd"/>
      <w:r w:rsidRPr="000E2CEE">
        <w:rPr>
          <w:b w:val="0"/>
          <w:i/>
          <w:color w:val="000000"/>
        </w:rPr>
        <w:t xml:space="preserve">, </w:t>
      </w:r>
      <w:proofErr w:type="spellStart"/>
      <w:r w:rsidRPr="000E2CEE">
        <w:rPr>
          <w:b w:val="0"/>
          <w:i/>
          <w:color w:val="000000"/>
        </w:rPr>
        <w:t>dan</w:t>
      </w:r>
      <w:proofErr w:type="spellEnd"/>
      <w:r w:rsidRPr="000E2CEE">
        <w:rPr>
          <w:b w:val="0"/>
          <w:i/>
          <w:color w:val="000000"/>
        </w:rPr>
        <w:t xml:space="preserve"> </w:t>
      </w:r>
      <w:r w:rsidRPr="000E2CEE">
        <w:rPr>
          <w:b w:val="0"/>
          <w:i/>
          <w:color w:val="000000"/>
          <w:lang w:val="id-ID"/>
        </w:rPr>
        <w:t>m</w:t>
      </w:r>
      <w:proofErr w:type="spellStart"/>
      <w:r w:rsidRPr="000E2CEE">
        <w:rPr>
          <w:b w:val="0"/>
          <w:i/>
          <w:color w:val="000000"/>
        </w:rPr>
        <w:t>ixed</w:t>
      </w:r>
      <w:proofErr w:type="spellEnd"/>
      <w:r w:rsidRPr="000E2CEE">
        <w:rPr>
          <w:b w:val="0"/>
          <w:color w:val="000000"/>
        </w:rPr>
        <w:t xml:space="preserve">. Yogyakarta: </w:t>
      </w:r>
      <w:proofErr w:type="spellStart"/>
      <w:r w:rsidRPr="000E2CEE">
        <w:rPr>
          <w:b w:val="0"/>
          <w:color w:val="000000"/>
        </w:rPr>
        <w:t>Pustaka</w:t>
      </w:r>
      <w:proofErr w:type="spellEnd"/>
      <w:r w:rsidRPr="000E2CEE">
        <w:rPr>
          <w:b w:val="0"/>
          <w:color w:val="000000"/>
        </w:rPr>
        <w:t xml:space="preserve"> </w:t>
      </w:r>
      <w:proofErr w:type="spellStart"/>
      <w:r w:rsidRPr="000E2CEE">
        <w:rPr>
          <w:b w:val="0"/>
          <w:color w:val="000000"/>
        </w:rPr>
        <w:t>Pelajar</w:t>
      </w:r>
      <w:proofErr w:type="spellEnd"/>
      <w:r w:rsidRPr="000E2CEE">
        <w:rPr>
          <w:b w:val="0"/>
          <w:color w:val="000000"/>
          <w:lang w:val="id-ID"/>
        </w:rPr>
        <w:t>.</w:t>
      </w:r>
    </w:p>
    <w:p w:rsidR="00E41302" w:rsidRPr="000E2CEE" w:rsidRDefault="00E41302" w:rsidP="000E2CEE">
      <w:pPr>
        <w:pStyle w:val="Title"/>
        <w:ind w:left="425" w:hanging="425"/>
        <w:jc w:val="both"/>
        <w:rPr>
          <w:rStyle w:val="a"/>
          <w:b w:val="0"/>
          <w:color w:val="000000"/>
          <w:bdr w:val="none" w:sz="0" w:space="0" w:color="auto" w:frame="1"/>
          <w:shd w:val="clear" w:color="auto" w:fill="FFFFFF"/>
          <w:lang w:val="id-ID"/>
        </w:rPr>
      </w:pPr>
      <w:proofErr w:type="spellStart"/>
      <w:r w:rsidRPr="000E2CEE">
        <w:rPr>
          <w:rStyle w:val="a"/>
          <w:b w:val="0"/>
          <w:color w:val="000000"/>
          <w:bdr w:val="none" w:sz="0" w:space="0" w:color="auto" w:frame="1"/>
          <w:shd w:val="clear" w:color="auto" w:fill="FFFFFF"/>
        </w:rPr>
        <w:t>Dagun</w:t>
      </w:r>
      <w:proofErr w:type="spellEnd"/>
      <w:r w:rsidRPr="000E2CEE">
        <w:rPr>
          <w:rStyle w:val="a"/>
          <w:b w:val="0"/>
          <w:color w:val="000000"/>
          <w:bdr w:val="none" w:sz="0" w:space="0" w:color="auto" w:frame="1"/>
          <w:shd w:val="clear" w:color="auto" w:fill="FFFFFF"/>
        </w:rPr>
        <w:t>,</w:t>
      </w:r>
      <w:r w:rsidRPr="000E2CEE">
        <w:rPr>
          <w:rStyle w:val="apple-converted-space"/>
          <w:b w:val="0"/>
          <w:color w:val="000000"/>
          <w:bdr w:val="none" w:sz="0" w:space="0" w:color="auto" w:frame="1"/>
          <w:shd w:val="clear" w:color="auto" w:fill="FFFFFF"/>
        </w:rPr>
        <w:t> </w:t>
      </w:r>
      <w:r w:rsidRPr="000E2CEE">
        <w:rPr>
          <w:rStyle w:val="l10"/>
          <w:b w:val="0"/>
          <w:color w:val="000000"/>
          <w:bdr w:val="none" w:sz="0" w:space="0" w:color="auto" w:frame="1"/>
          <w:shd w:val="clear" w:color="auto" w:fill="FFFFFF"/>
        </w:rPr>
        <w:t>S</w:t>
      </w:r>
      <w:r w:rsidRPr="000E2CEE">
        <w:rPr>
          <w:rStyle w:val="l10"/>
          <w:b w:val="0"/>
          <w:color w:val="000000"/>
          <w:bdr w:val="none" w:sz="0" w:space="0" w:color="auto" w:frame="1"/>
          <w:shd w:val="clear" w:color="auto" w:fill="FFFFFF"/>
          <w:lang w:val="id-ID"/>
        </w:rPr>
        <w:t>.</w:t>
      </w:r>
      <w:r w:rsidRPr="000E2CEE">
        <w:rPr>
          <w:rStyle w:val="apple-converted-space"/>
          <w:b w:val="0"/>
          <w:color w:val="000000"/>
          <w:bdr w:val="none" w:sz="0" w:space="0" w:color="auto" w:frame="1"/>
          <w:shd w:val="clear" w:color="auto" w:fill="FFFFFF"/>
        </w:rPr>
        <w:t> </w:t>
      </w:r>
      <w:r w:rsidRPr="000E2CEE">
        <w:rPr>
          <w:rStyle w:val="l11"/>
          <w:b w:val="0"/>
          <w:color w:val="000000"/>
          <w:bdr w:val="none" w:sz="0" w:space="0" w:color="auto" w:frame="1"/>
          <w:shd w:val="clear" w:color="auto" w:fill="FFFFFF"/>
        </w:rPr>
        <w:t>M.</w:t>
      </w:r>
      <w:r w:rsidRPr="000E2CEE">
        <w:rPr>
          <w:rStyle w:val="apple-converted-space"/>
          <w:b w:val="0"/>
          <w:color w:val="000000"/>
          <w:bdr w:val="none" w:sz="0" w:space="0" w:color="auto" w:frame="1"/>
          <w:shd w:val="clear" w:color="auto" w:fill="FFFFFF"/>
        </w:rPr>
        <w:t> </w:t>
      </w:r>
      <w:r w:rsidR="000E2CEE">
        <w:rPr>
          <w:rStyle w:val="apple-converted-space"/>
          <w:b w:val="0"/>
          <w:color w:val="000000"/>
          <w:bdr w:val="none" w:sz="0" w:space="0" w:color="auto" w:frame="1"/>
          <w:shd w:val="clear" w:color="auto" w:fill="FFFFFF"/>
          <w:lang w:val="id-ID"/>
        </w:rPr>
        <w:t>1</w:t>
      </w:r>
      <w:r w:rsidRPr="000E2CEE">
        <w:rPr>
          <w:rStyle w:val="l8"/>
          <w:b w:val="0"/>
          <w:color w:val="000000"/>
          <w:bdr w:val="none" w:sz="0" w:space="0" w:color="auto" w:frame="1"/>
          <w:shd w:val="clear" w:color="auto" w:fill="FFFFFF"/>
        </w:rPr>
        <w:t>992.</w:t>
      </w:r>
      <w:r w:rsidRPr="000E2CEE">
        <w:rPr>
          <w:rStyle w:val="apple-converted-space"/>
          <w:b w:val="0"/>
          <w:color w:val="000000"/>
          <w:bdr w:val="none" w:sz="0" w:space="0" w:color="auto" w:frame="1"/>
          <w:shd w:val="clear" w:color="auto" w:fill="FFFFFF"/>
        </w:rPr>
        <w:t> </w:t>
      </w:r>
      <w:proofErr w:type="spellStart"/>
      <w:r w:rsidRPr="000E2CEE">
        <w:rPr>
          <w:rStyle w:val="l6"/>
          <w:b w:val="0"/>
          <w:i/>
          <w:color w:val="000000"/>
          <w:bdr w:val="none" w:sz="0" w:space="0" w:color="auto" w:frame="1"/>
          <w:shd w:val="clear" w:color="auto" w:fill="FFFFFF"/>
        </w:rPr>
        <w:t>Maskulin</w:t>
      </w:r>
      <w:proofErr w:type="spellEnd"/>
      <w:r w:rsidRPr="000E2CEE">
        <w:rPr>
          <w:rStyle w:val="apple-converted-space"/>
          <w:b w:val="0"/>
          <w:i/>
          <w:color w:val="000000"/>
          <w:bdr w:val="none" w:sz="0" w:space="0" w:color="auto" w:frame="1"/>
          <w:shd w:val="clear" w:color="auto" w:fill="FFFFFF"/>
        </w:rPr>
        <w:t> </w:t>
      </w:r>
      <w:proofErr w:type="spellStart"/>
      <w:r w:rsidRPr="000E2CEE">
        <w:rPr>
          <w:rStyle w:val="l7"/>
          <w:b w:val="0"/>
          <w:i/>
          <w:color w:val="000000"/>
          <w:bdr w:val="none" w:sz="0" w:space="0" w:color="auto" w:frame="1"/>
          <w:shd w:val="clear" w:color="auto" w:fill="FFFFFF"/>
        </w:rPr>
        <w:t>dan</w:t>
      </w:r>
      <w:proofErr w:type="spellEnd"/>
      <w:r w:rsidRPr="000E2CEE">
        <w:rPr>
          <w:rStyle w:val="apple-converted-space"/>
          <w:b w:val="0"/>
          <w:i/>
          <w:color w:val="000000"/>
          <w:bdr w:val="none" w:sz="0" w:space="0" w:color="auto" w:frame="1"/>
          <w:shd w:val="clear" w:color="auto" w:fill="FFFFFF"/>
        </w:rPr>
        <w:t> </w:t>
      </w:r>
      <w:r w:rsidRPr="000E2CEE">
        <w:rPr>
          <w:rStyle w:val="l7"/>
          <w:b w:val="0"/>
          <w:i/>
          <w:color w:val="000000"/>
          <w:bdr w:val="none" w:sz="0" w:space="0" w:color="auto" w:frame="1"/>
          <w:shd w:val="clear" w:color="auto" w:fill="FFFFFF"/>
          <w:lang w:val="id-ID"/>
        </w:rPr>
        <w:t>f</w:t>
      </w:r>
      <w:proofErr w:type="spellStart"/>
      <w:r w:rsidRPr="000E2CEE">
        <w:rPr>
          <w:rStyle w:val="l7"/>
          <w:b w:val="0"/>
          <w:i/>
          <w:color w:val="000000"/>
          <w:bdr w:val="none" w:sz="0" w:space="0" w:color="auto" w:frame="1"/>
          <w:shd w:val="clear" w:color="auto" w:fill="FFFFFF"/>
        </w:rPr>
        <w:t>eminim</w:t>
      </w:r>
      <w:proofErr w:type="spellEnd"/>
      <w:r w:rsidRPr="000E2CEE">
        <w:rPr>
          <w:rStyle w:val="a"/>
          <w:b w:val="0"/>
          <w:i/>
          <w:color w:val="000000"/>
          <w:bdr w:val="none" w:sz="0" w:space="0" w:color="auto" w:frame="1"/>
          <w:shd w:val="clear" w:color="auto" w:fill="FFFFFF"/>
        </w:rPr>
        <w:t xml:space="preserve">: </w:t>
      </w:r>
      <w:r w:rsidRPr="000E2CEE">
        <w:rPr>
          <w:rStyle w:val="a"/>
          <w:b w:val="0"/>
          <w:i/>
          <w:color w:val="000000"/>
          <w:bdr w:val="none" w:sz="0" w:space="0" w:color="auto" w:frame="1"/>
          <w:shd w:val="clear" w:color="auto" w:fill="FFFFFF"/>
          <w:lang w:val="id-ID"/>
        </w:rPr>
        <w:t>P</w:t>
      </w:r>
      <w:proofErr w:type="spellStart"/>
      <w:r w:rsidRPr="000E2CEE">
        <w:rPr>
          <w:rStyle w:val="a"/>
          <w:b w:val="0"/>
          <w:i/>
          <w:color w:val="000000"/>
          <w:bdr w:val="none" w:sz="0" w:space="0" w:color="auto" w:frame="1"/>
          <w:shd w:val="clear" w:color="auto" w:fill="FFFFFF"/>
        </w:rPr>
        <w:t>erbedaan</w:t>
      </w:r>
      <w:proofErr w:type="spellEnd"/>
      <w:r w:rsidRPr="000E2CEE">
        <w:rPr>
          <w:rStyle w:val="a"/>
          <w:b w:val="0"/>
          <w:i/>
          <w:color w:val="000000"/>
          <w:bdr w:val="none" w:sz="0" w:space="0" w:color="auto" w:frame="1"/>
          <w:shd w:val="clear" w:color="auto" w:fill="FFFFFF"/>
        </w:rPr>
        <w:t xml:space="preserve"> </w:t>
      </w:r>
      <w:r w:rsidRPr="000E2CEE">
        <w:rPr>
          <w:rStyle w:val="a"/>
          <w:b w:val="0"/>
          <w:i/>
          <w:color w:val="000000"/>
          <w:bdr w:val="none" w:sz="0" w:space="0" w:color="auto" w:frame="1"/>
          <w:shd w:val="clear" w:color="auto" w:fill="FFFFFF"/>
          <w:lang w:val="id-ID"/>
        </w:rPr>
        <w:t>p</w:t>
      </w:r>
      <w:proofErr w:type="spellStart"/>
      <w:r w:rsidRPr="000E2CEE">
        <w:rPr>
          <w:rStyle w:val="a"/>
          <w:b w:val="0"/>
          <w:i/>
          <w:color w:val="000000"/>
          <w:bdr w:val="none" w:sz="0" w:space="0" w:color="auto" w:frame="1"/>
          <w:shd w:val="clear" w:color="auto" w:fill="FFFFFF"/>
        </w:rPr>
        <w:t>ria</w:t>
      </w:r>
      <w:proofErr w:type="spellEnd"/>
      <w:r w:rsidRPr="000E2CEE">
        <w:rPr>
          <w:rStyle w:val="a"/>
          <w:b w:val="0"/>
          <w:i/>
          <w:color w:val="000000"/>
          <w:bdr w:val="none" w:sz="0" w:space="0" w:color="auto" w:frame="1"/>
          <w:shd w:val="clear" w:color="auto" w:fill="FFFFFF"/>
        </w:rPr>
        <w:t xml:space="preserve"> </w:t>
      </w:r>
      <w:proofErr w:type="spellStart"/>
      <w:r w:rsidRPr="000E2CEE">
        <w:rPr>
          <w:rStyle w:val="a"/>
          <w:b w:val="0"/>
          <w:i/>
          <w:color w:val="000000"/>
          <w:bdr w:val="none" w:sz="0" w:space="0" w:color="auto" w:frame="1"/>
          <w:shd w:val="clear" w:color="auto" w:fill="FFFFFF"/>
        </w:rPr>
        <w:t>dan</w:t>
      </w:r>
      <w:proofErr w:type="spellEnd"/>
      <w:r w:rsidRPr="000E2CEE">
        <w:rPr>
          <w:rStyle w:val="a"/>
          <w:b w:val="0"/>
          <w:i/>
          <w:color w:val="000000"/>
          <w:bdr w:val="none" w:sz="0" w:space="0" w:color="auto" w:frame="1"/>
          <w:shd w:val="clear" w:color="auto" w:fill="FFFFFF"/>
        </w:rPr>
        <w:t xml:space="preserve"> </w:t>
      </w:r>
      <w:r w:rsidRPr="000E2CEE">
        <w:rPr>
          <w:rStyle w:val="a"/>
          <w:b w:val="0"/>
          <w:i/>
          <w:color w:val="000000"/>
          <w:bdr w:val="none" w:sz="0" w:space="0" w:color="auto" w:frame="1"/>
          <w:shd w:val="clear" w:color="auto" w:fill="FFFFFF"/>
          <w:lang w:val="id-ID"/>
        </w:rPr>
        <w:t>w</w:t>
      </w:r>
      <w:proofErr w:type="spellStart"/>
      <w:r w:rsidRPr="000E2CEE">
        <w:rPr>
          <w:rStyle w:val="a"/>
          <w:b w:val="0"/>
          <w:i/>
          <w:color w:val="000000"/>
          <w:bdr w:val="none" w:sz="0" w:space="0" w:color="auto" w:frame="1"/>
          <w:shd w:val="clear" w:color="auto" w:fill="FFFFFF"/>
        </w:rPr>
        <w:t>anita</w:t>
      </w:r>
      <w:proofErr w:type="spellEnd"/>
      <w:r w:rsidRPr="000E2CEE">
        <w:rPr>
          <w:rStyle w:val="a"/>
          <w:b w:val="0"/>
          <w:i/>
          <w:color w:val="000000"/>
          <w:bdr w:val="none" w:sz="0" w:space="0" w:color="auto" w:frame="1"/>
          <w:shd w:val="clear" w:color="auto" w:fill="FFFFFF"/>
        </w:rPr>
        <w:t xml:space="preserve"> </w:t>
      </w:r>
      <w:proofErr w:type="spellStart"/>
      <w:r w:rsidRPr="000E2CEE">
        <w:rPr>
          <w:rStyle w:val="a"/>
          <w:b w:val="0"/>
          <w:i/>
          <w:color w:val="000000"/>
          <w:bdr w:val="none" w:sz="0" w:space="0" w:color="auto" w:frame="1"/>
          <w:shd w:val="clear" w:color="auto" w:fill="FFFFFF"/>
        </w:rPr>
        <w:t>dalam</w:t>
      </w:r>
      <w:proofErr w:type="spellEnd"/>
      <w:r w:rsidRPr="000E2CEE">
        <w:rPr>
          <w:rStyle w:val="a"/>
          <w:b w:val="0"/>
          <w:i/>
          <w:color w:val="000000"/>
          <w:bdr w:val="none" w:sz="0" w:space="0" w:color="auto" w:frame="1"/>
          <w:shd w:val="clear" w:color="auto" w:fill="FFFFFF"/>
        </w:rPr>
        <w:t xml:space="preserve"> </w:t>
      </w:r>
      <w:r w:rsidRPr="000E2CEE">
        <w:rPr>
          <w:rStyle w:val="a"/>
          <w:b w:val="0"/>
          <w:i/>
          <w:color w:val="000000"/>
          <w:bdr w:val="none" w:sz="0" w:space="0" w:color="auto" w:frame="1"/>
          <w:shd w:val="clear" w:color="auto" w:fill="FFFFFF"/>
          <w:lang w:val="id-ID"/>
        </w:rPr>
        <w:t>f</w:t>
      </w:r>
      <w:proofErr w:type="spellStart"/>
      <w:r w:rsidRPr="000E2CEE">
        <w:rPr>
          <w:rStyle w:val="a"/>
          <w:b w:val="0"/>
          <w:i/>
          <w:color w:val="000000"/>
          <w:bdr w:val="none" w:sz="0" w:space="0" w:color="auto" w:frame="1"/>
          <w:shd w:val="clear" w:color="auto" w:fill="FFFFFF"/>
        </w:rPr>
        <w:t>isiologi</w:t>
      </w:r>
      <w:proofErr w:type="spellEnd"/>
      <w:r w:rsidRPr="000E2CEE">
        <w:rPr>
          <w:rStyle w:val="a"/>
          <w:b w:val="0"/>
          <w:color w:val="000000"/>
          <w:bdr w:val="none" w:sz="0" w:space="0" w:color="auto" w:frame="1"/>
          <w:shd w:val="clear" w:color="auto" w:fill="FFFFFF"/>
        </w:rPr>
        <w:t xml:space="preserve">. Jakarta: </w:t>
      </w:r>
      <w:proofErr w:type="spellStart"/>
      <w:r w:rsidRPr="000E2CEE">
        <w:rPr>
          <w:rStyle w:val="a"/>
          <w:b w:val="0"/>
          <w:color w:val="000000"/>
          <w:bdr w:val="none" w:sz="0" w:space="0" w:color="auto" w:frame="1"/>
          <w:shd w:val="clear" w:color="auto" w:fill="FFFFFF"/>
        </w:rPr>
        <w:t>Rineka</w:t>
      </w:r>
      <w:proofErr w:type="spellEnd"/>
      <w:r w:rsidRPr="000E2CEE">
        <w:rPr>
          <w:rStyle w:val="a"/>
          <w:b w:val="0"/>
          <w:color w:val="000000"/>
          <w:bdr w:val="none" w:sz="0" w:space="0" w:color="auto" w:frame="1"/>
          <w:shd w:val="clear" w:color="auto" w:fill="FFFFFF"/>
        </w:rPr>
        <w:t xml:space="preserve"> </w:t>
      </w:r>
      <w:proofErr w:type="spellStart"/>
      <w:r w:rsidRPr="000E2CEE">
        <w:rPr>
          <w:rStyle w:val="a"/>
          <w:b w:val="0"/>
          <w:color w:val="000000"/>
          <w:bdr w:val="none" w:sz="0" w:space="0" w:color="auto" w:frame="1"/>
          <w:shd w:val="clear" w:color="auto" w:fill="FFFFFF"/>
        </w:rPr>
        <w:t>Cipta</w:t>
      </w:r>
      <w:proofErr w:type="spellEnd"/>
      <w:r w:rsidRPr="000E2CEE">
        <w:rPr>
          <w:rStyle w:val="a"/>
          <w:b w:val="0"/>
          <w:color w:val="000000"/>
          <w:bdr w:val="none" w:sz="0" w:space="0" w:color="auto" w:frame="1"/>
          <w:shd w:val="clear" w:color="auto" w:fill="FFFFFF"/>
          <w:lang w:val="id-ID"/>
        </w:rPr>
        <w:t>.</w:t>
      </w:r>
    </w:p>
    <w:p w:rsidR="00E41302" w:rsidRPr="000E2CEE" w:rsidRDefault="00E41302" w:rsidP="000E2CEE">
      <w:pPr>
        <w:pStyle w:val="Title"/>
        <w:ind w:left="425" w:hanging="425"/>
        <w:jc w:val="both"/>
        <w:rPr>
          <w:b w:val="0"/>
          <w:lang w:val="id-ID"/>
        </w:rPr>
      </w:pPr>
      <w:proofErr w:type="gramStart"/>
      <w:r w:rsidRPr="000E2CEE">
        <w:rPr>
          <w:b w:val="0"/>
          <w:color w:val="222222"/>
          <w:shd w:val="clear" w:color="auto" w:fill="FFFFFF"/>
        </w:rPr>
        <w:t>Drier, H. S. 2000.</w:t>
      </w:r>
      <w:proofErr w:type="gramEnd"/>
      <w:r w:rsidRPr="000E2CEE">
        <w:rPr>
          <w:rStyle w:val="apple-converted-space"/>
          <w:b w:val="0"/>
          <w:color w:val="222222"/>
          <w:shd w:val="clear" w:color="auto" w:fill="FFFFFF"/>
        </w:rPr>
        <w:t> </w:t>
      </w:r>
      <w:proofErr w:type="gramStart"/>
      <w:r w:rsidRPr="000E2CEE">
        <w:rPr>
          <w:b w:val="0"/>
          <w:i/>
          <w:iCs/>
          <w:color w:val="222222"/>
          <w:shd w:val="clear" w:color="auto" w:fill="FFFFFF"/>
        </w:rPr>
        <w:t>Children’s probabilistic</w:t>
      </w:r>
      <w:proofErr w:type="gramEnd"/>
      <w:r w:rsidRPr="000E2CEE">
        <w:rPr>
          <w:b w:val="0"/>
          <w:i/>
          <w:iCs/>
          <w:color w:val="222222"/>
          <w:shd w:val="clear" w:color="auto" w:fill="FFFFFF"/>
        </w:rPr>
        <w:t xml:space="preserve"> reasoning with a computer </w:t>
      </w:r>
      <w:proofErr w:type="spellStart"/>
      <w:r w:rsidRPr="000E2CEE">
        <w:rPr>
          <w:b w:val="0"/>
          <w:i/>
          <w:iCs/>
          <w:color w:val="222222"/>
          <w:shd w:val="clear" w:color="auto" w:fill="FFFFFF"/>
        </w:rPr>
        <w:t>microworld</w:t>
      </w:r>
      <w:proofErr w:type="spellEnd"/>
      <w:r w:rsidR="0096365B">
        <w:rPr>
          <w:rStyle w:val="apple-converted-space"/>
          <w:b w:val="0"/>
          <w:color w:val="222222"/>
          <w:shd w:val="clear" w:color="auto" w:fill="FFFFFF"/>
          <w:lang w:val="id-ID"/>
        </w:rPr>
        <w:t xml:space="preserve">. </w:t>
      </w:r>
      <w:r w:rsidR="0096365B">
        <w:rPr>
          <w:b w:val="0"/>
          <w:color w:val="222222"/>
          <w:shd w:val="clear" w:color="auto" w:fill="FFFFFF"/>
        </w:rPr>
        <w:t>Doctoral dissertation</w:t>
      </w:r>
      <w:r w:rsidR="0096365B">
        <w:rPr>
          <w:b w:val="0"/>
          <w:color w:val="222222"/>
          <w:shd w:val="clear" w:color="auto" w:fill="FFFFFF"/>
          <w:lang w:val="id-ID"/>
        </w:rPr>
        <w:t xml:space="preserve">: </w:t>
      </w:r>
      <w:r w:rsidRPr="000E2CEE">
        <w:rPr>
          <w:b w:val="0"/>
          <w:color w:val="222222"/>
          <w:shd w:val="clear" w:color="auto" w:fill="FFFFFF"/>
        </w:rPr>
        <w:t>The College of William and Mary.</w:t>
      </w:r>
      <w:r w:rsidRPr="000E2CEE">
        <w:rPr>
          <w:b w:val="0"/>
        </w:rPr>
        <w:t xml:space="preserve"> </w:t>
      </w:r>
    </w:p>
    <w:p w:rsidR="00E41302" w:rsidRPr="000E2CEE" w:rsidRDefault="00E41302" w:rsidP="000E2CEE">
      <w:pPr>
        <w:pStyle w:val="Title"/>
        <w:ind w:left="425" w:hanging="425"/>
        <w:jc w:val="both"/>
        <w:rPr>
          <w:b w:val="0"/>
          <w:iCs/>
          <w:color w:val="000000"/>
          <w:lang w:val="id-ID"/>
        </w:rPr>
      </w:pPr>
      <w:r w:rsidRPr="000E2CEE">
        <w:rPr>
          <w:b w:val="0"/>
          <w:iCs/>
          <w:color w:val="000000"/>
        </w:rPr>
        <w:t>English, L</w:t>
      </w:r>
      <w:r w:rsidRPr="000E2CEE">
        <w:rPr>
          <w:b w:val="0"/>
          <w:iCs/>
          <w:color w:val="000000"/>
          <w:lang w:val="id-ID"/>
        </w:rPr>
        <w:t xml:space="preserve">. </w:t>
      </w:r>
      <w:r w:rsidRPr="000E2CEE">
        <w:rPr>
          <w:b w:val="0"/>
          <w:iCs/>
          <w:color w:val="000000"/>
        </w:rPr>
        <w:t>D. 199</w:t>
      </w:r>
      <w:r w:rsidRPr="000E2CEE">
        <w:rPr>
          <w:b w:val="0"/>
          <w:iCs/>
          <w:color w:val="000000"/>
          <w:lang w:val="id-ID"/>
        </w:rPr>
        <w:t>1</w:t>
      </w:r>
      <w:r w:rsidRPr="000E2CEE">
        <w:rPr>
          <w:b w:val="0"/>
          <w:iCs/>
          <w:color w:val="000000"/>
        </w:rPr>
        <w:t>.</w:t>
      </w:r>
      <w:r w:rsidRPr="000E2CEE">
        <w:rPr>
          <w:b w:val="0"/>
          <w:iCs/>
          <w:color w:val="000000"/>
          <w:lang w:val="id-ID"/>
        </w:rPr>
        <w:t xml:space="preserve"> Young children’s combinatoric strategies. </w:t>
      </w:r>
      <w:r w:rsidRPr="000E2CEE">
        <w:rPr>
          <w:b w:val="0"/>
          <w:i/>
          <w:iCs/>
          <w:color w:val="000000"/>
          <w:lang w:val="id-ID"/>
        </w:rPr>
        <w:t>Educational Studies in Mathematics</w:t>
      </w:r>
      <w:r w:rsidR="000E2CEE">
        <w:rPr>
          <w:b w:val="0"/>
          <w:iCs/>
          <w:color w:val="000000"/>
          <w:lang w:val="id-ID"/>
        </w:rPr>
        <w:t xml:space="preserve">. Vol. </w:t>
      </w:r>
      <w:r w:rsidRPr="000E2CEE">
        <w:rPr>
          <w:b w:val="0"/>
          <w:iCs/>
          <w:color w:val="000000"/>
          <w:lang w:val="id-ID"/>
        </w:rPr>
        <w:t>22</w:t>
      </w:r>
      <w:r w:rsidR="000E2CEE">
        <w:rPr>
          <w:b w:val="0"/>
          <w:iCs/>
          <w:color w:val="000000"/>
          <w:lang w:val="id-ID"/>
        </w:rPr>
        <w:t xml:space="preserve">, No. </w:t>
      </w:r>
      <w:r w:rsidRPr="000E2CEE">
        <w:rPr>
          <w:b w:val="0"/>
          <w:iCs/>
          <w:color w:val="000000"/>
          <w:lang w:val="id-ID"/>
        </w:rPr>
        <w:t>5</w:t>
      </w:r>
      <w:r w:rsidR="000E2CEE">
        <w:rPr>
          <w:b w:val="0"/>
          <w:iCs/>
          <w:color w:val="000000"/>
          <w:lang w:val="id-ID"/>
        </w:rPr>
        <w:t>, Hal</w:t>
      </w:r>
      <w:r w:rsidRPr="000E2CEE">
        <w:rPr>
          <w:b w:val="0"/>
          <w:iCs/>
          <w:color w:val="000000"/>
          <w:lang w:val="id-ID"/>
        </w:rPr>
        <w:t xml:space="preserve"> 451–474.</w:t>
      </w:r>
    </w:p>
    <w:p w:rsidR="00E41302" w:rsidRPr="000E2CEE" w:rsidRDefault="00E41302" w:rsidP="000E2CEE">
      <w:pPr>
        <w:pStyle w:val="Title"/>
        <w:ind w:left="425" w:hanging="425"/>
        <w:jc w:val="both"/>
        <w:rPr>
          <w:b w:val="0"/>
          <w:iCs/>
          <w:color w:val="000000"/>
          <w:lang w:val="id-ID"/>
        </w:rPr>
      </w:pPr>
      <w:r w:rsidRPr="000E2CEE">
        <w:rPr>
          <w:b w:val="0"/>
          <w:color w:val="222222"/>
          <w:shd w:val="clear" w:color="auto" w:fill="FFFFFF"/>
        </w:rPr>
        <w:t xml:space="preserve">Falk, R., &amp; </w:t>
      </w:r>
      <w:proofErr w:type="spellStart"/>
      <w:r w:rsidRPr="000E2CEE">
        <w:rPr>
          <w:b w:val="0"/>
          <w:color w:val="222222"/>
          <w:shd w:val="clear" w:color="auto" w:fill="FFFFFF"/>
        </w:rPr>
        <w:t>Wilkening</w:t>
      </w:r>
      <w:proofErr w:type="spellEnd"/>
      <w:r w:rsidRPr="000E2CEE">
        <w:rPr>
          <w:b w:val="0"/>
          <w:color w:val="222222"/>
          <w:shd w:val="clear" w:color="auto" w:fill="FFFFFF"/>
        </w:rPr>
        <w:t>, F. 1998. Children's construction of fair chances: adjusting probabilities.</w:t>
      </w:r>
      <w:r w:rsidRPr="000E2CEE">
        <w:rPr>
          <w:rStyle w:val="apple-converted-space"/>
          <w:b w:val="0"/>
          <w:color w:val="222222"/>
          <w:shd w:val="clear" w:color="auto" w:fill="FFFFFF"/>
        </w:rPr>
        <w:t> </w:t>
      </w:r>
      <w:proofErr w:type="gramStart"/>
      <w:r w:rsidRPr="000E2CEE">
        <w:rPr>
          <w:b w:val="0"/>
          <w:i/>
          <w:iCs/>
          <w:color w:val="222222"/>
          <w:shd w:val="clear" w:color="auto" w:fill="FFFFFF"/>
        </w:rPr>
        <w:t>Developmental psychology</w:t>
      </w:r>
      <w:r w:rsidR="000E2CEE">
        <w:rPr>
          <w:b w:val="0"/>
          <w:color w:val="222222"/>
          <w:shd w:val="clear" w:color="auto" w:fill="FFFFFF"/>
          <w:lang w:val="id-ID"/>
        </w:rPr>
        <w:t>.</w:t>
      </w:r>
      <w:proofErr w:type="gramEnd"/>
      <w:r w:rsidR="000E2CEE">
        <w:rPr>
          <w:b w:val="0"/>
          <w:color w:val="222222"/>
          <w:shd w:val="clear" w:color="auto" w:fill="FFFFFF"/>
          <w:lang w:val="id-ID"/>
        </w:rPr>
        <w:t xml:space="preserve"> Vol. </w:t>
      </w:r>
      <w:proofErr w:type="gramStart"/>
      <w:r w:rsidRPr="000E2CEE">
        <w:rPr>
          <w:b w:val="0"/>
          <w:iCs/>
          <w:color w:val="222222"/>
          <w:shd w:val="clear" w:color="auto" w:fill="FFFFFF"/>
        </w:rPr>
        <w:t>34</w:t>
      </w:r>
      <w:r w:rsidR="000E2CEE">
        <w:rPr>
          <w:b w:val="0"/>
          <w:iCs/>
          <w:color w:val="222222"/>
          <w:shd w:val="clear" w:color="auto" w:fill="FFFFFF"/>
          <w:lang w:val="id-ID"/>
        </w:rPr>
        <w:t xml:space="preserve">, No. </w:t>
      </w:r>
      <w:r w:rsidRPr="000E2CEE">
        <w:rPr>
          <w:b w:val="0"/>
          <w:color w:val="222222"/>
          <w:shd w:val="clear" w:color="auto" w:fill="FFFFFF"/>
        </w:rPr>
        <w:t xml:space="preserve">6, </w:t>
      </w:r>
      <w:r w:rsidR="000E2CEE">
        <w:rPr>
          <w:b w:val="0"/>
          <w:color w:val="222222"/>
          <w:shd w:val="clear" w:color="auto" w:fill="FFFFFF"/>
          <w:lang w:val="id-ID"/>
        </w:rPr>
        <w:t>Hal.</w:t>
      </w:r>
      <w:proofErr w:type="gramEnd"/>
      <w:r w:rsidR="000E2CEE">
        <w:rPr>
          <w:b w:val="0"/>
          <w:color w:val="222222"/>
          <w:shd w:val="clear" w:color="auto" w:fill="FFFFFF"/>
          <w:lang w:val="id-ID"/>
        </w:rPr>
        <w:t xml:space="preserve"> </w:t>
      </w:r>
      <w:proofErr w:type="gramStart"/>
      <w:r w:rsidRPr="000E2CEE">
        <w:rPr>
          <w:b w:val="0"/>
          <w:color w:val="222222"/>
          <w:shd w:val="clear" w:color="auto" w:fill="FFFFFF"/>
        </w:rPr>
        <w:t>1340</w:t>
      </w:r>
      <w:r w:rsidRPr="000E2CEE">
        <w:rPr>
          <w:b w:val="0"/>
          <w:iCs/>
          <w:color w:val="000000"/>
          <w:lang w:val="id-ID"/>
        </w:rPr>
        <w:t>–1357.</w:t>
      </w:r>
      <w:proofErr w:type="gramEnd"/>
    </w:p>
    <w:p w:rsidR="00E41302" w:rsidRPr="000E2CEE" w:rsidRDefault="00E41302" w:rsidP="000E2CEE">
      <w:pPr>
        <w:pStyle w:val="Title"/>
        <w:ind w:left="425" w:hanging="425"/>
        <w:jc w:val="both"/>
        <w:rPr>
          <w:b w:val="0"/>
          <w:color w:val="222222"/>
          <w:shd w:val="clear" w:color="auto" w:fill="FFFFFF"/>
          <w:lang w:val="id-ID"/>
        </w:rPr>
      </w:pPr>
      <w:proofErr w:type="gramStart"/>
      <w:r w:rsidRPr="000E2CEE">
        <w:rPr>
          <w:b w:val="0"/>
          <w:color w:val="222222"/>
          <w:shd w:val="clear" w:color="auto" w:fill="FFFFFF"/>
        </w:rPr>
        <w:t>Hir</w:t>
      </w:r>
      <w:r w:rsidR="000E2CEE">
        <w:rPr>
          <w:b w:val="0"/>
          <w:color w:val="222222"/>
          <w:shd w:val="clear" w:color="auto" w:fill="FFFFFF"/>
        </w:rPr>
        <w:t xml:space="preserve">sch, L. S., &amp; O’Donnell, A. M. </w:t>
      </w:r>
      <w:r w:rsidRPr="000E2CEE">
        <w:rPr>
          <w:b w:val="0"/>
          <w:color w:val="222222"/>
          <w:shd w:val="clear" w:color="auto" w:fill="FFFFFF"/>
        </w:rPr>
        <w:t>2001.</w:t>
      </w:r>
      <w:proofErr w:type="gramEnd"/>
      <w:r w:rsidRPr="000E2CEE">
        <w:rPr>
          <w:b w:val="0"/>
          <w:color w:val="222222"/>
          <w:shd w:val="clear" w:color="auto" w:fill="FFFFFF"/>
        </w:rPr>
        <w:t xml:space="preserve"> Representativeness in statistical </w:t>
      </w:r>
      <w:r w:rsidRPr="000E2CEE">
        <w:rPr>
          <w:b w:val="0"/>
          <w:color w:val="222222"/>
          <w:shd w:val="clear" w:color="auto" w:fill="FFFFFF"/>
        </w:rPr>
        <w:lastRenderedPageBreak/>
        <w:t>reasoning: Identifying and assessing misconceptions.</w:t>
      </w:r>
      <w:r w:rsidRPr="000E2CEE">
        <w:rPr>
          <w:rStyle w:val="apple-converted-space"/>
          <w:b w:val="0"/>
          <w:color w:val="222222"/>
          <w:shd w:val="clear" w:color="auto" w:fill="FFFFFF"/>
        </w:rPr>
        <w:t> </w:t>
      </w:r>
      <w:proofErr w:type="gramStart"/>
      <w:r w:rsidRPr="000E2CEE">
        <w:rPr>
          <w:b w:val="0"/>
          <w:i/>
          <w:iCs/>
          <w:color w:val="222222"/>
          <w:shd w:val="clear" w:color="auto" w:fill="FFFFFF"/>
        </w:rPr>
        <w:t>Journal of Statistics Education</w:t>
      </w:r>
      <w:r w:rsidR="0096365B">
        <w:rPr>
          <w:b w:val="0"/>
          <w:color w:val="222222"/>
          <w:shd w:val="clear" w:color="auto" w:fill="FFFFFF"/>
          <w:lang w:val="id-ID"/>
        </w:rPr>
        <w:t>.</w:t>
      </w:r>
      <w:proofErr w:type="gramEnd"/>
      <w:r w:rsidR="0096365B">
        <w:rPr>
          <w:b w:val="0"/>
          <w:color w:val="222222"/>
          <w:shd w:val="clear" w:color="auto" w:fill="FFFFFF"/>
          <w:lang w:val="id-ID"/>
        </w:rPr>
        <w:t xml:space="preserve"> Vol. </w:t>
      </w:r>
      <w:r w:rsidRPr="0096365B">
        <w:rPr>
          <w:b w:val="0"/>
          <w:iCs/>
          <w:color w:val="222222"/>
          <w:shd w:val="clear" w:color="auto" w:fill="FFFFFF"/>
        </w:rPr>
        <w:t>9</w:t>
      </w:r>
      <w:r w:rsidR="0096365B">
        <w:rPr>
          <w:b w:val="0"/>
          <w:iCs/>
          <w:color w:val="222222"/>
          <w:shd w:val="clear" w:color="auto" w:fill="FFFFFF"/>
          <w:lang w:val="id-ID"/>
        </w:rPr>
        <w:t xml:space="preserve">, No. </w:t>
      </w:r>
      <w:r w:rsidRPr="000E2CEE">
        <w:rPr>
          <w:b w:val="0"/>
          <w:color w:val="222222"/>
          <w:shd w:val="clear" w:color="auto" w:fill="FFFFFF"/>
        </w:rPr>
        <w:t xml:space="preserve">2, </w:t>
      </w:r>
      <w:r w:rsidR="0096365B">
        <w:rPr>
          <w:b w:val="0"/>
          <w:color w:val="222222"/>
          <w:shd w:val="clear" w:color="auto" w:fill="FFFFFF"/>
          <w:lang w:val="id-ID"/>
        </w:rPr>
        <w:t xml:space="preserve">Hal </w:t>
      </w:r>
      <w:r w:rsidRPr="000E2CEE">
        <w:rPr>
          <w:b w:val="0"/>
          <w:color w:val="222222"/>
          <w:shd w:val="clear" w:color="auto" w:fill="FFFFFF"/>
        </w:rPr>
        <w:t>61-82.</w:t>
      </w:r>
    </w:p>
    <w:p w:rsidR="00E41302" w:rsidRPr="000E2CEE" w:rsidRDefault="00E41302" w:rsidP="000E2CEE">
      <w:pPr>
        <w:pStyle w:val="Title"/>
        <w:ind w:left="425" w:hanging="425"/>
        <w:jc w:val="both"/>
        <w:rPr>
          <w:b w:val="0"/>
          <w:color w:val="222222"/>
          <w:shd w:val="clear" w:color="auto" w:fill="FFFFFF"/>
          <w:lang w:val="id-ID"/>
        </w:rPr>
      </w:pPr>
      <w:proofErr w:type="spellStart"/>
      <w:proofErr w:type="gramStart"/>
      <w:r w:rsidRPr="000E2CEE">
        <w:rPr>
          <w:b w:val="0"/>
          <w:color w:val="222222"/>
          <w:shd w:val="clear" w:color="auto" w:fill="FFFFFF"/>
        </w:rPr>
        <w:t>HodnikČadež</w:t>
      </w:r>
      <w:proofErr w:type="spellEnd"/>
      <w:r w:rsidRPr="000E2CEE">
        <w:rPr>
          <w:b w:val="0"/>
          <w:color w:val="222222"/>
          <w:shd w:val="clear" w:color="auto" w:fill="FFFFFF"/>
        </w:rPr>
        <w:t xml:space="preserve">, T., &amp; </w:t>
      </w:r>
      <w:proofErr w:type="spellStart"/>
      <w:r w:rsidRPr="000E2CEE">
        <w:rPr>
          <w:b w:val="0"/>
          <w:color w:val="222222"/>
          <w:shd w:val="clear" w:color="auto" w:fill="FFFFFF"/>
        </w:rPr>
        <w:t>Škrbec</w:t>
      </w:r>
      <w:proofErr w:type="spellEnd"/>
      <w:r w:rsidRPr="000E2CEE">
        <w:rPr>
          <w:b w:val="0"/>
          <w:color w:val="222222"/>
          <w:shd w:val="clear" w:color="auto" w:fill="FFFFFF"/>
        </w:rPr>
        <w:t>, M. 2011.</w:t>
      </w:r>
      <w:proofErr w:type="gramEnd"/>
      <w:r w:rsidRPr="000E2CEE">
        <w:rPr>
          <w:b w:val="0"/>
          <w:color w:val="222222"/>
          <w:shd w:val="clear" w:color="auto" w:fill="FFFFFF"/>
        </w:rPr>
        <w:t xml:space="preserve"> </w:t>
      </w:r>
      <w:proofErr w:type="gramStart"/>
      <w:r w:rsidRPr="000E2CEE">
        <w:rPr>
          <w:b w:val="0"/>
          <w:color w:val="222222"/>
          <w:shd w:val="clear" w:color="auto" w:fill="FFFFFF"/>
        </w:rPr>
        <w:t>Understanding the concepts in probability of pre-school and early school children.</w:t>
      </w:r>
      <w:proofErr w:type="gramEnd"/>
      <w:r w:rsidRPr="000E2CEE">
        <w:rPr>
          <w:rStyle w:val="apple-converted-space"/>
          <w:b w:val="0"/>
          <w:color w:val="222222"/>
          <w:shd w:val="clear" w:color="auto" w:fill="FFFFFF"/>
        </w:rPr>
        <w:t> </w:t>
      </w:r>
      <w:proofErr w:type="gramStart"/>
      <w:r w:rsidRPr="000E2CEE">
        <w:rPr>
          <w:b w:val="0"/>
          <w:i/>
          <w:iCs/>
          <w:color w:val="222222"/>
          <w:shd w:val="clear" w:color="auto" w:fill="FFFFFF"/>
        </w:rPr>
        <w:t>Eurasia Journal of Mathematics, Science &amp; Technology Education</w:t>
      </w:r>
      <w:r w:rsidR="0096365B">
        <w:rPr>
          <w:b w:val="0"/>
          <w:color w:val="222222"/>
          <w:shd w:val="clear" w:color="auto" w:fill="FFFFFF"/>
          <w:lang w:val="id-ID"/>
        </w:rPr>
        <w:t>.</w:t>
      </w:r>
      <w:proofErr w:type="gramEnd"/>
      <w:r w:rsidR="0096365B">
        <w:rPr>
          <w:b w:val="0"/>
          <w:color w:val="222222"/>
          <w:shd w:val="clear" w:color="auto" w:fill="FFFFFF"/>
          <w:lang w:val="id-ID"/>
        </w:rPr>
        <w:t xml:space="preserve"> Vol. </w:t>
      </w:r>
      <w:r w:rsidRPr="0096365B">
        <w:rPr>
          <w:b w:val="0"/>
          <w:iCs/>
          <w:color w:val="222222"/>
          <w:shd w:val="clear" w:color="auto" w:fill="FFFFFF"/>
        </w:rPr>
        <w:t>7</w:t>
      </w:r>
      <w:r w:rsidR="0096365B">
        <w:rPr>
          <w:b w:val="0"/>
          <w:iCs/>
          <w:color w:val="222222"/>
          <w:shd w:val="clear" w:color="auto" w:fill="FFFFFF"/>
          <w:lang w:val="id-ID"/>
        </w:rPr>
        <w:t xml:space="preserve">, No. </w:t>
      </w:r>
      <w:r w:rsidRPr="000E2CEE">
        <w:rPr>
          <w:b w:val="0"/>
          <w:color w:val="222222"/>
          <w:shd w:val="clear" w:color="auto" w:fill="FFFFFF"/>
        </w:rPr>
        <w:t xml:space="preserve">4, </w:t>
      </w:r>
      <w:r w:rsidR="0096365B">
        <w:rPr>
          <w:b w:val="0"/>
          <w:color w:val="222222"/>
          <w:shd w:val="clear" w:color="auto" w:fill="FFFFFF"/>
          <w:lang w:val="id-ID"/>
        </w:rPr>
        <w:t xml:space="preserve">Hal </w:t>
      </w:r>
      <w:r w:rsidRPr="000E2CEE">
        <w:rPr>
          <w:b w:val="0"/>
          <w:color w:val="222222"/>
          <w:shd w:val="clear" w:color="auto" w:fill="FFFFFF"/>
        </w:rPr>
        <w:t>263-279.</w:t>
      </w:r>
    </w:p>
    <w:p w:rsidR="00E41302" w:rsidRPr="000E2CEE" w:rsidRDefault="00E41302" w:rsidP="000E2CEE">
      <w:pPr>
        <w:pStyle w:val="Title"/>
        <w:ind w:left="425" w:hanging="425"/>
        <w:jc w:val="both"/>
        <w:rPr>
          <w:b w:val="0"/>
          <w:color w:val="222222"/>
          <w:shd w:val="clear" w:color="auto" w:fill="FFFFFF"/>
          <w:lang w:val="id-ID"/>
        </w:rPr>
      </w:pPr>
      <w:r w:rsidRPr="000E2CEE">
        <w:rPr>
          <w:b w:val="0"/>
          <w:color w:val="222222"/>
          <w:shd w:val="clear" w:color="auto" w:fill="FFFFFF"/>
          <w:lang w:val="id-ID"/>
        </w:rPr>
        <w:t xml:space="preserve">Jensen, E. 2011. </w:t>
      </w:r>
      <w:r w:rsidRPr="000E2CEE">
        <w:rPr>
          <w:b w:val="0"/>
          <w:i/>
          <w:color w:val="222222"/>
          <w:shd w:val="clear" w:color="auto" w:fill="FFFFFF"/>
          <w:lang w:val="id-ID"/>
        </w:rPr>
        <w:t>Pembelajaran berbasis-otak paradigma pengajaran baru edisi kedua</w:t>
      </w:r>
      <w:r w:rsidRPr="000E2CEE">
        <w:rPr>
          <w:b w:val="0"/>
          <w:color w:val="222222"/>
          <w:shd w:val="clear" w:color="auto" w:fill="FFFFFF"/>
          <w:lang w:val="id-ID"/>
        </w:rPr>
        <w:t>. Jakarta: PT Indeks.</w:t>
      </w:r>
    </w:p>
    <w:p w:rsidR="00E41302" w:rsidRPr="000E2CEE" w:rsidRDefault="00E41302" w:rsidP="000E2CEE">
      <w:pPr>
        <w:pStyle w:val="Title"/>
        <w:ind w:left="425" w:hanging="425"/>
        <w:jc w:val="both"/>
        <w:rPr>
          <w:b w:val="0"/>
          <w:color w:val="222222"/>
          <w:shd w:val="clear" w:color="auto" w:fill="FFFFFF"/>
          <w:lang w:val="id-ID"/>
        </w:rPr>
      </w:pPr>
      <w:r w:rsidRPr="000E2CEE">
        <w:rPr>
          <w:b w:val="0"/>
          <w:color w:val="222222"/>
          <w:shd w:val="clear" w:color="auto" w:fill="FFFFFF"/>
          <w:lang w:val="id-ID"/>
        </w:rPr>
        <w:t>Jones, G. A., Langrall, C. W., Thornton, C. A., &amp; Mogill, A. T. 1997. A framework for assessing and nurturing young children‘s thinking in probability.</w:t>
      </w:r>
      <w:r w:rsidRPr="000E2CEE">
        <w:rPr>
          <w:lang w:val="id-ID"/>
        </w:rPr>
        <w:t> </w:t>
      </w:r>
      <w:r w:rsidRPr="000E2CEE">
        <w:rPr>
          <w:b w:val="0"/>
          <w:i/>
          <w:color w:val="222222"/>
          <w:shd w:val="clear" w:color="auto" w:fill="FFFFFF"/>
          <w:lang w:val="id-ID"/>
        </w:rPr>
        <w:t>Educational studies in Mathematics</w:t>
      </w:r>
      <w:r w:rsidR="0096365B">
        <w:rPr>
          <w:b w:val="0"/>
          <w:color w:val="222222"/>
          <w:shd w:val="clear" w:color="auto" w:fill="FFFFFF"/>
          <w:lang w:val="id-ID"/>
        </w:rPr>
        <w:t xml:space="preserve">. Vol. </w:t>
      </w:r>
      <w:r w:rsidRPr="0096365B">
        <w:rPr>
          <w:b w:val="0"/>
          <w:color w:val="222222"/>
          <w:shd w:val="clear" w:color="auto" w:fill="FFFFFF"/>
          <w:lang w:val="id-ID"/>
        </w:rPr>
        <w:t>32</w:t>
      </w:r>
      <w:r w:rsidR="0096365B">
        <w:rPr>
          <w:b w:val="0"/>
          <w:color w:val="222222"/>
          <w:shd w:val="clear" w:color="auto" w:fill="FFFFFF"/>
          <w:lang w:val="id-ID"/>
        </w:rPr>
        <w:t xml:space="preserve">, No. </w:t>
      </w:r>
      <w:r w:rsidRPr="000E2CEE">
        <w:rPr>
          <w:b w:val="0"/>
          <w:color w:val="222222"/>
          <w:shd w:val="clear" w:color="auto" w:fill="FFFFFF"/>
          <w:lang w:val="id-ID"/>
        </w:rPr>
        <w:t xml:space="preserve">2, </w:t>
      </w:r>
      <w:r w:rsidR="0096365B">
        <w:rPr>
          <w:b w:val="0"/>
          <w:color w:val="222222"/>
          <w:shd w:val="clear" w:color="auto" w:fill="FFFFFF"/>
          <w:lang w:val="id-ID"/>
        </w:rPr>
        <w:t xml:space="preserve">Hal </w:t>
      </w:r>
      <w:r w:rsidRPr="000E2CEE">
        <w:rPr>
          <w:b w:val="0"/>
          <w:color w:val="222222"/>
          <w:shd w:val="clear" w:color="auto" w:fill="FFFFFF"/>
          <w:lang w:val="id-ID"/>
        </w:rPr>
        <w:t>101-125.</w:t>
      </w:r>
    </w:p>
    <w:p w:rsidR="00E41302" w:rsidRPr="000E2CEE" w:rsidRDefault="00E41302" w:rsidP="000E2CEE">
      <w:pPr>
        <w:pStyle w:val="Title"/>
        <w:ind w:left="425" w:hanging="425"/>
        <w:jc w:val="both"/>
        <w:rPr>
          <w:b w:val="0"/>
          <w:color w:val="222222"/>
          <w:shd w:val="clear" w:color="auto" w:fill="FFFFFF"/>
          <w:lang w:val="id-ID"/>
        </w:rPr>
      </w:pPr>
      <w:r w:rsidRPr="000E2CEE">
        <w:rPr>
          <w:b w:val="0"/>
          <w:color w:val="222222"/>
          <w:shd w:val="clear" w:color="auto" w:fill="FFFFFF"/>
          <w:lang w:val="id-ID"/>
        </w:rPr>
        <w:t xml:space="preserve">Jones, G. A &amp; Tarr, J. E. 1997. A Framework for Assessing Middle School Students’ Thinking I Conditional Probability and Independence. </w:t>
      </w:r>
      <w:r w:rsidRPr="000E2CEE">
        <w:rPr>
          <w:b w:val="0"/>
          <w:i/>
          <w:color w:val="222222"/>
          <w:shd w:val="clear" w:color="auto" w:fill="FFFFFF"/>
          <w:lang w:val="id-ID"/>
        </w:rPr>
        <w:t>Mathematics Education Research Journal</w:t>
      </w:r>
      <w:r w:rsidR="0096365B">
        <w:rPr>
          <w:b w:val="0"/>
          <w:color w:val="222222"/>
          <w:shd w:val="clear" w:color="auto" w:fill="FFFFFF"/>
          <w:lang w:val="id-ID"/>
        </w:rPr>
        <w:t xml:space="preserve">. Vol. </w:t>
      </w:r>
      <w:r w:rsidRPr="0096365B">
        <w:rPr>
          <w:b w:val="0"/>
          <w:color w:val="222222"/>
          <w:shd w:val="clear" w:color="auto" w:fill="FFFFFF"/>
          <w:lang w:val="id-ID"/>
        </w:rPr>
        <w:t>9</w:t>
      </w:r>
      <w:r w:rsidR="0096365B">
        <w:rPr>
          <w:b w:val="0"/>
          <w:color w:val="222222"/>
          <w:shd w:val="clear" w:color="auto" w:fill="FFFFFF"/>
          <w:lang w:val="id-ID"/>
        </w:rPr>
        <w:t xml:space="preserve">, No. </w:t>
      </w:r>
      <w:r w:rsidRPr="000E2CEE">
        <w:rPr>
          <w:b w:val="0"/>
          <w:color w:val="222222"/>
          <w:shd w:val="clear" w:color="auto" w:fill="FFFFFF"/>
          <w:lang w:val="id-ID"/>
        </w:rPr>
        <w:t>1</w:t>
      </w:r>
      <w:r w:rsidR="0096365B">
        <w:rPr>
          <w:b w:val="0"/>
          <w:color w:val="222222"/>
          <w:shd w:val="clear" w:color="auto" w:fill="FFFFFF"/>
          <w:lang w:val="id-ID"/>
        </w:rPr>
        <w:t xml:space="preserve">, Hal </w:t>
      </w:r>
      <w:r w:rsidR="008230C8" w:rsidRPr="000E2CEE">
        <w:rPr>
          <w:b w:val="0"/>
          <w:color w:val="222222"/>
          <w:shd w:val="clear" w:color="auto" w:fill="FFFFFF"/>
          <w:lang w:val="id-ID"/>
        </w:rPr>
        <w:t>39 – 99.</w:t>
      </w:r>
    </w:p>
    <w:p w:rsidR="00E41302" w:rsidRPr="000E2CEE" w:rsidRDefault="00E41302" w:rsidP="000E2CEE">
      <w:pPr>
        <w:pStyle w:val="Title"/>
        <w:ind w:left="425" w:hanging="425"/>
        <w:jc w:val="both"/>
        <w:rPr>
          <w:b w:val="0"/>
          <w:color w:val="222222"/>
          <w:shd w:val="clear" w:color="auto" w:fill="FFFFFF"/>
          <w:lang w:val="id-ID"/>
        </w:rPr>
      </w:pPr>
      <w:r w:rsidRPr="000E2CEE">
        <w:rPr>
          <w:b w:val="0"/>
          <w:color w:val="222222"/>
          <w:shd w:val="clear" w:color="auto" w:fill="FFFFFF"/>
          <w:lang w:val="id-ID"/>
        </w:rPr>
        <w:t>Jones, G. A., Langrall, C. W., Thornton, C. A., &amp; Mogill, A. T. 1999. Students' probabilistic thinking in instruction.</w:t>
      </w:r>
      <w:r w:rsidRPr="000E2CEE">
        <w:rPr>
          <w:lang w:val="id-ID"/>
        </w:rPr>
        <w:t> </w:t>
      </w:r>
      <w:r w:rsidRPr="000E2CEE">
        <w:rPr>
          <w:b w:val="0"/>
          <w:i/>
          <w:color w:val="222222"/>
          <w:shd w:val="clear" w:color="auto" w:fill="FFFFFF"/>
          <w:lang w:val="id-ID"/>
        </w:rPr>
        <w:t>Journal for Research in Mathematics Education</w:t>
      </w:r>
      <w:r w:rsidRPr="000E2CEE">
        <w:rPr>
          <w:b w:val="0"/>
          <w:color w:val="222222"/>
          <w:shd w:val="clear" w:color="auto" w:fill="FFFFFF"/>
          <w:lang w:val="id-ID"/>
        </w:rPr>
        <w:t xml:space="preserve">, </w:t>
      </w:r>
      <w:r w:rsidR="0096365B">
        <w:rPr>
          <w:b w:val="0"/>
          <w:color w:val="222222"/>
          <w:shd w:val="clear" w:color="auto" w:fill="FFFFFF"/>
          <w:lang w:val="id-ID"/>
        </w:rPr>
        <w:t xml:space="preserve">Hal </w:t>
      </w:r>
      <w:r w:rsidRPr="000E2CEE">
        <w:rPr>
          <w:b w:val="0"/>
          <w:color w:val="222222"/>
          <w:shd w:val="clear" w:color="auto" w:fill="FFFFFF"/>
          <w:lang w:val="id-ID"/>
        </w:rPr>
        <w:t xml:space="preserve">487-519. </w:t>
      </w:r>
    </w:p>
    <w:p w:rsidR="00E41302" w:rsidRPr="000E2CEE" w:rsidRDefault="000E2CEE" w:rsidP="000E2CEE">
      <w:pPr>
        <w:pStyle w:val="Title"/>
        <w:ind w:left="425" w:hanging="425"/>
        <w:jc w:val="both"/>
        <w:rPr>
          <w:b w:val="0"/>
          <w:color w:val="222222"/>
          <w:shd w:val="clear" w:color="auto" w:fill="FFFFFF"/>
          <w:lang w:val="id-ID"/>
        </w:rPr>
      </w:pPr>
      <w:r>
        <w:rPr>
          <w:b w:val="0"/>
          <w:color w:val="222222"/>
          <w:shd w:val="clear" w:color="auto" w:fill="FFFFFF"/>
          <w:lang w:val="id-ID"/>
        </w:rPr>
        <w:t xml:space="preserve">Kafoussi, S. </w:t>
      </w:r>
      <w:r w:rsidR="00E41302" w:rsidRPr="000E2CEE">
        <w:rPr>
          <w:b w:val="0"/>
          <w:color w:val="222222"/>
          <w:shd w:val="clear" w:color="auto" w:fill="FFFFFF"/>
          <w:lang w:val="id-ID"/>
        </w:rPr>
        <w:t>2004. Can kindergarten children be successfully involved in probabilistic tasks.</w:t>
      </w:r>
      <w:r w:rsidR="00E41302" w:rsidRPr="000E2CEE">
        <w:rPr>
          <w:lang w:val="id-ID"/>
        </w:rPr>
        <w:t> </w:t>
      </w:r>
      <w:r w:rsidR="00E41302" w:rsidRPr="000E2CEE">
        <w:rPr>
          <w:b w:val="0"/>
          <w:i/>
          <w:color w:val="222222"/>
          <w:shd w:val="clear" w:color="auto" w:fill="FFFFFF"/>
          <w:lang w:val="id-ID"/>
        </w:rPr>
        <w:t>Statistics Education Research Journal</w:t>
      </w:r>
      <w:r w:rsidR="002A2F2A">
        <w:rPr>
          <w:b w:val="0"/>
          <w:color w:val="222222"/>
          <w:shd w:val="clear" w:color="auto" w:fill="FFFFFF"/>
          <w:lang w:val="id-ID"/>
        </w:rPr>
        <w:t xml:space="preserve">. Vol. </w:t>
      </w:r>
      <w:r w:rsidR="00E41302" w:rsidRPr="002A2F2A">
        <w:rPr>
          <w:b w:val="0"/>
          <w:color w:val="222222"/>
          <w:shd w:val="clear" w:color="auto" w:fill="FFFFFF"/>
          <w:lang w:val="id-ID"/>
        </w:rPr>
        <w:t>3</w:t>
      </w:r>
      <w:r w:rsidR="002A2F2A">
        <w:rPr>
          <w:b w:val="0"/>
          <w:color w:val="222222"/>
          <w:shd w:val="clear" w:color="auto" w:fill="FFFFFF"/>
          <w:lang w:val="id-ID"/>
        </w:rPr>
        <w:t xml:space="preserve">, No. </w:t>
      </w:r>
      <w:r w:rsidR="00E41302" w:rsidRPr="000E2CEE">
        <w:rPr>
          <w:b w:val="0"/>
          <w:color w:val="222222"/>
          <w:shd w:val="clear" w:color="auto" w:fill="FFFFFF"/>
          <w:lang w:val="id-ID"/>
        </w:rPr>
        <w:t xml:space="preserve">1, </w:t>
      </w:r>
      <w:r w:rsidR="002A2F2A">
        <w:rPr>
          <w:b w:val="0"/>
          <w:color w:val="222222"/>
          <w:shd w:val="clear" w:color="auto" w:fill="FFFFFF"/>
          <w:lang w:val="id-ID"/>
        </w:rPr>
        <w:t xml:space="preserve">Hal. </w:t>
      </w:r>
      <w:r w:rsidR="00E41302" w:rsidRPr="000E2CEE">
        <w:rPr>
          <w:b w:val="0"/>
          <w:color w:val="222222"/>
          <w:shd w:val="clear" w:color="auto" w:fill="FFFFFF"/>
          <w:lang w:val="id-ID"/>
        </w:rPr>
        <w:t>29-39.</w:t>
      </w:r>
    </w:p>
    <w:p w:rsidR="00E41302" w:rsidRPr="000E2CEE" w:rsidRDefault="00E41302" w:rsidP="000E2CEE">
      <w:pPr>
        <w:pStyle w:val="Title"/>
        <w:ind w:left="425" w:hanging="425"/>
        <w:jc w:val="both"/>
        <w:rPr>
          <w:b w:val="0"/>
          <w:color w:val="222222"/>
          <w:shd w:val="clear" w:color="auto" w:fill="FFFFFF"/>
          <w:lang w:val="id-ID"/>
        </w:rPr>
      </w:pPr>
      <w:r w:rsidRPr="000E2CEE">
        <w:rPr>
          <w:b w:val="0"/>
          <w:color w:val="222222"/>
          <w:shd w:val="clear" w:color="auto" w:fill="FFFFFF"/>
          <w:lang w:val="id-ID"/>
        </w:rPr>
        <w:t xml:space="preserve">Kvatinsky, T., &amp; Even, R. </w:t>
      </w:r>
      <w:r w:rsidR="000E2CEE">
        <w:rPr>
          <w:b w:val="0"/>
          <w:color w:val="222222"/>
          <w:shd w:val="clear" w:color="auto" w:fill="FFFFFF"/>
          <w:lang w:val="id-ID"/>
        </w:rPr>
        <w:t>2002</w:t>
      </w:r>
      <w:r w:rsidRPr="000E2CEE">
        <w:rPr>
          <w:b w:val="0"/>
          <w:color w:val="222222"/>
          <w:shd w:val="clear" w:color="auto" w:fill="FFFFFF"/>
          <w:lang w:val="id-ID"/>
        </w:rPr>
        <w:t>. Framework for teacher knowledge and understanding about probability. In</w:t>
      </w:r>
      <w:r w:rsidRPr="000E2CEE">
        <w:rPr>
          <w:lang w:val="id-ID"/>
        </w:rPr>
        <w:t> </w:t>
      </w:r>
      <w:r w:rsidRPr="000E2CEE">
        <w:rPr>
          <w:b w:val="0"/>
          <w:i/>
          <w:color w:val="222222"/>
          <w:shd w:val="clear" w:color="auto" w:fill="FFFFFF"/>
          <w:lang w:val="id-ID"/>
        </w:rPr>
        <w:t>Proceedings of the Sixth International Conference on Teaching Statistics (CD)</w:t>
      </w:r>
      <w:r w:rsidRPr="000E2CEE">
        <w:rPr>
          <w:b w:val="0"/>
          <w:color w:val="222222"/>
          <w:shd w:val="clear" w:color="auto" w:fill="FFFFFF"/>
          <w:lang w:val="id-ID"/>
        </w:rPr>
        <w:t>. Cape Town, South Africa: International Statistical Institute.</w:t>
      </w:r>
    </w:p>
    <w:p w:rsidR="00E41302" w:rsidRPr="000E2CEE" w:rsidRDefault="00E41302" w:rsidP="000E2CEE">
      <w:pPr>
        <w:pStyle w:val="Title"/>
        <w:ind w:left="425" w:hanging="425"/>
        <w:jc w:val="both"/>
        <w:rPr>
          <w:b w:val="0"/>
          <w:color w:val="222222"/>
          <w:shd w:val="clear" w:color="auto" w:fill="FFFFFF"/>
          <w:lang w:val="id-ID"/>
        </w:rPr>
      </w:pPr>
      <w:r w:rsidRPr="000E2CEE">
        <w:rPr>
          <w:b w:val="0"/>
          <w:color w:val="222222"/>
          <w:shd w:val="clear" w:color="auto" w:fill="FFFFFF"/>
          <w:lang w:val="id-ID"/>
        </w:rPr>
        <w:t xml:space="preserve">Lamprianou, I., &amp; </w:t>
      </w:r>
      <w:r w:rsidR="000E2CEE">
        <w:rPr>
          <w:b w:val="0"/>
          <w:color w:val="222222"/>
          <w:shd w:val="clear" w:color="auto" w:fill="FFFFFF"/>
          <w:lang w:val="id-ID"/>
        </w:rPr>
        <w:t>Afantiti Lamprianou, T. 2002</w:t>
      </w:r>
      <w:r w:rsidRPr="000E2CEE">
        <w:rPr>
          <w:b w:val="0"/>
          <w:color w:val="222222"/>
          <w:shd w:val="clear" w:color="auto" w:fill="FFFFFF"/>
          <w:lang w:val="id-ID"/>
        </w:rPr>
        <w:t>. The nature of pupils' probabilistic thinking in primary schools in Cyprus. In</w:t>
      </w:r>
      <w:r w:rsidRPr="000E2CEE">
        <w:rPr>
          <w:color w:val="222222"/>
        </w:rPr>
        <w:t xml:space="preserve"> </w:t>
      </w:r>
      <w:r w:rsidRPr="000E2CEE">
        <w:rPr>
          <w:b w:val="0"/>
          <w:i/>
          <w:color w:val="222222"/>
          <w:shd w:val="clear" w:color="auto" w:fill="FFFFFF"/>
          <w:lang w:val="id-ID"/>
        </w:rPr>
        <w:t>PME Conference</w:t>
      </w:r>
      <w:r w:rsidR="002A2F2A">
        <w:rPr>
          <w:b w:val="0"/>
          <w:color w:val="222222"/>
          <w:shd w:val="clear" w:color="auto" w:fill="FFFFFF"/>
          <w:lang w:val="id-ID"/>
        </w:rPr>
        <w:t xml:space="preserve">. </w:t>
      </w:r>
      <w:r w:rsidRPr="000E2CEE">
        <w:rPr>
          <w:b w:val="0"/>
          <w:color w:val="222222"/>
          <w:shd w:val="clear" w:color="auto" w:fill="FFFFFF"/>
          <w:lang w:val="id-ID"/>
        </w:rPr>
        <w:t xml:space="preserve">Vol. 3, </w:t>
      </w:r>
      <w:r w:rsidR="002A2F2A">
        <w:rPr>
          <w:b w:val="0"/>
          <w:color w:val="222222"/>
          <w:shd w:val="clear" w:color="auto" w:fill="FFFFFF"/>
          <w:lang w:val="id-ID"/>
        </w:rPr>
        <w:t>Hal</w:t>
      </w:r>
      <w:r w:rsidRPr="000E2CEE">
        <w:rPr>
          <w:b w:val="0"/>
          <w:color w:val="222222"/>
          <w:shd w:val="clear" w:color="auto" w:fill="FFFFFF"/>
          <w:lang w:val="id-ID"/>
        </w:rPr>
        <w:t xml:space="preserve"> 3-273.  </w:t>
      </w:r>
    </w:p>
    <w:p w:rsidR="00E41302" w:rsidRPr="000E2CEE" w:rsidRDefault="00E41302" w:rsidP="000E2CEE">
      <w:pPr>
        <w:pStyle w:val="Title"/>
        <w:ind w:left="425" w:hanging="425"/>
        <w:jc w:val="both"/>
        <w:rPr>
          <w:b w:val="0"/>
          <w:color w:val="222222"/>
          <w:shd w:val="clear" w:color="auto" w:fill="FFFFFF"/>
          <w:lang w:val="id-ID"/>
        </w:rPr>
      </w:pPr>
      <w:r w:rsidRPr="000E2CEE">
        <w:rPr>
          <w:b w:val="0"/>
          <w:color w:val="222222"/>
          <w:shd w:val="clear" w:color="auto" w:fill="FFFFFF"/>
          <w:lang w:val="id-ID"/>
        </w:rPr>
        <w:lastRenderedPageBreak/>
        <w:t>Lampr</w:t>
      </w:r>
      <w:r w:rsidR="000E2CEE">
        <w:rPr>
          <w:b w:val="0"/>
          <w:color w:val="222222"/>
          <w:shd w:val="clear" w:color="auto" w:fill="FFFFFF"/>
          <w:lang w:val="id-ID"/>
        </w:rPr>
        <w:t>ianou, I., &amp; Lamprianou, T. A. 2003</w:t>
      </w:r>
      <w:r w:rsidRPr="000E2CEE">
        <w:rPr>
          <w:b w:val="0"/>
          <w:color w:val="222222"/>
          <w:shd w:val="clear" w:color="auto" w:fill="FFFFFF"/>
          <w:lang w:val="id-ID"/>
        </w:rPr>
        <w:t>. The Probabilistic Thinking of Primary School Pupils in Cyprus: The Case of Tree Diagrams.</w:t>
      </w:r>
      <w:r w:rsidRPr="000E2CEE">
        <w:rPr>
          <w:lang w:val="id-ID"/>
        </w:rPr>
        <w:t> </w:t>
      </w:r>
      <w:r w:rsidRPr="000E2CEE">
        <w:rPr>
          <w:b w:val="0"/>
          <w:i/>
          <w:color w:val="222222"/>
          <w:shd w:val="clear" w:color="auto" w:fill="FFFFFF"/>
          <w:lang w:val="id-ID"/>
        </w:rPr>
        <w:t>International Group for the Psychology of Mathematics Education</w:t>
      </w:r>
      <w:r w:rsidR="002A2F2A">
        <w:rPr>
          <w:b w:val="0"/>
          <w:color w:val="222222"/>
          <w:shd w:val="clear" w:color="auto" w:fill="FFFFFF"/>
          <w:lang w:val="id-ID"/>
        </w:rPr>
        <w:t xml:space="preserve">. Vol. </w:t>
      </w:r>
      <w:r w:rsidRPr="002A2F2A">
        <w:rPr>
          <w:b w:val="0"/>
          <w:color w:val="222222"/>
          <w:shd w:val="clear" w:color="auto" w:fill="FFFFFF"/>
          <w:lang w:val="id-ID"/>
        </w:rPr>
        <w:t>3,</w:t>
      </w:r>
      <w:r w:rsidRPr="000E2CEE">
        <w:rPr>
          <w:b w:val="0"/>
          <w:color w:val="222222"/>
          <w:shd w:val="clear" w:color="auto" w:fill="FFFFFF"/>
          <w:lang w:val="id-ID"/>
        </w:rPr>
        <w:t xml:space="preserve"> </w:t>
      </w:r>
      <w:r w:rsidR="002A2F2A">
        <w:rPr>
          <w:b w:val="0"/>
          <w:color w:val="222222"/>
          <w:shd w:val="clear" w:color="auto" w:fill="FFFFFF"/>
          <w:lang w:val="id-ID"/>
        </w:rPr>
        <w:t xml:space="preserve">Hal </w:t>
      </w:r>
      <w:r w:rsidRPr="000E2CEE">
        <w:rPr>
          <w:b w:val="0"/>
          <w:color w:val="222222"/>
          <w:shd w:val="clear" w:color="auto" w:fill="FFFFFF"/>
          <w:lang w:val="id-ID"/>
        </w:rPr>
        <w:t>173-180.</w:t>
      </w:r>
    </w:p>
    <w:p w:rsidR="00E41302" w:rsidRPr="000E2CEE" w:rsidRDefault="00E41302" w:rsidP="000E2CEE">
      <w:pPr>
        <w:pStyle w:val="Title"/>
        <w:ind w:left="425" w:hanging="425"/>
        <w:jc w:val="both"/>
        <w:rPr>
          <w:b w:val="0"/>
          <w:color w:val="222222"/>
          <w:shd w:val="clear" w:color="auto" w:fill="FFFFFF"/>
          <w:lang w:val="id-ID"/>
        </w:rPr>
      </w:pPr>
      <w:r w:rsidRPr="000E2CEE">
        <w:rPr>
          <w:b w:val="0"/>
          <w:color w:val="222222"/>
          <w:shd w:val="clear" w:color="auto" w:fill="FFFFFF"/>
          <w:lang w:val="id-ID"/>
        </w:rPr>
        <w:t>La</w:t>
      </w:r>
      <w:r w:rsidR="000E2CEE">
        <w:rPr>
          <w:b w:val="0"/>
          <w:color w:val="222222"/>
          <w:shd w:val="clear" w:color="auto" w:fill="FFFFFF"/>
          <w:lang w:val="id-ID"/>
        </w:rPr>
        <w:t>ngrall, C. W., &amp; Mooney, E. S. 2005</w:t>
      </w:r>
      <w:r w:rsidRPr="000E2CEE">
        <w:rPr>
          <w:b w:val="0"/>
          <w:color w:val="222222"/>
          <w:shd w:val="clear" w:color="auto" w:fill="FFFFFF"/>
          <w:lang w:val="id-ID"/>
        </w:rPr>
        <w:t>. Characteristics of elementary school students' probabilistic reasoning. In</w:t>
      </w:r>
      <w:r w:rsidRPr="000E2CEE">
        <w:rPr>
          <w:lang w:val="id-ID"/>
        </w:rPr>
        <w:t> </w:t>
      </w:r>
      <w:r w:rsidRPr="000E2CEE">
        <w:rPr>
          <w:b w:val="0"/>
          <w:i/>
          <w:color w:val="222222"/>
          <w:shd w:val="clear" w:color="auto" w:fill="FFFFFF"/>
          <w:lang w:val="id-ID"/>
        </w:rPr>
        <w:t>Exploring probability in school</w:t>
      </w:r>
      <w:r w:rsidRPr="000E2CEE">
        <w:rPr>
          <w:lang w:val="id-ID"/>
        </w:rPr>
        <w:t> </w:t>
      </w:r>
      <w:r w:rsidRPr="000E2CEE">
        <w:rPr>
          <w:b w:val="0"/>
          <w:color w:val="222222"/>
          <w:shd w:val="clear" w:color="auto" w:fill="FFFFFF"/>
          <w:lang w:val="id-ID"/>
        </w:rPr>
        <w:t xml:space="preserve">(pp. 95-119). Springer US. </w:t>
      </w:r>
    </w:p>
    <w:p w:rsidR="00E41302" w:rsidRPr="000E2CEE" w:rsidRDefault="000E2CEE" w:rsidP="000E2CEE">
      <w:pPr>
        <w:pStyle w:val="Title"/>
        <w:ind w:left="425" w:hanging="425"/>
        <w:jc w:val="both"/>
        <w:rPr>
          <w:b w:val="0"/>
          <w:color w:val="222222"/>
          <w:shd w:val="clear" w:color="auto" w:fill="FFFFFF"/>
          <w:lang w:val="id-ID"/>
        </w:rPr>
      </w:pPr>
      <w:r>
        <w:rPr>
          <w:b w:val="0"/>
          <w:color w:val="222222"/>
          <w:shd w:val="clear" w:color="auto" w:fill="FFFFFF"/>
          <w:lang w:val="id-ID"/>
        </w:rPr>
        <w:t>Mari, J. S. 2012</w:t>
      </w:r>
      <w:r w:rsidR="00E41302" w:rsidRPr="000E2CEE">
        <w:rPr>
          <w:b w:val="0"/>
          <w:color w:val="222222"/>
          <w:shd w:val="clear" w:color="auto" w:fill="FFFFFF"/>
          <w:lang w:val="id-ID"/>
        </w:rPr>
        <w:t xml:space="preserve">. Gender related differences in acquisition of formal reasoning schemata: pedagogic implication of teaching chemistry using process-based approaches. </w:t>
      </w:r>
      <w:r w:rsidR="00E41302" w:rsidRPr="000E2CEE">
        <w:rPr>
          <w:b w:val="0"/>
          <w:i/>
          <w:color w:val="222222"/>
          <w:shd w:val="clear" w:color="auto" w:fill="FFFFFF"/>
          <w:lang w:val="id-ID"/>
        </w:rPr>
        <w:t>International Journal for Cross-Disciplinary Subjects in Education (IJCDSE)</w:t>
      </w:r>
      <w:r w:rsidR="002A2F2A">
        <w:rPr>
          <w:b w:val="0"/>
          <w:color w:val="222222"/>
          <w:shd w:val="clear" w:color="auto" w:fill="FFFFFF"/>
          <w:lang w:val="id-ID"/>
        </w:rPr>
        <w:t xml:space="preserve">. Vol. 2, No. </w:t>
      </w:r>
      <w:r w:rsidR="00E41302" w:rsidRPr="000E2CEE">
        <w:rPr>
          <w:b w:val="0"/>
          <w:color w:val="222222"/>
          <w:shd w:val="clear" w:color="auto" w:fill="FFFFFF"/>
          <w:lang w:val="id-ID"/>
        </w:rPr>
        <w:t xml:space="preserve">2, </w:t>
      </w:r>
      <w:r w:rsidR="002A2F2A">
        <w:rPr>
          <w:b w:val="0"/>
          <w:color w:val="222222"/>
          <w:shd w:val="clear" w:color="auto" w:fill="FFFFFF"/>
          <w:lang w:val="id-ID"/>
        </w:rPr>
        <w:t xml:space="preserve">Hal </w:t>
      </w:r>
      <w:r w:rsidR="00E41302" w:rsidRPr="000E2CEE">
        <w:rPr>
          <w:b w:val="0"/>
          <w:color w:val="222222"/>
          <w:shd w:val="clear" w:color="auto" w:fill="FFFFFF"/>
          <w:lang w:val="id-ID"/>
        </w:rPr>
        <w:t>993–997.</w:t>
      </w:r>
    </w:p>
    <w:p w:rsidR="00E41302" w:rsidRPr="000E2CEE" w:rsidRDefault="000E2CEE" w:rsidP="000E2CEE">
      <w:pPr>
        <w:pStyle w:val="Title"/>
        <w:ind w:left="425" w:hanging="425"/>
        <w:jc w:val="both"/>
        <w:rPr>
          <w:b w:val="0"/>
          <w:color w:val="222222"/>
          <w:shd w:val="clear" w:color="auto" w:fill="FFFFFF"/>
          <w:lang w:val="id-ID"/>
        </w:rPr>
      </w:pPr>
      <w:r>
        <w:rPr>
          <w:b w:val="0"/>
          <w:color w:val="222222"/>
          <w:shd w:val="clear" w:color="auto" w:fill="FFFFFF"/>
          <w:lang w:val="id-ID"/>
        </w:rPr>
        <w:t>Moleong, L. 2009</w:t>
      </w:r>
      <w:r w:rsidR="00E41302" w:rsidRPr="000E2CEE">
        <w:rPr>
          <w:b w:val="0"/>
          <w:color w:val="222222"/>
          <w:shd w:val="clear" w:color="auto" w:fill="FFFFFF"/>
          <w:lang w:val="id-ID"/>
        </w:rPr>
        <w:t xml:space="preserve">. </w:t>
      </w:r>
      <w:r w:rsidR="00E41302" w:rsidRPr="000E2CEE">
        <w:rPr>
          <w:b w:val="0"/>
          <w:i/>
          <w:color w:val="222222"/>
          <w:shd w:val="clear" w:color="auto" w:fill="FFFFFF"/>
          <w:lang w:val="id-ID"/>
        </w:rPr>
        <w:t>Metodologi penelitian kualitatif.</w:t>
      </w:r>
      <w:r w:rsidR="00E41302" w:rsidRPr="000E2CEE">
        <w:rPr>
          <w:b w:val="0"/>
          <w:color w:val="222222"/>
          <w:shd w:val="clear" w:color="auto" w:fill="FFFFFF"/>
          <w:lang w:val="id-ID"/>
        </w:rPr>
        <w:t xml:space="preserve"> Bandung: PT. Remaja Rosdakarya.</w:t>
      </w:r>
    </w:p>
    <w:p w:rsidR="00E41302" w:rsidRPr="000E2CEE" w:rsidRDefault="00E41302" w:rsidP="000E2CEE">
      <w:pPr>
        <w:pStyle w:val="Title"/>
        <w:ind w:left="425" w:hanging="425"/>
        <w:jc w:val="both"/>
        <w:rPr>
          <w:b w:val="0"/>
          <w:color w:val="222222"/>
          <w:shd w:val="clear" w:color="auto" w:fill="FFFFFF"/>
          <w:lang w:val="id-ID"/>
        </w:rPr>
      </w:pPr>
      <w:r w:rsidRPr="000E2CEE">
        <w:rPr>
          <w:b w:val="0"/>
          <w:color w:val="222222"/>
          <w:shd w:val="clear" w:color="auto" w:fill="FFFFFF"/>
          <w:lang w:val="id-ID"/>
        </w:rPr>
        <w:t>Mooney, E. S., La</w:t>
      </w:r>
      <w:r w:rsidR="000E2CEE">
        <w:rPr>
          <w:b w:val="0"/>
          <w:color w:val="222222"/>
          <w:shd w:val="clear" w:color="auto" w:fill="FFFFFF"/>
          <w:lang w:val="id-ID"/>
        </w:rPr>
        <w:t>ngrall, C. W., &amp; Hertel, J. T. 2014</w:t>
      </w:r>
      <w:r w:rsidRPr="000E2CEE">
        <w:rPr>
          <w:b w:val="0"/>
          <w:color w:val="222222"/>
          <w:shd w:val="clear" w:color="auto" w:fill="FFFFFF"/>
          <w:lang w:val="id-ID"/>
        </w:rPr>
        <w:t>. A Practitional Perspective on Probabilistic Thinking Models and Frameworks. In</w:t>
      </w:r>
      <w:r w:rsidRPr="000E2CEE">
        <w:rPr>
          <w:lang w:val="id-ID"/>
        </w:rPr>
        <w:t> </w:t>
      </w:r>
      <w:r w:rsidRPr="000E2CEE">
        <w:rPr>
          <w:b w:val="0"/>
          <w:i/>
          <w:color w:val="222222"/>
          <w:shd w:val="clear" w:color="auto" w:fill="FFFFFF"/>
          <w:lang w:val="id-ID"/>
        </w:rPr>
        <w:t>Probabilistic Thinking</w:t>
      </w:r>
      <w:r w:rsidRPr="000E2CEE">
        <w:rPr>
          <w:lang w:val="id-ID"/>
        </w:rPr>
        <w:t> </w:t>
      </w:r>
      <w:r w:rsidRPr="000E2CEE">
        <w:rPr>
          <w:b w:val="0"/>
          <w:color w:val="222222"/>
          <w:shd w:val="clear" w:color="auto" w:fill="FFFFFF"/>
          <w:lang w:val="id-ID"/>
        </w:rPr>
        <w:t>(pp. 495-507). Springer Netherlands.</w:t>
      </w:r>
    </w:p>
    <w:p w:rsidR="00E41302" w:rsidRPr="000E2CEE" w:rsidRDefault="00E41302" w:rsidP="000E2CEE">
      <w:pPr>
        <w:pStyle w:val="Title"/>
        <w:ind w:left="425" w:hanging="425"/>
        <w:jc w:val="both"/>
        <w:rPr>
          <w:b w:val="0"/>
          <w:color w:val="222222"/>
          <w:shd w:val="clear" w:color="auto" w:fill="FFFFFF"/>
          <w:lang w:val="id-ID"/>
        </w:rPr>
      </w:pPr>
      <w:r w:rsidRPr="000E2CEE">
        <w:rPr>
          <w:b w:val="0"/>
          <w:color w:val="222222"/>
          <w:shd w:val="clear" w:color="auto" w:fill="FFFFFF"/>
          <w:lang w:val="id-ID"/>
        </w:rPr>
        <w:t>Mousou</w:t>
      </w:r>
      <w:r w:rsidR="000E2CEE">
        <w:rPr>
          <w:b w:val="0"/>
          <w:color w:val="222222"/>
          <w:shd w:val="clear" w:color="auto" w:fill="FFFFFF"/>
          <w:lang w:val="id-ID"/>
        </w:rPr>
        <w:t>lides, N. G., &amp; English, L. D. 2009</w:t>
      </w:r>
      <w:r w:rsidRPr="000E2CEE">
        <w:rPr>
          <w:b w:val="0"/>
          <w:color w:val="222222"/>
          <w:shd w:val="clear" w:color="auto" w:fill="FFFFFF"/>
          <w:lang w:val="id-ID"/>
        </w:rPr>
        <w:t>. Kindergarten students' understanding of probability concepts. In</w:t>
      </w:r>
      <w:r w:rsidRPr="000E2CEE">
        <w:rPr>
          <w:lang w:val="id-ID"/>
        </w:rPr>
        <w:t> </w:t>
      </w:r>
      <w:r w:rsidRPr="000E2CEE">
        <w:rPr>
          <w:b w:val="0"/>
          <w:i/>
          <w:color w:val="222222"/>
          <w:shd w:val="clear" w:color="auto" w:fill="FFFFFF"/>
          <w:lang w:val="id-ID"/>
        </w:rPr>
        <w:t>Proceedings of the 33rd Conference of the International Group for the Psychology of Mathematics Education</w:t>
      </w:r>
      <w:r w:rsidRPr="000E2CEE">
        <w:rPr>
          <w:lang w:val="id-ID"/>
        </w:rPr>
        <w:t> </w:t>
      </w:r>
      <w:r w:rsidRPr="000E2CEE">
        <w:rPr>
          <w:b w:val="0"/>
          <w:color w:val="222222"/>
          <w:shd w:val="clear" w:color="auto" w:fill="FFFFFF"/>
          <w:lang w:val="id-ID"/>
        </w:rPr>
        <w:t>(Vol. 4, pp. 137-144). International Group for the Psychology of Mathematics Education (PME).</w:t>
      </w:r>
    </w:p>
    <w:p w:rsidR="00E41302" w:rsidRPr="000E2CEE" w:rsidRDefault="000E2CEE" w:rsidP="000E2CEE">
      <w:pPr>
        <w:pStyle w:val="Title"/>
        <w:ind w:left="425" w:hanging="425"/>
        <w:jc w:val="both"/>
        <w:rPr>
          <w:b w:val="0"/>
          <w:color w:val="222222"/>
          <w:shd w:val="clear" w:color="auto" w:fill="FFFFFF"/>
          <w:lang w:val="id-ID"/>
        </w:rPr>
      </w:pPr>
      <w:r>
        <w:rPr>
          <w:b w:val="0"/>
          <w:color w:val="222222"/>
          <w:shd w:val="clear" w:color="auto" w:fill="FFFFFF"/>
          <w:lang w:val="id-ID"/>
        </w:rPr>
        <w:t>Nikiforidou, Z., &amp; Pange, J. 2010</w:t>
      </w:r>
      <w:r w:rsidR="00E41302" w:rsidRPr="000E2CEE">
        <w:rPr>
          <w:b w:val="0"/>
          <w:color w:val="222222"/>
          <w:shd w:val="clear" w:color="auto" w:fill="FFFFFF"/>
          <w:lang w:val="id-ID"/>
        </w:rPr>
        <w:t>. The notions of chance and probabilities in preschoolers.</w:t>
      </w:r>
      <w:r w:rsidR="00E41302" w:rsidRPr="000E2CEE">
        <w:rPr>
          <w:lang w:val="id-ID"/>
        </w:rPr>
        <w:t> </w:t>
      </w:r>
      <w:r w:rsidR="00E41302" w:rsidRPr="000E2CEE">
        <w:rPr>
          <w:b w:val="0"/>
          <w:i/>
          <w:color w:val="222222"/>
          <w:shd w:val="clear" w:color="auto" w:fill="FFFFFF"/>
          <w:lang w:val="id-ID"/>
        </w:rPr>
        <w:t>Early childhood education journal</w:t>
      </w:r>
      <w:r w:rsidR="002A2F2A">
        <w:rPr>
          <w:b w:val="0"/>
          <w:color w:val="222222"/>
          <w:shd w:val="clear" w:color="auto" w:fill="FFFFFF"/>
          <w:lang w:val="id-ID"/>
        </w:rPr>
        <w:t xml:space="preserve">. Vol. </w:t>
      </w:r>
      <w:r w:rsidR="00E41302" w:rsidRPr="002A2F2A">
        <w:rPr>
          <w:b w:val="0"/>
          <w:color w:val="222222"/>
          <w:shd w:val="clear" w:color="auto" w:fill="FFFFFF"/>
          <w:lang w:val="id-ID"/>
        </w:rPr>
        <w:t>38</w:t>
      </w:r>
      <w:r w:rsidR="002A2F2A">
        <w:rPr>
          <w:b w:val="0"/>
          <w:color w:val="222222"/>
          <w:shd w:val="clear" w:color="auto" w:fill="FFFFFF"/>
          <w:lang w:val="id-ID"/>
        </w:rPr>
        <w:t xml:space="preserve">, No. </w:t>
      </w:r>
      <w:r w:rsidR="00E41302" w:rsidRPr="000E2CEE">
        <w:rPr>
          <w:b w:val="0"/>
          <w:color w:val="222222"/>
          <w:shd w:val="clear" w:color="auto" w:fill="FFFFFF"/>
          <w:lang w:val="id-ID"/>
        </w:rPr>
        <w:t xml:space="preserve">4, </w:t>
      </w:r>
      <w:r w:rsidR="002A2F2A">
        <w:rPr>
          <w:b w:val="0"/>
          <w:color w:val="222222"/>
          <w:shd w:val="clear" w:color="auto" w:fill="FFFFFF"/>
          <w:lang w:val="id-ID"/>
        </w:rPr>
        <w:t xml:space="preserve">Hal </w:t>
      </w:r>
      <w:r w:rsidR="00E41302" w:rsidRPr="000E2CEE">
        <w:rPr>
          <w:b w:val="0"/>
          <w:color w:val="222222"/>
          <w:shd w:val="clear" w:color="auto" w:fill="FFFFFF"/>
          <w:lang w:val="id-ID"/>
        </w:rPr>
        <w:t xml:space="preserve">305-311. </w:t>
      </w:r>
    </w:p>
    <w:p w:rsidR="00E41302" w:rsidRPr="000E2CEE" w:rsidRDefault="000E2CEE" w:rsidP="000E2CEE">
      <w:pPr>
        <w:pStyle w:val="Title"/>
        <w:ind w:left="425" w:hanging="425"/>
        <w:jc w:val="both"/>
        <w:rPr>
          <w:b w:val="0"/>
          <w:color w:val="222222"/>
          <w:shd w:val="clear" w:color="auto" w:fill="FFFFFF"/>
          <w:lang w:val="id-ID"/>
        </w:rPr>
      </w:pPr>
      <w:r>
        <w:rPr>
          <w:b w:val="0"/>
          <w:color w:val="222222"/>
          <w:shd w:val="clear" w:color="auto" w:fill="FFFFFF"/>
          <w:lang w:val="id-ID"/>
        </w:rPr>
        <w:t>Paul, M., &amp; Hlanganipai, N. 2014</w:t>
      </w:r>
      <w:r w:rsidR="00E41302" w:rsidRPr="000E2CEE">
        <w:rPr>
          <w:b w:val="0"/>
          <w:color w:val="222222"/>
          <w:shd w:val="clear" w:color="auto" w:fill="FFFFFF"/>
          <w:lang w:val="id-ID"/>
        </w:rPr>
        <w:t xml:space="preserve">. The nature of misconceptions and cognitive obstacles faced by secondary school mathematics students in understanding probability: A case study of selected Polokwane </w:t>
      </w:r>
      <w:r w:rsidR="00E41302" w:rsidRPr="000E2CEE">
        <w:rPr>
          <w:b w:val="0"/>
          <w:color w:val="222222"/>
          <w:shd w:val="clear" w:color="auto" w:fill="FFFFFF"/>
          <w:lang w:val="id-ID"/>
        </w:rPr>
        <w:lastRenderedPageBreak/>
        <w:t>secondary schools.</w:t>
      </w:r>
      <w:r w:rsidR="00E41302" w:rsidRPr="000E2CEE">
        <w:rPr>
          <w:lang w:val="id-ID"/>
        </w:rPr>
        <w:t> </w:t>
      </w:r>
      <w:r w:rsidR="00E41302" w:rsidRPr="000E2CEE">
        <w:rPr>
          <w:b w:val="0"/>
          <w:i/>
          <w:color w:val="222222"/>
          <w:shd w:val="clear" w:color="auto" w:fill="FFFFFF"/>
          <w:lang w:val="id-ID"/>
        </w:rPr>
        <w:t>Mediterranean Journal of Social Sciences</w:t>
      </w:r>
      <w:r w:rsidR="002A2F2A">
        <w:rPr>
          <w:b w:val="0"/>
          <w:color w:val="222222"/>
          <w:shd w:val="clear" w:color="auto" w:fill="FFFFFF"/>
          <w:lang w:val="id-ID"/>
        </w:rPr>
        <w:t xml:space="preserve">. Vol. </w:t>
      </w:r>
      <w:r w:rsidR="00E41302" w:rsidRPr="002A2F2A">
        <w:rPr>
          <w:b w:val="0"/>
          <w:color w:val="222222"/>
          <w:shd w:val="clear" w:color="auto" w:fill="FFFFFF"/>
          <w:lang w:val="id-ID"/>
        </w:rPr>
        <w:t>5</w:t>
      </w:r>
      <w:r w:rsidR="002A2F2A">
        <w:rPr>
          <w:b w:val="0"/>
          <w:color w:val="222222"/>
          <w:shd w:val="clear" w:color="auto" w:fill="FFFFFF"/>
          <w:lang w:val="id-ID"/>
        </w:rPr>
        <w:t xml:space="preserve">, No. </w:t>
      </w:r>
      <w:r w:rsidR="00E41302" w:rsidRPr="000E2CEE">
        <w:rPr>
          <w:b w:val="0"/>
          <w:color w:val="222222"/>
          <w:shd w:val="clear" w:color="auto" w:fill="FFFFFF"/>
          <w:lang w:val="id-ID"/>
        </w:rPr>
        <w:t>8,</w:t>
      </w:r>
      <w:r w:rsidR="002A2F2A">
        <w:rPr>
          <w:b w:val="0"/>
          <w:color w:val="222222"/>
          <w:shd w:val="clear" w:color="auto" w:fill="FFFFFF"/>
          <w:lang w:val="id-ID"/>
        </w:rPr>
        <w:t xml:space="preserve"> Hal</w:t>
      </w:r>
      <w:r w:rsidR="00E41302" w:rsidRPr="000E2CEE">
        <w:rPr>
          <w:b w:val="0"/>
          <w:color w:val="222222"/>
          <w:shd w:val="clear" w:color="auto" w:fill="FFFFFF"/>
          <w:lang w:val="id-ID"/>
        </w:rPr>
        <w:t xml:space="preserve"> 446–455. </w:t>
      </w:r>
    </w:p>
    <w:p w:rsidR="00E41302" w:rsidRPr="000E2CEE" w:rsidRDefault="000E2CEE" w:rsidP="000E2CEE">
      <w:pPr>
        <w:pStyle w:val="Title"/>
        <w:ind w:left="425" w:hanging="425"/>
        <w:jc w:val="both"/>
        <w:rPr>
          <w:b w:val="0"/>
          <w:color w:val="222222"/>
          <w:shd w:val="clear" w:color="auto" w:fill="FFFFFF"/>
          <w:lang w:val="id-ID"/>
        </w:rPr>
      </w:pPr>
      <w:r>
        <w:rPr>
          <w:b w:val="0"/>
          <w:color w:val="222222"/>
          <w:shd w:val="clear" w:color="auto" w:fill="FFFFFF"/>
          <w:lang w:val="id-ID"/>
        </w:rPr>
        <w:t xml:space="preserve">Pfannkuch, M., &amp; Brown, C. M. </w:t>
      </w:r>
      <w:r w:rsidR="00E41302" w:rsidRPr="000E2CEE">
        <w:rPr>
          <w:b w:val="0"/>
          <w:color w:val="222222"/>
          <w:shd w:val="clear" w:color="auto" w:fill="FFFFFF"/>
          <w:lang w:val="id-ID"/>
        </w:rPr>
        <w:t>1996. Building on and challenging students' intuitions about probability: Can we improve undergraduate learning.</w:t>
      </w:r>
      <w:r w:rsidR="00E41302" w:rsidRPr="000E2CEE">
        <w:rPr>
          <w:lang w:val="id-ID"/>
        </w:rPr>
        <w:t> </w:t>
      </w:r>
      <w:r w:rsidR="00E41302" w:rsidRPr="000E2CEE">
        <w:rPr>
          <w:b w:val="0"/>
          <w:i/>
          <w:color w:val="222222"/>
          <w:shd w:val="clear" w:color="auto" w:fill="FFFFFF"/>
          <w:lang w:val="id-ID"/>
        </w:rPr>
        <w:t>Journal of Statistics Education</w:t>
      </w:r>
      <w:r w:rsidR="002A2F2A">
        <w:rPr>
          <w:b w:val="0"/>
          <w:color w:val="222222"/>
          <w:shd w:val="clear" w:color="auto" w:fill="FFFFFF"/>
          <w:lang w:val="id-ID"/>
        </w:rPr>
        <w:t xml:space="preserve">. Vol. </w:t>
      </w:r>
      <w:r w:rsidR="00E41302" w:rsidRPr="002A2F2A">
        <w:rPr>
          <w:b w:val="0"/>
          <w:color w:val="222222"/>
          <w:shd w:val="clear" w:color="auto" w:fill="FFFFFF"/>
          <w:lang w:val="id-ID"/>
        </w:rPr>
        <w:t>4</w:t>
      </w:r>
      <w:r w:rsidR="002A2F2A">
        <w:rPr>
          <w:b w:val="0"/>
          <w:color w:val="222222"/>
          <w:shd w:val="clear" w:color="auto" w:fill="FFFFFF"/>
          <w:lang w:val="id-ID"/>
        </w:rPr>
        <w:t xml:space="preserve">, No. </w:t>
      </w:r>
      <w:r w:rsidR="00E41302" w:rsidRPr="000E2CEE">
        <w:rPr>
          <w:b w:val="0"/>
          <w:color w:val="222222"/>
          <w:shd w:val="clear" w:color="auto" w:fill="FFFFFF"/>
          <w:lang w:val="id-ID"/>
        </w:rPr>
        <w:t xml:space="preserve">1, </w:t>
      </w:r>
      <w:r w:rsidR="002A2F2A">
        <w:rPr>
          <w:b w:val="0"/>
          <w:color w:val="222222"/>
          <w:shd w:val="clear" w:color="auto" w:fill="FFFFFF"/>
          <w:lang w:val="id-ID"/>
        </w:rPr>
        <w:t xml:space="preserve">Hal </w:t>
      </w:r>
      <w:r w:rsidR="00E41302" w:rsidRPr="000E2CEE">
        <w:rPr>
          <w:b w:val="0"/>
          <w:color w:val="222222"/>
          <w:shd w:val="clear" w:color="auto" w:fill="FFFFFF"/>
          <w:lang w:val="id-ID"/>
        </w:rPr>
        <w:t>39-53.</w:t>
      </w:r>
    </w:p>
    <w:p w:rsidR="00E41302" w:rsidRPr="000E2CEE" w:rsidRDefault="000E2CEE" w:rsidP="000E2CEE">
      <w:pPr>
        <w:pStyle w:val="Title"/>
        <w:ind w:left="425" w:hanging="425"/>
        <w:jc w:val="both"/>
        <w:rPr>
          <w:b w:val="0"/>
          <w:color w:val="222222"/>
          <w:shd w:val="clear" w:color="auto" w:fill="FFFFFF"/>
          <w:lang w:val="id-ID"/>
        </w:rPr>
      </w:pPr>
      <w:r>
        <w:rPr>
          <w:b w:val="0"/>
          <w:color w:val="222222"/>
          <w:shd w:val="clear" w:color="auto" w:fill="FFFFFF"/>
          <w:lang w:val="id-ID"/>
        </w:rPr>
        <w:t>Polaki, M. V. 2002</w:t>
      </w:r>
      <w:r w:rsidR="00E41302" w:rsidRPr="000E2CEE">
        <w:rPr>
          <w:b w:val="0"/>
          <w:color w:val="222222"/>
          <w:shd w:val="clear" w:color="auto" w:fill="FFFFFF"/>
          <w:lang w:val="id-ID"/>
        </w:rPr>
        <w:t>. Using instruction to identify key features of Basotho elementary students' growth in probabilistic thinking.</w:t>
      </w:r>
      <w:r w:rsidR="00E41302" w:rsidRPr="000E2CEE">
        <w:rPr>
          <w:lang w:val="id-ID"/>
        </w:rPr>
        <w:t> </w:t>
      </w:r>
      <w:r w:rsidR="00E41302" w:rsidRPr="000E2CEE">
        <w:rPr>
          <w:b w:val="0"/>
          <w:i/>
          <w:color w:val="222222"/>
          <w:shd w:val="clear" w:color="auto" w:fill="FFFFFF"/>
          <w:lang w:val="id-ID"/>
        </w:rPr>
        <w:t>Mathematical Thinking and Learning</w:t>
      </w:r>
      <w:r w:rsidR="002A2F2A">
        <w:rPr>
          <w:b w:val="0"/>
          <w:color w:val="222222"/>
          <w:shd w:val="clear" w:color="auto" w:fill="FFFFFF"/>
          <w:lang w:val="id-ID"/>
        </w:rPr>
        <w:t xml:space="preserve">. Vol. </w:t>
      </w:r>
      <w:r w:rsidR="00E41302" w:rsidRPr="002A2F2A">
        <w:rPr>
          <w:b w:val="0"/>
          <w:color w:val="222222"/>
          <w:shd w:val="clear" w:color="auto" w:fill="FFFFFF"/>
          <w:lang w:val="id-ID"/>
        </w:rPr>
        <w:t>4</w:t>
      </w:r>
      <w:r w:rsidR="002A2F2A">
        <w:rPr>
          <w:b w:val="0"/>
          <w:color w:val="222222"/>
          <w:shd w:val="clear" w:color="auto" w:fill="FFFFFF"/>
          <w:lang w:val="id-ID"/>
        </w:rPr>
        <w:t xml:space="preserve">, No. </w:t>
      </w:r>
      <w:r w:rsidR="00E41302" w:rsidRPr="000E2CEE">
        <w:rPr>
          <w:b w:val="0"/>
          <w:color w:val="222222"/>
          <w:shd w:val="clear" w:color="auto" w:fill="FFFFFF"/>
          <w:lang w:val="id-ID"/>
        </w:rPr>
        <w:t xml:space="preserve">4, </w:t>
      </w:r>
      <w:r w:rsidR="002A2F2A">
        <w:rPr>
          <w:b w:val="0"/>
          <w:color w:val="222222"/>
          <w:shd w:val="clear" w:color="auto" w:fill="FFFFFF"/>
          <w:lang w:val="id-ID"/>
        </w:rPr>
        <w:t xml:space="preserve">Hal </w:t>
      </w:r>
      <w:r w:rsidR="00E41302" w:rsidRPr="000E2CEE">
        <w:rPr>
          <w:b w:val="0"/>
          <w:color w:val="222222"/>
          <w:shd w:val="clear" w:color="auto" w:fill="FFFFFF"/>
          <w:lang w:val="id-ID"/>
        </w:rPr>
        <w:t xml:space="preserve">285-313. </w:t>
      </w:r>
    </w:p>
    <w:p w:rsidR="00E41302" w:rsidRPr="000E2CEE" w:rsidRDefault="000E2CEE" w:rsidP="000E2CEE">
      <w:pPr>
        <w:pStyle w:val="Title"/>
        <w:ind w:left="425" w:hanging="425"/>
        <w:jc w:val="both"/>
        <w:rPr>
          <w:b w:val="0"/>
          <w:color w:val="222222"/>
          <w:shd w:val="clear" w:color="auto" w:fill="FFFFFF"/>
          <w:lang w:val="id-ID"/>
        </w:rPr>
      </w:pPr>
      <w:r>
        <w:rPr>
          <w:b w:val="0"/>
          <w:color w:val="222222"/>
          <w:shd w:val="clear" w:color="auto" w:fill="FFFFFF"/>
          <w:lang w:val="id-ID"/>
        </w:rPr>
        <w:t>Santrock, J. W. 2003</w:t>
      </w:r>
      <w:r w:rsidR="00E41302" w:rsidRPr="000E2CEE">
        <w:rPr>
          <w:b w:val="0"/>
          <w:color w:val="222222"/>
          <w:shd w:val="clear" w:color="auto" w:fill="FFFFFF"/>
          <w:lang w:val="id-ID"/>
        </w:rPr>
        <w:t xml:space="preserve">. </w:t>
      </w:r>
      <w:r w:rsidR="00E41302" w:rsidRPr="000E2CEE">
        <w:rPr>
          <w:b w:val="0"/>
          <w:i/>
          <w:color w:val="222222"/>
          <w:shd w:val="clear" w:color="auto" w:fill="FFFFFF"/>
          <w:lang w:val="id-ID"/>
        </w:rPr>
        <w:t>Adolescense perkembangan remaja edisi keenam</w:t>
      </w:r>
      <w:r w:rsidR="00E41302" w:rsidRPr="000E2CEE">
        <w:rPr>
          <w:b w:val="0"/>
          <w:color w:val="222222"/>
          <w:shd w:val="clear" w:color="auto" w:fill="FFFFFF"/>
          <w:lang w:val="id-ID"/>
        </w:rPr>
        <w:t>. Alih (S. B. Adelar, Trans.). Jakarta: Erlangga.</w:t>
      </w:r>
    </w:p>
    <w:p w:rsidR="00E41302" w:rsidRPr="000E2CEE" w:rsidRDefault="000E2CEE" w:rsidP="000E2CEE">
      <w:pPr>
        <w:pStyle w:val="Title"/>
        <w:ind w:left="425" w:hanging="425"/>
        <w:jc w:val="both"/>
        <w:rPr>
          <w:b w:val="0"/>
          <w:color w:val="222222"/>
          <w:shd w:val="clear" w:color="auto" w:fill="FFFFFF"/>
          <w:lang w:val="id-ID"/>
        </w:rPr>
      </w:pPr>
      <w:r>
        <w:rPr>
          <w:b w:val="0"/>
          <w:color w:val="222222"/>
          <w:shd w:val="clear" w:color="auto" w:fill="FFFFFF"/>
          <w:lang w:val="id-ID"/>
        </w:rPr>
        <w:t>Sari, D. I. 2015a</w:t>
      </w:r>
      <w:r w:rsidR="00E41302" w:rsidRPr="000E2CEE">
        <w:rPr>
          <w:b w:val="0"/>
          <w:color w:val="222222"/>
          <w:shd w:val="clear" w:color="auto" w:fill="FFFFFF"/>
          <w:lang w:val="id-ID"/>
        </w:rPr>
        <w:t xml:space="preserve">. Strategi dan </w:t>
      </w:r>
      <w:r w:rsidR="00A46C5A" w:rsidRPr="000E2CEE">
        <w:rPr>
          <w:b w:val="0"/>
          <w:color w:val="222222"/>
          <w:shd w:val="clear" w:color="auto" w:fill="FFFFFF"/>
          <w:lang w:val="id-ID"/>
        </w:rPr>
        <w:t>r</w:t>
      </w:r>
      <w:r w:rsidR="00E41302" w:rsidRPr="000E2CEE">
        <w:rPr>
          <w:b w:val="0"/>
          <w:color w:val="222222"/>
          <w:shd w:val="clear" w:color="auto" w:fill="FFFFFF"/>
          <w:lang w:val="id-ID"/>
        </w:rPr>
        <w:t xml:space="preserve">epresentasi </w:t>
      </w:r>
      <w:r w:rsidR="00A46C5A" w:rsidRPr="000E2CEE">
        <w:rPr>
          <w:b w:val="0"/>
          <w:color w:val="222222"/>
          <w:shd w:val="clear" w:color="auto" w:fill="FFFFFF"/>
          <w:lang w:val="id-ID"/>
        </w:rPr>
        <w:t>s</w:t>
      </w:r>
      <w:r w:rsidR="00E41302" w:rsidRPr="000E2CEE">
        <w:rPr>
          <w:b w:val="0"/>
          <w:color w:val="222222"/>
          <w:shd w:val="clear" w:color="auto" w:fill="FFFFFF"/>
          <w:lang w:val="id-ID"/>
        </w:rPr>
        <w:t xml:space="preserve">iswa </w:t>
      </w:r>
      <w:r w:rsidR="00A46C5A" w:rsidRPr="000E2CEE">
        <w:rPr>
          <w:b w:val="0"/>
          <w:color w:val="222222"/>
          <w:shd w:val="clear" w:color="auto" w:fill="FFFFFF"/>
          <w:lang w:val="id-ID"/>
        </w:rPr>
        <w:t>s</w:t>
      </w:r>
      <w:r w:rsidR="00E41302" w:rsidRPr="000E2CEE">
        <w:rPr>
          <w:b w:val="0"/>
          <w:color w:val="222222"/>
          <w:shd w:val="clear" w:color="auto" w:fill="FFFFFF"/>
          <w:lang w:val="id-ID"/>
        </w:rPr>
        <w:t xml:space="preserve">ekolah </w:t>
      </w:r>
      <w:r w:rsidR="00A46C5A" w:rsidRPr="000E2CEE">
        <w:rPr>
          <w:b w:val="0"/>
          <w:color w:val="222222"/>
          <w:shd w:val="clear" w:color="auto" w:fill="FFFFFF"/>
          <w:lang w:val="id-ID"/>
        </w:rPr>
        <w:t>d</w:t>
      </w:r>
      <w:r w:rsidR="00E41302" w:rsidRPr="000E2CEE">
        <w:rPr>
          <w:b w:val="0"/>
          <w:color w:val="222222"/>
          <w:shd w:val="clear" w:color="auto" w:fill="FFFFFF"/>
          <w:lang w:val="id-ID"/>
        </w:rPr>
        <w:t xml:space="preserve">asar </w:t>
      </w:r>
      <w:r w:rsidR="00A46C5A" w:rsidRPr="000E2CEE">
        <w:rPr>
          <w:b w:val="0"/>
          <w:color w:val="222222"/>
          <w:shd w:val="clear" w:color="auto" w:fill="FFFFFF"/>
          <w:lang w:val="id-ID"/>
        </w:rPr>
        <w:t>berjenis k</w:t>
      </w:r>
      <w:r w:rsidR="00E41302" w:rsidRPr="000E2CEE">
        <w:rPr>
          <w:b w:val="0"/>
          <w:color w:val="222222"/>
          <w:shd w:val="clear" w:color="auto" w:fill="FFFFFF"/>
          <w:lang w:val="id-ID"/>
        </w:rPr>
        <w:t xml:space="preserve">elamin </w:t>
      </w:r>
      <w:r w:rsidR="00A46C5A" w:rsidRPr="000E2CEE">
        <w:rPr>
          <w:b w:val="0"/>
          <w:color w:val="222222"/>
          <w:shd w:val="clear" w:color="auto" w:fill="FFFFFF"/>
          <w:lang w:val="id-ID"/>
        </w:rPr>
        <w:t>p</w:t>
      </w:r>
      <w:r w:rsidR="00E41302" w:rsidRPr="000E2CEE">
        <w:rPr>
          <w:b w:val="0"/>
          <w:color w:val="222222"/>
          <w:shd w:val="clear" w:color="auto" w:fill="FFFFFF"/>
          <w:lang w:val="id-ID"/>
        </w:rPr>
        <w:t xml:space="preserve">erempuan dalam </w:t>
      </w:r>
      <w:r w:rsidR="00A46C5A" w:rsidRPr="000E2CEE">
        <w:rPr>
          <w:b w:val="0"/>
          <w:color w:val="222222"/>
          <w:shd w:val="clear" w:color="auto" w:fill="FFFFFF"/>
          <w:lang w:val="id-ID"/>
        </w:rPr>
        <w:t>m</w:t>
      </w:r>
      <w:r w:rsidR="00E41302" w:rsidRPr="000E2CEE">
        <w:rPr>
          <w:b w:val="0"/>
          <w:color w:val="222222"/>
          <w:shd w:val="clear" w:color="auto" w:fill="FFFFFF"/>
          <w:lang w:val="id-ID"/>
        </w:rPr>
        <w:t xml:space="preserve">enyelesaikan </w:t>
      </w:r>
      <w:r w:rsidR="00A46C5A" w:rsidRPr="000E2CEE">
        <w:rPr>
          <w:b w:val="0"/>
          <w:color w:val="222222"/>
          <w:shd w:val="clear" w:color="auto" w:fill="FFFFFF"/>
          <w:lang w:val="id-ID"/>
        </w:rPr>
        <w:t>t</w:t>
      </w:r>
      <w:r w:rsidR="00E41302" w:rsidRPr="000E2CEE">
        <w:rPr>
          <w:b w:val="0"/>
          <w:color w:val="222222"/>
          <w:shd w:val="clear" w:color="auto" w:fill="FFFFFF"/>
          <w:lang w:val="id-ID"/>
        </w:rPr>
        <w:t xml:space="preserve">ugas </w:t>
      </w:r>
      <w:r w:rsidR="00A46C5A" w:rsidRPr="000E2CEE">
        <w:rPr>
          <w:b w:val="0"/>
          <w:color w:val="222222"/>
          <w:shd w:val="clear" w:color="auto" w:fill="FFFFFF"/>
          <w:lang w:val="id-ID"/>
        </w:rPr>
        <w:t>p</w:t>
      </w:r>
      <w:r w:rsidR="00E41302" w:rsidRPr="000E2CEE">
        <w:rPr>
          <w:b w:val="0"/>
          <w:color w:val="222222"/>
          <w:shd w:val="clear" w:color="auto" w:fill="FFFFFF"/>
          <w:lang w:val="id-ID"/>
        </w:rPr>
        <w:t xml:space="preserve">robabilitas. </w:t>
      </w:r>
      <w:r w:rsidR="00E41302" w:rsidRPr="000E2CEE">
        <w:rPr>
          <w:b w:val="0"/>
          <w:i/>
          <w:color w:val="222222"/>
          <w:shd w:val="clear" w:color="auto" w:fill="FFFFFF"/>
          <w:lang w:val="id-ID"/>
        </w:rPr>
        <w:t>Jurnal Apotema</w:t>
      </w:r>
      <w:r w:rsidR="002A2F2A">
        <w:rPr>
          <w:b w:val="0"/>
          <w:color w:val="222222"/>
          <w:shd w:val="clear" w:color="auto" w:fill="FFFFFF"/>
          <w:lang w:val="id-ID"/>
        </w:rPr>
        <w:t xml:space="preserve">. Vol. </w:t>
      </w:r>
      <w:r w:rsidR="00E41302" w:rsidRPr="002A2F2A">
        <w:rPr>
          <w:b w:val="0"/>
          <w:color w:val="222222"/>
          <w:shd w:val="clear" w:color="auto" w:fill="FFFFFF"/>
          <w:lang w:val="id-ID"/>
        </w:rPr>
        <w:t>1</w:t>
      </w:r>
      <w:r w:rsidR="002A2F2A">
        <w:rPr>
          <w:b w:val="0"/>
          <w:color w:val="222222"/>
          <w:shd w:val="clear" w:color="auto" w:fill="FFFFFF"/>
          <w:lang w:val="id-ID"/>
        </w:rPr>
        <w:t xml:space="preserve">, No. </w:t>
      </w:r>
      <w:r w:rsidR="00E41302" w:rsidRPr="000E2CEE">
        <w:rPr>
          <w:b w:val="0"/>
          <w:color w:val="222222"/>
          <w:shd w:val="clear" w:color="auto" w:fill="FFFFFF"/>
          <w:lang w:val="id-ID"/>
        </w:rPr>
        <w:t xml:space="preserve"> 2, </w:t>
      </w:r>
      <w:r w:rsidR="002A2F2A">
        <w:rPr>
          <w:b w:val="0"/>
          <w:color w:val="222222"/>
          <w:shd w:val="clear" w:color="auto" w:fill="FFFFFF"/>
          <w:lang w:val="id-ID"/>
        </w:rPr>
        <w:t xml:space="preserve">Hal </w:t>
      </w:r>
      <w:r w:rsidR="00E41302" w:rsidRPr="000E2CEE">
        <w:rPr>
          <w:b w:val="0"/>
          <w:color w:val="222222"/>
          <w:shd w:val="clear" w:color="auto" w:fill="FFFFFF"/>
          <w:lang w:val="id-ID"/>
        </w:rPr>
        <w:t>47–58.</w:t>
      </w:r>
    </w:p>
    <w:p w:rsidR="00E41302" w:rsidRPr="000E2CEE" w:rsidRDefault="000E2CEE" w:rsidP="000E2CEE">
      <w:pPr>
        <w:pStyle w:val="Title"/>
        <w:ind w:left="425" w:hanging="425"/>
        <w:jc w:val="both"/>
        <w:rPr>
          <w:b w:val="0"/>
          <w:color w:val="222222"/>
          <w:shd w:val="clear" w:color="auto" w:fill="FFFFFF"/>
          <w:lang w:val="id-ID"/>
        </w:rPr>
      </w:pPr>
      <w:r>
        <w:rPr>
          <w:b w:val="0"/>
          <w:color w:val="222222"/>
          <w:shd w:val="clear" w:color="auto" w:fill="FFFFFF"/>
          <w:lang w:val="id-ID"/>
        </w:rPr>
        <w:t>Sari, D. I. 2015b</w:t>
      </w:r>
      <w:r w:rsidR="00E41302" w:rsidRPr="000E2CEE">
        <w:rPr>
          <w:b w:val="0"/>
          <w:color w:val="222222"/>
          <w:shd w:val="clear" w:color="auto" w:fill="FFFFFF"/>
          <w:lang w:val="id-ID"/>
        </w:rPr>
        <w:t xml:space="preserve">. Profil berpikir probabilistik siswa sekolah dasar (SD) berkemampuan matematika tinggi dalam menyelesaikan tugas probabilitas. </w:t>
      </w:r>
      <w:r w:rsidR="00A46C5A" w:rsidRPr="000E2CEE">
        <w:rPr>
          <w:b w:val="0"/>
          <w:color w:val="222222"/>
          <w:shd w:val="clear" w:color="auto" w:fill="FFFFFF"/>
          <w:lang w:val="id-ID"/>
        </w:rPr>
        <w:t xml:space="preserve">In </w:t>
      </w:r>
      <w:r w:rsidR="00E41302" w:rsidRPr="000E2CEE">
        <w:rPr>
          <w:b w:val="0"/>
          <w:i/>
          <w:color w:val="222222"/>
          <w:shd w:val="clear" w:color="auto" w:fill="FFFFFF"/>
          <w:lang w:val="id-ID"/>
        </w:rPr>
        <w:t>Prosiding seminar nasional matematika dan pendidikan matematika</w:t>
      </w:r>
      <w:r w:rsidR="00E41302" w:rsidRPr="000E2CEE">
        <w:rPr>
          <w:b w:val="0"/>
          <w:color w:val="222222"/>
          <w:shd w:val="clear" w:color="auto" w:fill="FFFFFF"/>
          <w:lang w:val="id-ID"/>
        </w:rPr>
        <w:t xml:space="preserve"> 2015</w:t>
      </w:r>
      <w:r w:rsidR="00A46C5A" w:rsidRPr="000E2CEE">
        <w:rPr>
          <w:b w:val="0"/>
          <w:color w:val="222222"/>
          <w:shd w:val="clear" w:color="auto" w:fill="FFFFFF"/>
          <w:lang w:val="id-ID"/>
        </w:rPr>
        <w:t xml:space="preserve">, Yogyakarta, </w:t>
      </w:r>
      <w:r w:rsidR="002A2F2A">
        <w:rPr>
          <w:b w:val="0"/>
          <w:color w:val="222222"/>
          <w:shd w:val="clear" w:color="auto" w:fill="FFFFFF"/>
          <w:lang w:val="id-ID"/>
        </w:rPr>
        <w:t xml:space="preserve">Hal </w:t>
      </w:r>
      <w:r w:rsidR="00E41302" w:rsidRPr="000E2CEE">
        <w:rPr>
          <w:b w:val="0"/>
          <w:color w:val="222222"/>
          <w:shd w:val="clear" w:color="auto" w:fill="FFFFFF"/>
          <w:lang w:val="id-ID"/>
        </w:rPr>
        <w:t>1123–1130.</w:t>
      </w:r>
    </w:p>
    <w:p w:rsidR="00E41302" w:rsidRPr="000E2CEE" w:rsidRDefault="0096365B" w:rsidP="000E2CEE">
      <w:pPr>
        <w:pStyle w:val="Title"/>
        <w:ind w:left="425" w:hanging="425"/>
        <w:jc w:val="both"/>
        <w:rPr>
          <w:b w:val="0"/>
          <w:color w:val="222222"/>
          <w:shd w:val="clear" w:color="auto" w:fill="FFFFFF"/>
          <w:lang w:val="id-ID"/>
        </w:rPr>
      </w:pPr>
      <w:r>
        <w:rPr>
          <w:b w:val="0"/>
          <w:color w:val="222222"/>
          <w:shd w:val="clear" w:color="auto" w:fill="FFFFFF"/>
          <w:lang w:val="id-ID"/>
        </w:rPr>
        <w:t xml:space="preserve">Sari, D. I. </w:t>
      </w:r>
      <w:r w:rsidR="00E41302" w:rsidRPr="000E2CEE">
        <w:rPr>
          <w:b w:val="0"/>
          <w:color w:val="222222"/>
          <w:shd w:val="clear" w:color="auto" w:fill="FFFFFF"/>
          <w:lang w:val="id-ID"/>
        </w:rPr>
        <w:t xml:space="preserve">2015c. Profil berpikir probabilistik siswa sekolah dasar (SD) berkemampuan matematika tinggi dalam menyelesaikan tugas probabilitas. </w:t>
      </w:r>
      <w:r w:rsidR="00E41302" w:rsidRPr="000E2CEE">
        <w:rPr>
          <w:b w:val="0"/>
          <w:i/>
          <w:color w:val="222222"/>
          <w:shd w:val="clear" w:color="auto" w:fill="FFFFFF"/>
          <w:lang w:val="id-ID"/>
        </w:rPr>
        <w:t>Media Penelitian Pendidikan Jurnal Penelitian dalam Bidang Pendidikan dan Pengajaran</w:t>
      </w:r>
      <w:r w:rsidR="002A2F2A">
        <w:rPr>
          <w:b w:val="0"/>
          <w:color w:val="222222"/>
          <w:shd w:val="clear" w:color="auto" w:fill="FFFFFF"/>
          <w:lang w:val="id-ID"/>
        </w:rPr>
        <w:t xml:space="preserve">. Vol. </w:t>
      </w:r>
      <w:r w:rsidR="00E41302" w:rsidRPr="002A2F2A">
        <w:rPr>
          <w:b w:val="0"/>
          <w:color w:val="222222"/>
          <w:shd w:val="clear" w:color="auto" w:fill="FFFFFF"/>
          <w:lang w:val="id-ID"/>
        </w:rPr>
        <w:t>9</w:t>
      </w:r>
      <w:r w:rsidR="002A2F2A">
        <w:rPr>
          <w:b w:val="0"/>
          <w:color w:val="222222"/>
          <w:shd w:val="clear" w:color="auto" w:fill="FFFFFF"/>
          <w:lang w:val="id-ID"/>
        </w:rPr>
        <w:t xml:space="preserve">, No. </w:t>
      </w:r>
      <w:r w:rsidR="00E41302" w:rsidRPr="000E2CEE">
        <w:rPr>
          <w:b w:val="0"/>
          <w:color w:val="222222"/>
          <w:shd w:val="clear" w:color="auto" w:fill="FFFFFF"/>
          <w:lang w:val="id-ID"/>
        </w:rPr>
        <w:t>2,</w:t>
      </w:r>
      <w:r w:rsidR="002A2F2A">
        <w:rPr>
          <w:b w:val="0"/>
          <w:color w:val="222222"/>
          <w:shd w:val="clear" w:color="auto" w:fill="FFFFFF"/>
          <w:lang w:val="id-ID"/>
        </w:rPr>
        <w:t xml:space="preserve"> Hal</w:t>
      </w:r>
      <w:r w:rsidR="00E41302" w:rsidRPr="000E2CEE">
        <w:rPr>
          <w:b w:val="0"/>
          <w:color w:val="222222"/>
          <w:shd w:val="clear" w:color="auto" w:fill="FFFFFF"/>
          <w:lang w:val="id-ID"/>
        </w:rPr>
        <w:t xml:space="preserve"> 29–36.</w:t>
      </w:r>
    </w:p>
    <w:p w:rsidR="00E41302" w:rsidRPr="000E2CEE" w:rsidRDefault="00E41302" w:rsidP="000E2CEE">
      <w:pPr>
        <w:pStyle w:val="Title"/>
        <w:ind w:left="425" w:hanging="425"/>
        <w:jc w:val="both"/>
        <w:rPr>
          <w:b w:val="0"/>
          <w:color w:val="222222"/>
          <w:shd w:val="clear" w:color="auto" w:fill="FFFFFF"/>
          <w:lang w:val="id-ID"/>
        </w:rPr>
      </w:pPr>
      <w:r w:rsidRPr="000E2CEE">
        <w:rPr>
          <w:b w:val="0"/>
          <w:color w:val="222222"/>
          <w:shd w:val="clear" w:color="auto" w:fill="FFFFFF"/>
          <w:lang w:val="id-ID"/>
        </w:rPr>
        <w:t xml:space="preserve">Sari, D. I., </w:t>
      </w:r>
      <w:r w:rsidR="0096365B">
        <w:rPr>
          <w:b w:val="0"/>
          <w:color w:val="222222"/>
          <w:shd w:val="clear" w:color="auto" w:fill="FFFFFF"/>
          <w:lang w:val="id-ID"/>
        </w:rPr>
        <w:t xml:space="preserve">Budayasa, I. K., &amp; Juniati, D. </w:t>
      </w:r>
      <w:r w:rsidRPr="000E2CEE">
        <w:rPr>
          <w:b w:val="0"/>
          <w:color w:val="222222"/>
          <w:shd w:val="clear" w:color="auto" w:fill="FFFFFF"/>
          <w:lang w:val="id-ID"/>
        </w:rPr>
        <w:t xml:space="preserve">2017. The analysis of probability task completion; Taxonomy of probabilistic thinking-based across gender in elementary school students. In </w:t>
      </w:r>
      <w:r w:rsidRPr="000E2CEE">
        <w:rPr>
          <w:b w:val="0"/>
          <w:i/>
          <w:color w:val="222222"/>
          <w:shd w:val="clear" w:color="auto" w:fill="FFFFFF"/>
          <w:lang w:val="id-ID"/>
        </w:rPr>
        <w:t>AIP Con</w:t>
      </w:r>
      <w:r w:rsidR="00CC085D" w:rsidRPr="000E2CEE">
        <w:rPr>
          <w:b w:val="0"/>
          <w:i/>
          <w:color w:val="222222"/>
          <w:shd w:val="clear" w:color="auto" w:fill="FFFFFF"/>
          <w:lang w:val="id-ID"/>
        </w:rPr>
        <w:t>ference Proceedings</w:t>
      </w:r>
      <w:r w:rsidR="00CC085D" w:rsidRPr="000E2CEE">
        <w:rPr>
          <w:b w:val="0"/>
          <w:color w:val="222222"/>
          <w:shd w:val="clear" w:color="auto" w:fill="FFFFFF"/>
          <w:lang w:val="id-ID"/>
        </w:rPr>
        <w:t xml:space="preserve">, </w:t>
      </w:r>
      <w:r w:rsidR="00CC085D" w:rsidRPr="000E2CEE">
        <w:rPr>
          <w:b w:val="0"/>
          <w:i/>
          <w:color w:val="222222"/>
          <w:shd w:val="clear" w:color="auto" w:fill="FFFFFF"/>
          <w:lang w:val="id-ID"/>
        </w:rPr>
        <w:t>1868</w:t>
      </w:r>
      <w:r w:rsidR="00CC085D" w:rsidRPr="000E2CEE">
        <w:rPr>
          <w:b w:val="0"/>
          <w:color w:val="222222"/>
          <w:shd w:val="clear" w:color="auto" w:fill="FFFFFF"/>
          <w:lang w:val="id-ID"/>
        </w:rPr>
        <w:t xml:space="preserve">(1), </w:t>
      </w:r>
      <w:r w:rsidRPr="000E2CEE">
        <w:rPr>
          <w:b w:val="0"/>
          <w:color w:val="222222"/>
          <w:shd w:val="clear" w:color="auto" w:fill="FFFFFF"/>
          <w:lang w:val="id-ID"/>
        </w:rPr>
        <w:t>050004, AIP Publishing</w:t>
      </w:r>
      <w:r w:rsidR="008230C8" w:rsidRPr="000E2CEE">
        <w:rPr>
          <w:b w:val="0"/>
          <w:color w:val="222222"/>
          <w:shd w:val="clear" w:color="auto" w:fill="FFFFFF"/>
          <w:lang w:val="id-ID"/>
        </w:rPr>
        <w:t>.</w:t>
      </w:r>
    </w:p>
    <w:p w:rsidR="00E41302" w:rsidRPr="000E2CEE" w:rsidRDefault="0096365B" w:rsidP="000E2CEE">
      <w:pPr>
        <w:pStyle w:val="Title"/>
        <w:ind w:left="425" w:hanging="425"/>
        <w:jc w:val="both"/>
        <w:rPr>
          <w:b w:val="0"/>
          <w:color w:val="222222"/>
          <w:shd w:val="clear" w:color="auto" w:fill="FFFFFF"/>
          <w:lang w:val="id-ID"/>
        </w:rPr>
      </w:pPr>
      <w:r>
        <w:rPr>
          <w:b w:val="0"/>
          <w:color w:val="222222"/>
          <w:shd w:val="clear" w:color="auto" w:fill="FFFFFF"/>
          <w:lang w:val="id-ID"/>
        </w:rPr>
        <w:t xml:space="preserve">Savard, A. </w:t>
      </w:r>
      <w:r w:rsidR="00E41302" w:rsidRPr="000E2CEE">
        <w:rPr>
          <w:b w:val="0"/>
          <w:color w:val="222222"/>
          <w:shd w:val="clear" w:color="auto" w:fill="FFFFFF"/>
          <w:lang w:val="id-ID"/>
        </w:rPr>
        <w:t>2014. Developing Probabilistic Thinking: What About People’s Conceptions?. In</w:t>
      </w:r>
      <w:r w:rsidR="00E41302" w:rsidRPr="000E2CEE">
        <w:rPr>
          <w:lang w:val="id-ID"/>
        </w:rPr>
        <w:t> </w:t>
      </w:r>
      <w:r w:rsidR="00E41302" w:rsidRPr="000E2CEE">
        <w:rPr>
          <w:b w:val="0"/>
          <w:i/>
          <w:color w:val="222222"/>
          <w:shd w:val="clear" w:color="auto" w:fill="FFFFFF"/>
          <w:lang w:val="id-ID"/>
        </w:rPr>
        <w:t xml:space="preserve">Probabilistic </w:t>
      </w:r>
      <w:r w:rsidR="00E41302" w:rsidRPr="000E2CEE">
        <w:rPr>
          <w:b w:val="0"/>
          <w:i/>
          <w:color w:val="222222"/>
          <w:shd w:val="clear" w:color="auto" w:fill="FFFFFF"/>
          <w:lang w:val="id-ID"/>
        </w:rPr>
        <w:lastRenderedPageBreak/>
        <w:t>Thinking</w:t>
      </w:r>
      <w:r w:rsidR="00E41302" w:rsidRPr="000E2CEE">
        <w:rPr>
          <w:i/>
          <w:lang w:val="id-ID"/>
        </w:rPr>
        <w:t> </w:t>
      </w:r>
      <w:r w:rsidR="00E41302" w:rsidRPr="000E2CEE">
        <w:rPr>
          <w:b w:val="0"/>
          <w:color w:val="222222"/>
          <w:shd w:val="clear" w:color="auto" w:fill="FFFFFF"/>
          <w:lang w:val="id-ID"/>
        </w:rPr>
        <w:t>(</w:t>
      </w:r>
      <w:r w:rsidR="002A2F2A">
        <w:rPr>
          <w:b w:val="0"/>
          <w:color w:val="222222"/>
          <w:shd w:val="clear" w:color="auto" w:fill="FFFFFF"/>
          <w:lang w:val="id-ID"/>
        </w:rPr>
        <w:t>Hal</w:t>
      </w:r>
      <w:r w:rsidR="00E41302" w:rsidRPr="000E2CEE">
        <w:rPr>
          <w:b w:val="0"/>
          <w:color w:val="222222"/>
          <w:shd w:val="clear" w:color="auto" w:fill="FFFFFF"/>
          <w:lang w:val="id-ID"/>
        </w:rPr>
        <w:t>. 283-298). Springer Netherlands.</w:t>
      </w:r>
    </w:p>
    <w:p w:rsidR="00E41302" w:rsidRPr="000E2CEE" w:rsidRDefault="0096365B" w:rsidP="000E2CEE">
      <w:pPr>
        <w:pStyle w:val="Title"/>
        <w:ind w:left="425" w:hanging="425"/>
        <w:jc w:val="both"/>
        <w:rPr>
          <w:b w:val="0"/>
          <w:color w:val="222222"/>
          <w:shd w:val="clear" w:color="auto" w:fill="FFFFFF"/>
          <w:lang w:val="id-ID"/>
        </w:rPr>
      </w:pPr>
      <w:r>
        <w:rPr>
          <w:b w:val="0"/>
          <w:color w:val="222222"/>
          <w:shd w:val="clear" w:color="auto" w:fill="FFFFFF"/>
          <w:lang w:val="id-ID"/>
        </w:rPr>
        <w:t>Sharma, S. 2012</w:t>
      </w:r>
      <w:r w:rsidR="00E41302" w:rsidRPr="000E2CEE">
        <w:rPr>
          <w:b w:val="0"/>
          <w:color w:val="222222"/>
          <w:shd w:val="clear" w:color="auto" w:fill="FFFFFF"/>
          <w:lang w:val="id-ID"/>
        </w:rPr>
        <w:t xml:space="preserve">. Cultural influences in probabilistic thinking. </w:t>
      </w:r>
      <w:r w:rsidR="00E41302" w:rsidRPr="000E2CEE">
        <w:rPr>
          <w:b w:val="0"/>
          <w:i/>
          <w:color w:val="222222"/>
          <w:shd w:val="clear" w:color="auto" w:fill="FFFFFF"/>
          <w:lang w:val="id-ID"/>
        </w:rPr>
        <w:t>Journal of Mathematics Research</w:t>
      </w:r>
      <w:r w:rsidR="002A2F2A">
        <w:rPr>
          <w:b w:val="0"/>
          <w:color w:val="222222"/>
          <w:shd w:val="clear" w:color="auto" w:fill="FFFFFF"/>
          <w:lang w:val="id-ID"/>
        </w:rPr>
        <w:t xml:space="preserve">. Vol. 4, No. </w:t>
      </w:r>
      <w:r w:rsidR="00E41302" w:rsidRPr="000E2CEE">
        <w:rPr>
          <w:b w:val="0"/>
          <w:color w:val="222222"/>
          <w:shd w:val="clear" w:color="auto" w:fill="FFFFFF"/>
          <w:lang w:val="id-ID"/>
        </w:rPr>
        <w:t>5.</w:t>
      </w:r>
    </w:p>
    <w:p w:rsidR="00E41302" w:rsidRPr="000E2CEE" w:rsidRDefault="0096365B" w:rsidP="000E2CEE">
      <w:pPr>
        <w:pStyle w:val="Title"/>
        <w:ind w:left="425" w:hanging="425"/>
        <w:jc w:val="both"/>
        <w:rPr>
          <w:b w:val="0"/>
          <w:color w:val="222222"/>
          <w:shd w:val="clear" w:color="auto" w:fill="FFFFFF"/>
          <w:lang w:val="id-ID"/>
        </w:rPr>
      </w:pPr>
      <w:r>
        <w:rPr>
          <w:b w:val="0"/>
          <w:color w:val="222222"/>
          <w:shd w:val="clear" w:color="auto" w:fill="FFFFFF"/>
          <w:lang w:val="id-ID"/>
        </w:rPr>
        <w:t xml:space="preserve">Way, J. </w:t>
      </w:r>
      <w:r w:rsidR="00E41302" w:rsidRPr="000E2CEE">
        <w:rPr>
          <w:b w:val="0"/>
          <w:color w:val="222222"/>
          <w:shd w:val="clear" w:color="auto" w:fill="FFFFFF"/>
          <w:lang w:val="id-ID"/>
        </w:rPr>
        <w:t>2003. The development of young children’s notions of probability. In</w:t>
      </w:r>
      <w:r w:rsidR="00E41302" w:rsidRPr="000E2CEE">
        <w:rPr>
          <w:lang w:val="id-ID"/>
        </w:rPr>
        <w:t> </w:t>
      </w:r>
      <w:r w:rsidR="00E41302" w:rsidRPr="000E2CEE">
        <w:rPr>
          <w:b w:val="0"/>
          <w:i/>
          <w:color w:val="222222"/>
          <w:shd w:val="clear" w:color="auto" w:fill="FFFFFF"/>
          <w:lang w:val="id-ID"/>
        </w:rPr>
        <w:t>Proceedings of CERME</w:t>
      </w:r>
      <w:r w:rsidR="00E41302" w:rsidRPr="000E2CEE">
        <w:rPr>
          <w:lang w:val="id-ID"/>
        </w:rPr>
        <w:t> </w:t>
      </w:r>
      <w:r w:rsidR="00E41302" w:rsidRPr="000E2CEE">
        <w:rPr>
          <w:b w:val="0"/>
          <w:color w:val="222222"/>
          <w:shd w:val="clear" w:color="auto" w:fill="FFFFFF"/>
          <w:lang w:val="id-ID"/>
        </w:rPr>
        <w:t>(Vol. 3).</w:t>
      </w:r>
    </w:p>
    <w:p w:rsidR="00E41302" w:rsidRPr="000E2CEE" w:rsidRDefault="0096365B" w:rsidP="000E2CEE">
      <w:pPr>
        <w:pStyle w:val="Title"/>
        <w:ind w:left="425" w:hanging="425"/>
        <w:jc w:val="both"/>
        <w:rPr>
          <w:b w:val="0"/>
          <w:color w:val="222222"/>
          <w:shd w:val="clear" w:color="auto" w:fill="FFFFFF"/>
          <w:lang w:val="id-ID"/>
        </w:rPr>
      </w:pPr>
      <w:r>
        <w:rPr>
          <w:b w:val="0"/>
          <w:color w:val="222222"/>
          <w:shd w:val="clear" w:color="auto" w:fill="FFFFFF"/>
          <w:lang w:val="id-ID"/>
        </w:rPr>
        <w:t xml:space="preserve">Way, J. </w:t>
      </w:r>
      <w:r w:rsidR="00E41302" w:rsidRPr="000E2CEE">
        <w:rPr>
          <w:b w:val="0"/>
          <w:color w:val="222222"/>
          <w:shd w:val="clear" w:color="auto" w:fill="FFFFFF"/>
          <w:lang w:val="id-ID"/>
        </w:rPr>
        <w:t xml:space="preserve">2008. Chance connections. Paper presented at </w:t>
      </w:r>
      <w:hyperlink r:id="rId23" w:tgtFrame="_blank" w:history="1">
        <w:r w:rsidR="00E41302" w:rsidRPr="000E2CEE">
          <w:rPr>
            <w:b w:val="0"/>
            <w:color w:val="222222"/>
            <w:shd w:val="clear" w:color="auto" w:fill="FFFFFF"/>
          </w:rPr>
          <w:t>t</w:t>
        </w:r>
        <w:r w:rsidR="00E41302" w:rsidRPr="000E2CEE">
          <w:rPr>
            <w:b w:val="0"/>
            <w:color w:val="222222"/>
            <w:shd w:val="clear" w:color="auto" w:fill="FFFFFF"/>
            <w:lang w:val="id-ID"/>
          </w:rPr>
          <w:t xml:space="preserve">he </w:t>
        </w:r>
        <w:r w:rsidR="00E41302" w:rsidRPr="000E2CEE">
          <w:rPr>
            <w:b w:val="0"/>
            <w:color w:val="222222"/>
            <w:shd w:val="clear" w:color="auto" w:fill="FFFFFF"/>
          </w:rPr>
          <w:t>m</w:t>
        </w:r>
        <w:r w:rsidR="00E41302" w:rsidRPr="000E2CEE">
          <w:rPr>
            <w:b w:val="0"/>
            <w:color w:val="222222"/>
            <w:shd w:val="clear" w:color="auto" w:fill="FFFFFF"/>
            <w:lang w:val="id-ID"/>
          </w:rPr>
          <w:t xml:space="preserve">athematical </w:t>
        </w:r>
        <w:r w:rsidR="00E41302" w:rsidRPr="000E2CEE">
          <w:rPr>
            <w:b w:val="0"/>
            <w:color w:val="222222"/>
            <w:shd w:val="clear" w:color="auto" w:fill="FFFFFF"/>
          </w:rPr>
          <w:t>a</w:t>
        </w:r>
        <w:r w:rsidR="00E41302" w:rsidRPr="000E2CEE">
          <w:rPr>
            <w:b w:val="0"/>
            <w:color w:val="222222"/>
            <w:shd w:val="clear" w:color="auto" w:fill="FFFFFF"/>
            <w:lang w:val="id-ID"/>
          </w:rPr>
          <w:t xml:space="preserve">ssociation of </w:t>
        </w:r>
        <w:r w:rsidR="00E41302" w:rsidRPr="000E2CEE">
          <w:rPr>
            <w:b w:val="0"/>
            <w:color w:val="222222"/>
            <w:shd w:val="clear" w:color="auto" w:fill="FFFFFF"/>
          </w:rPr>
          <w:t>v</w:t>
        </w:r>
        <w:r w:rsidR="00E41302" w:rsidRPr="000E2CEE">
          <w:rPr>
            <w:b w:val="0"/>
            <w:color w:val="222222"/>
            <w:shd w:val="clear" w:color="auto" w:fill="FFFFFF"/>
            <w:lang w:val="id-ID"/>
          </w:rPr>
          <w:t>ictoria</w:t>
        </w:r>
      </w:hyperlink>
      <w:r w:rsidR="00E41302" w:rsidRPr="000E2CEE">
        <w:rPr>
          <w:b w:val="0"/>
          <w:color w:val="222222"/>
          <w:shd w:val="clear" w:color="auto" w:fill="FFFFFF"/>
          <w:lang w:val="id-ID"/>
        </w:rPr>
        <w:t xml:space="preserve">. </w:t>
      </w:r>
      <w:hyperlink r:id="rId24" w:history="1">
        <w:r w:rsidR="00E41302" w:rsidRPr="000E2CEE">
          <w:rPr>
            <w:b w:val="0"/>
            <w:color w:val="222222"/>
            <w:shd w:val="clear" w:color="auto" w:fill="FFFFFF"/>
            <w:lang w:val="id-ID"/>
          </w:rPr>
          <w:t>http://www.mav.vic.edu.au/files/conferences/2008/Way/WayJ2008.doc</w:t>
        </w:r>
      </w:hyperlink>
      <w:r w:rsidR="00E41302" w:rsidRPr="000E2CEE">
        <w:rPr>
          <w:b w:val="0"/>
          <w:color w:val="222222"/>
          <w:shd w:val="clear" w:color="auto" w:fill="FFFFFF"/>
          <w:lang w:val="id-ID"/>
        </w:rPr>
        <w:t xml:space="preserve"> </w:t>
      </w:r>
      <w:r w:rsidR="002A2F2A">
        <w:rPr>
          <w:b w:val="0"/>
          <w:color w:val="222222"/>
          <w:shd w:val="clear" w:color="auto" w:fill="FFFFFF"/>
          <w:lang w:val="id-ID"/>
        </w:rPr>
        <w:t>diakses 7 Desember 2017</w:t>
      </w:r>
    </w:p>
    <w:p w:rsidR="00E41302" w:rsidRPr="000E2CEE" w:rsidRDefault="00E41302" w:rsidP="000E2CEE">
      <w:pPr>
        <w:pStyle w:val="Title"/>
        <w:ind w:left="425" w:hanging="425"/>
        <w:jc w:val="both"/>
        <w:rPr>
          <w:b w:val="0"/>
          <w:color w:val="222222"/>
          <w:shd w:val="clear" w:color="auto" w:fill="FFFFFF"/>
          <w:lang w:val="id-ID"/>
        </w:rPr>
      </w:pPr>
      <w:r w:rsidRPr="000E2CEE">
        <w:rPr>
          <w:b w:val="0"/>
          <w:color w:val="222222"/>
          <w:shd w:val="clear" w:color="auto" w:fill="FFFFFF"/>
          <w:lang w:val="id-ID"/>
        </w:rPr>
        <w:t>Yenilmez,</w:t>
      </w:r>
      <w:r w:rsidR="0096365B">
        <w:rPr>
          <w:b w:val="0"/>
          <w:color w:val="222222"/>
          <w:shd w:val="clear" w:color="auto" w:fill="FFFFFF"/>
          <w:lang w:val="id-ID"/>
        </w:rPr>
        <w:t xml:space="preserve"> A., Sungur, S., &amp; Tekkaya,</w:t>
      </w:r>
      <w:bookmarkStart w:id="0" w:name="_GoBack"/>
      <w:bookmarkEnd w:id="0"/>
      <w:r w:rsidR="0096365B">
        <w:rPr>
          <w:b w:val="0"/>
          <w:color w:val="222222"/>
          <w:shd w:val="clear" w:color="auto" w:fill="FFFFFF"/>
          <w:lang w:val="id-ID"/>
        </w:rPr>
        <w:t xml:space="preserve"> C. 2005</w:t>
      </w:r>
      <w:r w:rsidRPr="000E2CEE">
        <w:rPr>
          <w:b w:val="0"/>
          <w:color w:val="222222"/>
          <w:shd w:val="clear" w:color="auto" w:fill="FFFFFF"/>
          <w:lang w:val="id-ID"/>
        </w:rPr>
        <w:t>. Investigating Students' Logical Thinking Abilities: The Effects of Gender and Grade Level.</w:t>
      </w:r>
      <w:r w:rsidRPr="000E2CEE">
        <w:rPr>
          <w:lang w:val="id-ID"/>
        </w:rPr>
        <w:t> </w:t>
      </w:r>
      <w:r w:rsidRPr="000E2CEE">
        <w:rPr>
          <w:b w:val="0"/>
          <w:i/>
          <w:color w:val="222222"/>
          <w:shd w:val="clear" w:color="auto" w:fill="FFFFFF"/>
          <w:lang w:val="id-ID"/>
        </w:rPr>
        <w:t>Hacettepe University Journal of Education</w:t>
      </w:r>
      <w:r w:rsidR="002A2F2A">
        <w:rPr>
          <w:b w:val="0"/>
          <w:color w:val="222222"/>
          <w:shd w:val="clear" w:color="auto" w:fill="FFFFFF"/>
          <w:lang w:val="id-ID"/>
        </w:rPr>
        <w:t>. Vol. 28</w:t>
      </w:r>
      <w:r w:rsidRPr="000E2CEE">
        <w:rPr>
          <w:b w:val="0"/>
          <w:color w:val="222222"/>
          <w:shd w:val="clear" w:color="auto" w:fill="FFFFFF"/>
          <w:lang w:val="id-ID"/>
        </w:rPr>
        <w:t xml:space="preserve">, </w:t>
      </w:r>
      <w:r w:rsidR="002A2F2A">
        <w:rPr>
          <w:b w:val="0"/>
          <w:color w:val="222222"/>
          <w:shd w:val="clear" w:color="auto" w:fill="FFFFFF"/>
          <w:lang w:val="id-ID"/>
        </w:rPr>
        <w:t xml:space="preserve">Hal </w:t>
      </w:r>
      <w:r w:rsidRPr="000E2CEE">
        <w:rPr>
          <w:b w:val="0"/>
          <w:color w:val="222222"/>
          <w:shd w:val="clear" w:color="auto" w:fill="FFFFFF"/>
          <w:lang w:val="id-ID"/>
        </w:rPr>
        <w:t>219-225.</w:t>
      </w:r>
    </w:p>
    <w:sectPr w:rsidR="00E41302" w:rsidRPr="000E2CEE" w:rsidSect="00086AED">
      <w:type w:val="continuous"/>
      <w:pgSz w:w="11906" w:h="16838"/>
      <w:pgMar w:top="1418" w:right="1418" w:bottom="1418" w:left="141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351" w:rsidRDefault="00FC0351" w:rsidP="00350650">
      <w:pPr>
        <w:spacing w:after="0" w:line="240" w:lineRule="auto"/>
      </w:pPr>
      <w:r>
        <w:separator/>
      </w:r>
    </w:p>
  </w:endnote>
  <w:endnote w:type="continuationSeparator" w:id="0">
    <w:p w:rsidR="00FC0351" w:rsidRDefault="00FC0351" w:rsidP="00350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780294539"/>
      <w:docPartObj>
        <w:docPartGallery w:val="Page Numbers (Bottom of Page)"/>
        <w:docPartUnique/>
      </w:docPartObj>
    </w:sdtPr>
    <w:sdtEndPr>
      <w:rPr>
        <w:noProof/>
      </w:rPr>
    </w:sdtEndPr>
    <w:sdtContent>
      <w:p w:rsidR="000E2CEE" w:rsidRPr="00350650" w:rsidRDefault="000E2CEE">
        <w:pPr>
          <w:pStyle w:val="Footer"/>
          <w:jc w:val="right"/>
          <w:rPr>
            <w:rFonts w:ascii="Times New Roman" w:hAnsi="Times New Roman" w:cs="Times New Roman"/>
            <w:sz w:val="24"/>
            <w:szCs w:val="24"/>
          </w:rPr>
        </w:pPr>
        <w:r w:rsidRPr="00350650">
          <w:rPr>
            <w:rFonts w:ascii="Times New Roman" w:hAnsi="Times New Roman" w:cs="Times New Roman"/>
            <w:sz w:val="24"/>
            <w:szCs w:val="24"/>
          </w:rPr>
          <w:fldChar w:fldCharType="begin"/>
        </w:r>
        <w:r w:rsidRPr="00350650">
          <w:rPr>
            <w:rFonts w:ascii="Times New Roman" w:hAnsi="Times New Roman" w:cs="Times New Roman"/>
            <w:sz w:val="24"/>
            <w:szCs w:val="24"/>
          </w:rPr>
          <w:instrText xml:space="preserve"> PAGE   \* MERGEFORMAT </w:instrText>
        </w:r>
        <w:r w:rsidRPr="00350650">
          <w:rPr>
            <w:rFonts w:ascii="Times New Roman" w:hAnsi="Times New Roman" w:cs="Times New Roman"/>
            <w:sz w:val="24"/>
            <w:szCs w:val="24"/>
          </w:rPr>
          <w:fldChar w:fldCharType="separate"/>
        </w:r>
        <w:r w:rsidR="00086AED">
          <w:rPr>
            <w:rFonts w:ascii="Times New Roman" w:hAnsi="Times New Roman" w:cs="Times New Roman"/>
            <w:noProof/>
            <w:sz w:val="24"/>
            <w:szCs w:val="24"/>
          </w:rPr>
          <w:t>19</w:t>
        </w:r>
        <w:r w:rsidRPr="00350650">
          <w:rPr>
            <w:rFonts w:ascii="Times New Roman" w:hAnsi="Times New Roman" w:cs="Times New Roman"/>
            <w:noProof/>
            <w:sz w:val="24"/>
            <w:szCs w:val="24"/>
          </w:rPr>
          <w:fldChar w:fldCharType="end"/>
        </w:r>
      </w:p>
    </w:sdtContent>
  </w:sdt>
  <w:p w:rsidR="000E2CEE" w:rsidRDefault="000E2C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351" w:rsidRDefault="00FC0351" w:rsidP="00350650">
      <w:pPr>
        <w:spacing w:after="0" w:line="240" w:lineRule="auto"/>
      </w:pPr>
      <w:r>
        <w:separator/>
      </w:r>
    </w:p>
  </w:footnote>
  <w:footnote w:type="continuationSeparator" w:id="0">
    <w:p w:rsidR="00FC0351" w:rsidRDefault="00FC0351" w:rsidP="003506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911FE"/>
    <w:multiLevelType w:val="hybridMultilevel"/>
    <w:tmpl w:val="4AD688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53321AF"/>
    <w:multiLevelType w:val="hybridMultilevel"/>
    <w:tmpl w:val="921E069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69F"/>
    <w:rsid w:val="00086AED"/>
    <w:rsid w:val="000E2CEE"/>
    <w:rsid w:val="0014108F"/>
    <w:rsid w:val="001771FE"/>
    <w:rsid w:val="00196ADE"/>
    <w:rsid w:val="00201DDE"/>
    <w:rsid w:val="002A2F2A"/>
    <w:rsid w:val="003370A3"/>
    <w:rsid w:val="00350650"/>
    <w:rsid w:val="00355EB6"/>
    <w:rsid w:val="00386B9B"/>
    <w:rsid w:val="003B35E1"/>
    <w:rsid w:val="003E2917"/>
    <w:rsid w:val="004937EF"/>
    <w:rsid w:val="004F08AD"/>
    <w:rsid w:val="00537F0E"/>
    <w:rsid w:val="00553AC2"/>
    <w:rsid w:val="00586EC4"/>
    <w:rsid w:val="0059745A"/>
    <w:rsid w:val="00610B9B"/>
    <w:rsid w:val="00631351"/>
    <w:rsid w:val="00727608"/>
    <w:rsid w:val="00746DDF"/>
    <w:rsid w:val="00822EC2"/>
    <w:rsid w:val="008230C8"/>
    <w:rsid w:val="0086237B"/>
    <w:rsid w:val="00865BE4"/>
    <w:rsid w:val="00937174"/>
    <w:rsid w:val="0094769F"/>
    <w:rsid w:val="0096365B"/>
    <w:rsid w:val="00A46C5A"/>
    <w:rsid w:val="00A6765A"/>
    <w:rsid w:val="00AF0C90"/>
    <w:rsid w:val="00C3012F"/>
    <w:rsid w:val="00CC085D"/>
    <w:rsid w:val="00D01C0C"/>
    <w:rsid w:val="00D30034"/>
    <w:rsid w:val="00D75FEE"/>
    <w:rsid w:val="00E22E01"/>
    <w:rsid w:val="00E41302"/>
    <w:rsid w:val="00E41B79"/>
    <w:rsid w:val="00EF6CE7"/>
    <w:rsid w:val="00FC0351"/>
    <w:rsid w:val="00FF492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769F"/>
    <w:rPr>
      <w:color w:val="0000FF" w:themeColor="hyperlink"/>
      <w:u w:val="single"/>
    </w:rPr>
  </w:style>
  <w:style w:type="paragraph" w:styleId="ListParagraph">
    <w:name w:val="List Paragraph"/>
    <w:basedOn w:val="Normal"/>
    <w:uiPriority w:val="34"/>
    <w:qFormat/>
    <w:rsid w:val="0094769F"/>
    <w:pPr>
      <w:ind w:left="720"/>
      <w:contextualSpacing/>
    </w:pPr>
    <w:rPr>
      <w:rFonts w:ascii="Calibri" w:eastAsia="Calibri" w:hAnsi="Calibri" w:cs="Times New Roman"/>
    </w:rPr>
  </w:style>
  <w:style w:type="character" w:customStyle="1" w:styleId="apple-converted-space">
    <w:name w:val="apple-converted-space"/>
    <w:rsid w:val="00355EB6"/>
  </w:style>
  <w:style w:type="paragraph" w:styleId="BalloonText">
    <w:name w:val="Balloon Text"/>
    <w:basedOn w:val="Normal"/>
    <w:link w:val="BalloonTextChar"/>
    <w:uiPriority w:val="99"/>
    <w:semiHidden/>
    <w:unhideWhenUsed/>
    <w:rsid w:val="00355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EB6"/>
    <w:rPr>
      <w:rFonts w:ascii="Tahoma" w:hAnsi="Tahoma" w:cs="Tahoma"/>
      <w:sz w:val="16"/>
      <w:szCs w:val="16"/>
    </w:rPr>
  </w:style>
  <w:style w:type="paragraph" w:styleId="BodyTextIndent">
    <w:name w:val="Body Text Indent"/>
    <w:basedOn w:val="Normal"/>
    <w:link w:val="BodyTextIndentChar"/>
    <w:semiHidden/>
    <w:rsid w:val="00E41302"/>
    <w:pPr>
      <w:spacing w:after="0" w:line="240" w:lineRule="auto"/>
      <w:jc w:val="both"/>
    </w:pPr>
    <w:rPr>
      <w:rFonts w:ascii="Times New Roman" w:eastAsia="PMingLiU" w:hAnsi="Times New Roman" w:cs="Times New Roman"/>
      <w:szCs w:val="20"/>
      <w:lang w:val="en-GB" w:eastAsia="pl-PL"/>
    </w:rPr>
  </w:style>
  <w:style w:type="character" w:customStyle="1" w:styleId="BodyTextIndentChar">
    <w:name w:val="Body Text Indent Char"/>
    <w:basedOn w:val="DefaultParagraphFont"/>
    <w:link w:val="BodyTextIndent"/>
    <w:semiHidden/>
    <w:rsid w:val="00E41302"/>
    <w:rPr>
      <w:rFonts w:ascii="Times New Roman" w:eastAsia="PMingLiU" w:hAnsi="Times New Roman" w:cs="Times New Roman"/>
      <w:szCs w:val="20"/>
      <w:lang w:val="en-GB" w:eastAsia="pl-PL"/>
    </w:rPr>
  </w:style>
  <w:style w:type="paragraph" w:styleId="Title">
    <w:name w:val="Title"/>
    <w:basedOn w:val="Normal"/>
    <w:link w:val="TitleChar"/>
    <w:qFormat/>
    <w:rsid w:val="00E41302"/>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E41302"/>
    <w:rPr>
      <w:rFonts w:ascii="Times New Roman" w:eastAsia="Times New Roman" w:hAnsi="Times New Roman" w:cs="Times New Roman"/>
      <w:b/>
      <w:bCs/>
      <w:sz w:val="24"/>
      <w:szCs w:val="24"/>
      <w:lang w:val="en-US"/>
    </w:rPr>
  </w:style>
  <w:style w:type="character" w:customStyle="1" w:styleId="a">
    <w:name w:val="a"/>
    <w:rsid w:val="00E41302"/>
  </w:style>
  <w:style w:type="character" w:customStyle="1" w:styleId="l10">
    <w:name w:val="l10"/>
    <w:rsid w:val="00E41302"/>
  </w:style>
  <w:style w:type="character" w:customStyle="1" w:styleId="l11">
    <w:name w:val="l11"/>
    <w:rsid w:val="00E41302"/>
  </w:style>
  <w:style w:type="character" w:customStyle="1" w:styleId="l8">
    <w:name w:val="l8"/>
    <w:rsid w:val="00E41302"/>
  </w:style>
  <w:style w:type="character" w:customStyle="1" w:styleId="l6">
    <w:name w:val="l6"/>
    <w:rsid w:val="00E41302"/>
  </w:style>
  <w:style w:type="character" w:customStyle="1" w:styleId="l7">
    <w:name w:val="l7"/>
    <w:rsid w:val="00E41302"/>
  </w:style>
  <w:style w:type="paragraph" w:styleId="Header">
    <w:name w:val="header"/>
    <w:basedOn w:val="Normal"/>
    <w:link w:val="HeaderChar"/>
    <w:uiPriority w:val="99"/>
    <w:unhideWhenUsed/>
    <w:rsid w:val="003506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0650"/>
  </w:style>
  <w:style w:type="paragraph" w:styleId="Footer">
    <w:name w:val="footer"/>
    <w:basedOn w:val="Normal"/>
    <w:link w:val="FooterChar"/>
    <w:uiPriority w:val="99"/>
    <w:unhideWhenUsed/>
    <w:rsid w:val="003506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06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769F"/>
    <w:rPr>
      <w:color w:val="0000FF" w:themeColor="hyperlink"/>
      <w:u w:val="single"/>
    </w:rPr>
  </w:style>
  <w:style w:type="paragraph" w:styleId="ListParagraph">
    <w:name w:val="List Paragraph"/>
    <w:basedOn w:val="Normal"/>
    <w:uiPriority w:val="34"/>
    <w:qFormat/>
    <w:rsid w:val="0094769F"/>
    <w:pPr>
      <w:ind w:left="720"/>
      <w:contextualSpacing/>
    </w:pPr>
    <w:rPr>
      <w:rFonts w:ascii="Calibri" w:eastAsia="Calibri" w:hAnsi="Calibri" w:cs="Times New Roman"/>
    </w:rPr>
  </w:style>
  <w:style w:type="character" w:customStyle="1" w:styleId="apple-converted-space">
    <w:name w:val="apple-converted-space"/>
    <w:rsid w:val="00355EB6"/>
  </w:style>
  <w:style w:type="paragraph" w:styleId="BalloonText">
    <w:name w:val="Balloon Text"/>
    <w:basedOn w:val="Normal"/>
    <w:link w:val="BalloonTextChar"/>
    <w:uiPriority w:val="99"/>
    <w:semiHidden/>
    <w:unhideWhenUsed/>
    <w:rsid w:val="00355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EB6"/>
    <w:rPr>
      <w:rFonts w:ascii="Tahoma" w:hAnsi="Tahoma" w:cs="Tahoma"/>
      <w:sz w:val="16"/>
      <w:szCs w:val="16"/>
    </w:rPr>
  </w:style>
  <w:style w:type="paragraph" w:styleId="BodyTextIndent">
    <w:name w:val="Body Text Indent"/>
    <w:basedOn w:val="Normal"/>
    <w:link w:val="BodyTextIndentChar"/>
    <w:semiHidden/>
    <w:rsid w:val="00E41302"/>
    <w:pPr>
      <w:spacing w:after="0" w:line="240" w:lineRule="auto"/>
      <w:jc w:val="both"/>
    </w:pPr>
    <w:rPr>
      <w:rFonts w:ascii="Times New Roman" w:eastAsia="PMingLiU" w:hAnsi="Times New Roman" w:cs="Times New Roman"/>
      <w:szCs w:val="20"/>
      <w:lang w:val="en-GB" w:eastAsia="pl-PL"/>
    </w:rPr>
  </w:style>
  <w:style w:type="character" w:customStyle="1" w:styleId="BodyTextIndentChar">
    <w:name w:val="Body Text Indent Char"/>
    <w:basedOn w:val="DefaultParagraphFont"/>
    <w:link w:val="BodyTextIndent"/>
    <w:semiHidden/>
    <w:rsid w:val="00E41302"/>
    <w:rPr>
      <w:rFonts w:ascii="Times New Roman" w:eastAsia="PMingLiU" w:hAnsi="Times New Roman" w:cs="Times New Roman"/>
      <w:szCs w:val="20"/>
      <w:lang w:val="en-GB" w:eastAsia="pl-PL"/>
    </w:rPr>
  </w:style>
  <w:style w:type="paragraph" w:styleId="Title">
    <w:name w:val="Title"/>
    <w:basedOn w:val="Normal"/>
    <w:link w:val="TitleChar"/>
    <w:qFormat/>
    <w:rsid w:val="00E41302"/>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E41302"/>
    <w:rPr>
      <w:rFonts w:ascii="Times New Roman" w:eastAsia="Times New Roman" w:hAnsi="Times New Roman" w:cs="Times New Roman"/>
      <w:b/>
      <w:bCs/>
      <w:sz w:val="24"/>
      <w:szCs w:val="24"/>
      <w:lang w:val="en-US"/>
    </w:rPr>
  </w:style>
  <w:style w:type="character" w:customStyle="1" w:styleId="a">
    <w:name w:val="a"/>
    <w:rsid w:val="00E41302"/>
  </w:style>
  <w:style w:type="character" w:customStyle="1" w:styleId="l10">
    <w:name w:val="l10"/>
    <w:rsid w:val="00E41302"/>
  </w:style>
  <w:style w:type="character" w:customStyle="1" w:styleId="l11">
    <w:name w:val="l11"/>
    <w:rsid w:val="00E41302"/>
  </w:style>
  <w:style w:type="character" w:customStyle="1" w:styleId="l8">
    <w:name w:val="l8"/>
    <w:rsid w:val="00E41302"/>
  </w:style>
  <w:style w:type="character" w:customStyle="1" w:styleId="l6">
    <w:name w:val="l6"/>
    <w:rsid w:val="00E41302"/>
  </w:style>
  <w:style w:type="character" w:customStyle="1" w:styleId="l7">
    <w:name w:val="l7"/>
    <w:rsid w:val="00E41302"/>
  </w:style>
  <w:style w:type="paragraph" w:styleId="Header">
    <w:name w:val="header"/>
    <w:basedOn w:val="Normal"/>
    <w:link w:val="HeaderChar"/>
    <w:uiPriority w:val="99"/>
    <w:unhideWhenUsed/>
    <w:rsid w:val="003506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0650"/>
  </w:style>
  <w:style w:type="paragraph" w:styleId="Footer">
    <w:name w:val="footer"/>
    <w:basedOn w:val="Normal"/>
    <w:link w:val="FooterChar"/>
    <w:uiPriority w:val="99"/>
    <w:unhideWhenUsed/>
    <w:rsid w:val="003506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0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www.mav.vic.edu.au/files/conferences/2008/Way/WayJ2008.doc"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google.com/url?sa=t&amp;rct=j&amp;q=&amp;esrc=s&amp;source=web&amp;cd=1&amp;cad=rja&amp;uact=8&amp;ved=0CB8QFjAA&amp;url=http%3A%2F%2Fwww.mav.vic.edu.au%2Ffiles%2Fconferences%2F2008%2FWay%2FWayJ2008.doc&amp;ei=Zx23VNb5IdC8uAShooFo&amp;usg=AFQjCNGOeeZemHv-vYqrifBk5AjEGD3_5g" TargetMode="External"/><Relationship Id="rId10" Type="http://schemas.openxmlformats.org/officeDocument/2006/relationships/footer" Target="footer1.xm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mailto:2ketutbudayasa@yahoo.com" TargetMode="Externa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DD1C3-4090-4668-BDF6-F348046D5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8202</Words>
  <Characters>46756</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cp:lastPrinted>2017-08-22T05:51:00Z</cp:lastPrinted>
  <dcterms:created xsi:type="dcterms:W3CDTF">2018-04-23T02:45:00Z</dcterms:created>
  <dcterms:modified xsi:type="dcterms:W3CDTF">2018-04-23T02:57:00Z</dcterms:modified>
</cp:coreProperties>
</file>