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2119E4" w14:textId="2A4D4CFC" w:rsidR="00EA5C5F" w:rsidRDefault="00DB7C4A" w:rsidP="00EA5C5F">
      <w:pPr>
        <w:spacing w:after="0" w:line="240" w:lineRule="auto"/>
        <w:jc w:val="center"/>
        <w:rPr>
          <w:rFonts w:ascii="Times New Roman" w:eastAsia="Times New Roman" w:hAnsi="Times New Roman" w:cs="Times New Roman"/>
          <w:b/>
          <w:sz w:val="24"/>
          <w:szCs w:val="24"/>
        </w:rPr>
      </w:pPr>
      <w:r w:rsidRPr="00DB7C4A">
        <w:rPr>
          <w:rFonts w:ascii="Times New Roman" w:eastAsia="Times New Roman" w:hAnsi="Times New Roman" w:cs="Times New Roman"/>
          <w:b/>
          <w:sz w:val="24"/>
          <w:szCs w:val="24"/>
        </w:rPr>
        <w:t>STUDI PENGELOLAAN KEUANGAN PADA ENTREPENEUR MUDA</w:t>
      </w:r>
    </w:p>
    <w:p w14:paraId="74EB1385" w14:textId="77777777" w:rsidR="00EA5C5F" w:rsidRDefault="00EA5C5F" w:rsidP="00EA5C5F">
      <w:pPr>
        <w:spacing w:after="0" w:line="240" w:lineRule="auto"/>
        <w:jc w:val="center"/>
        <w:rPr>
          <w:rFonts w:ascii="Times New Roman" w:eastAsia="Times New Roman" w:hAnsi="Times New Roman" w:cs="Times New Roman"/>
          <w:b/>
        </w:rPr>
      </w:pPr>
    </w:p>
    <w:p w14:paraId="741EB215" w14:textId="77777777" w:rsidR="00DB7C4A" w:rsidRPr="00DB7C4A" w:rsidRDefault="00DB7C4A" w:rsidP="00DB7C4A">
      <w:pPr>
        <w:tabs>
          <w:tab w:val="left" w:pos="3119"/>
        </w:tabs>
        <w:spacing w:after="0" w:line="240" w:lineRule="auto"/>
        <w:jc w:val="center"/>
        <w:rPr>
          <w:rFonts w:ascii="Times New Roman" w:eastAsia="Times New Roman" w:hAnsi="Times New Roman" w:cs="Times New Roman"/>
          <w:b/>
          <w:color w:val="000000"/>
          <w:sz w:val="24"/>
          <w:szCs w:val="24"/>
          <w:lang w:val="en-US"/>
        </w:rPr>
      </w:pPr>
      <w:r w:rsidRPr="00DB7C4A">
        <w:rPr>
          <w:rFonts w:ascii="Times New Roman" w:eastAsia="Times New Roman" w:hAnsi="Times New Roman" w:cs="Times New Roman"/>
          <w:b/>
          <w:color w:val="000000"/>
          <w:sz w:val="24"/>
          <w:szCs w:val="24"/>
          <w:lang w:val="en-US"/>
        </w:rPr>
        <w:t>Pundi  Rizqi  Nur Alifia</w:t>
      </w:r>
      <w:r w:rsidRPr="00DB7C4A">
        <w:rPr>
          <w:rFonts w:ascii="Times New Roman" w:eastAsia="Times New Roman" w:hAnsi="Times New Roman" w:cs="Times New Roman"/>
          <w:b/>
          <w:color w:val="000000"/>
          <w:sz w:val="24"/>
          <w:szCs w:val="24"/>
          <w:vertAlign w:val="superscript"/>
          <w:lang w:val="en-US"/>
        </w:rPr>
        <w:t xml:space="preserve"> 1</w:t>
      </w:r>
      <w:r w:rsidRPr="00DB7C4A">
        <w:rPr>
          <w:rFonts w:ascii="Times New Roman" w:eastAsia="Times New Roman" w:hAnsi="Times New Roman" w:cs="Times New Roman"/>
          <w:b/>
          <w:color w:val="000000"/>
          <w:sz w:val="24"/>
          <w:szCs w:val="24"/>
          <w:lang w:val="en-US"/>
        </w:rPr>
        <w:t xml:space="preserve"> , Dewi Ayu Wulandari </w:t>
      </w:r>
      <w:r w:rsidRPr="00DB7C4A">
        <w:rPr>
          <w:rFonts w:ascii="Times New Roman" w:eastAsia="Times New Roman" w:hAnsi="Times New Roman" w:cs="Times New Roman"/>
          <w:b/>
          <w:color w:val="000000"/>
          <w:sz w:val="24"/>
          <w:szCs w:val="24"/>
          <w:vertAlign w:val="superscript"/>
          <w:lang w:val="en-US"/>
        </w:rPr>
        <w:t>2</w:t>
      </w:r>
    </w:p>
    <w:p w14:paraId="5F660819" w14:textId="77777777" w:rsidR="00EA5C5F" w:rsidRDefault="00EA5C5F" w:rsidP="00EA5C5F">
      <w:pPr>
        <w:tabs>
          <w:tab w:val="left" w:pos="3119"/>
        </w:tabs>
        <w:spacing w:after="0" w:line="240" w:lineRule="auto"/>
        <w:jc w:val="center"/>
        <w:rPr>
          <w:rFonts w:ascii="Times New Roman" w:eastAsia="Times New Roman" w:hAnsi="Times New Roman" w:cs="Times New Roman"/>
          <w:b/>
          <w:color w:val="000000"/>
          <w:sz w:val="24"/>
          <w:szCs w:val="24"/>
          <w:vertAlign w:val="superscript"/>
        </w:rPr>
      </w:pPr>
    </w:p>
    <w:p w14:paraId="5C9B47E0" w14:textId="790C93F2" w:rsidR="00EA5C5F" w:rsidRPr="00DB7C4A" w:rsidRDefault="00EA5C5F" w:rsidP="00DB7C4A">
      <w:pPr>
        <w:tabs>
          <w:tab w:val="left" w:pos="3119"/>
        </w:tabs>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vertAlign w:val="superscript"/>
        </w:rPr>
        <w:t xml:space="preserve">1,2 </w:t>
      </w:r>
      <w:r w:rsidR="00DB7C4A" w:rsidRPr="00DB7C4A">
        <w:rPr>
          <w:rFonts w:ascii="Times New Roman" w:eastAsia="Times New Roman" w:hAnsi="Times New Roman" w:cs="Times New Roman"/>
          <w:color w:val="000000"/>
          <w:sz w:val="24"/>
          <w:szCs w:val="24"/>
          <w:lang w:val="en-US"/>
        </w:rPr>
        <w:t>Universitas Hayam Wuruk Perbanas</w:t>
      </w:r>
      <w:r>
        <w:rPr>
          <w:rFonts w:ascii="Times New Roman" w:eastAsia="Times New Roman" w:hAnsi="Times New Roman" w:cs="Times New Roman"/>
          <w:color w:val="000000"/>
          <w:sz w:val="24"/>
          <w:szCs w:val="24"/>
        </w:rPr>
        <w:t xml:space="preserve">, </w:t>
      </w:r>
      <w:r w:rsidR="00DB7C4A">
        <w:rPr>
          <w:rFonts w:ascii="Times New Roman" w:eastAsia="Times New Roman" w:hAnsi="Times New Roman" w:cs="Times New Roman"/>
          <w:color w:val="000000"/>
          <w:sz w:val="24"/>
          <w:szCs w:val="24"/>
        </w:rPr>
        <w:t>Surabaya</w:t>
      </w:r>
      <w:r>
        <w:rPr>
          <w:rFonts w:ascii="Times New Roman" w:eastAsia="Times New Roman" w:hAnsi="Times New Roman" w:cs="Times New Roman"/>
          <w:color w:val="000000"/>
          <w:sz w:val="24"/>
          <w:szCs w:val="24"/>
        </w:rPr>
        <w:t xml:space="preserve">, </w:t>
      </w:r>
      <w:r w:rsidR="00DB7C4A">
        <w:rPr>
          <w:rFonts w:ascii="Times New Roman" w:eastAsia="Times New Roman" w:hAnsi="Times New Roman" w:cs="Times New Roman"/>
          <w:color w:val="000000"/>
          <w:sz w:val="24"/>
          <w:szCs w:val="24"/>
        </w:rPr>
        <w:t>Indonesia</w:t>
      </w:r>
    </w:p>
    <w:tbl>
      <w:tblPr>
        <w:tblW w:w="6095" w:type="dxa"/>
        <w:tblInd w:w="1842" w:type="dxa"/>
        <w:tblBorders>
          <w:top w:val="nil"/>
          <w:left w:val="nil"/>
          <w:bottom w:val="nil"/>
          <w:right w:val="nil"/>
          <w:insideH w:val="nil"/>
          <w:insideV w:val="nil"/>
        </w:tblBorders>
        <w:tblLayout w:type="fixed"/>
        <w:tblLook w:val="0400" w:firstRow="0" w:lastRow="0" w:firstColumn="0" w:lastColumn="0" w:noHBand="0" w:noVBand="1"/>
      </w:tblPr>
      <w:tblGrid>
        <w:gridCol w:w="1276"/>
        <w:gridCol w:w="4819"/>
      </w:tblGrid>
      <w:tr w:rsidR="00EA5C5F" w14:paraId="6FA5D873" w14:textId="77777777" w:rsidTr="003F50A5">
        <w:tc>
          <w:tcPr>
            <w:tcW w:w="1276" w:type="dxa"/>
          </w:tcPr>
          <w:p w14:paraId="4C213D7B" w14:textId="77777777" w:rsidR="00EA5C5F" w:rsidRDefault="00EA5C5F" w:rsidP="00EA5C5F">
            <w:pPr>
              <w:tabs>
                <w:tab w:val="left" w:pos="3119"/>
              </w:tabs>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E-mail:</w:t>
            </w:r>
          </w:p>
        </w:tc>
        <w:tc>
          <w:tcPr>
            <w:tcW w:w="4819" w:type="dxa"/>
          </w:tcPr>
          <w:p w14:paraId="3240811C" w14:textId="4BFAFBFC" w:rsidR="00EA5C5F" w:rsidRDefault="00DB7C4A" w:rsidP="00EA5C5F">
            <w:pPr>
              <w:tabs>
                <w:tab w:val="left" w:pos="3119"/>
              </w:tabs>
              <w:spacing w:after="0" w:line="240" w:lineRule="auto"/>
              <w:rPr>
                <w:rFonts w:ascii="Times New Roman" w:eastAsia="Times New Roman" w:hAnsi="Times New Roman" w:cs="Times New Roman"/>
                <w:i/>
                <w:sz w:val="24"/>
                <w:szCs w:val="24"/>
                <w:vertAlign w:val="superscript"/>
              </w:rPr>
            </w:pPr>
            <w:r>
              <w:rPr>
                <w:rFonts w:ascii="Times New Roman" w:eastAsia="Times New Roman" w:hAnsi="Times New Roman" w:cs="Times New Roman"/>
                <w:i/>
                <w:color w:val="0000FF"/>
                <w:sz w:val="24"/>
                <w:szCs w:val="24"/>
                <w:u w:val="single"/>
              </w:rPr>
              <w:t>pundirizqi99</w:t>
            </w:r>
            <w:r w:rsidR="00EA5C5F">
              <w:rPr>
                <w:rFonts w:ascii="Times New Roman" w:eastAsia="Times New Roman" w:hAnsi="Times New Roman" w:cs="Times New Roman"/>
                <w:i/>
                <w:color w:val="0000FF"/>
                <w:sz w:val="24"/>
                <w:szCs w:val="24"/>
                <w:u w:val="single"/>
              </w:rPr>
              <w:t>@</w:t>
            </w:r>
            <w:r>
              <w:rPr>
                <w:rFonts w:ascii="Times New Roman" w:eastAsia="Times New Roman" w:hAnsi="Times New Roman" w:cs="Times New Roman"/>
                <w:i/>
                <w:color w:val="0000FF"/>
                <w:sz w:val="24"/>
                <w:szCs w:val="24"/>
                <w:u w:val="single"/>
              </w:rPr>
              <w:t>gmail.com</w:t>
            </w:r>
            <w:r w:rsidR="00EA5C5F">
              <w:rPr>
                <w:vertAlign w:val="superscript"/>
              </w:rPr>
              <w:t xml:space="preserve"> </w:t>
            </w:r>
            <w:r w:rsidR="00EA5C5F">
              <w:rPr>
                <w:rFonts w:ascii="Times New Roman" w:eastAsia="Times New Roman" w:hAnsi="Times New Roman" w:cs="Times New Roman"/>
                <w:i/>
                <w:sz w:val="24"/>
                <w:szCs w:val="24"/>
                <w:vertAlign w:val="superscript"/>
              </w:rPr>
              <w:t>1)</w:t>
            </w:r>
          </w:p>
        </w:tc>
      </w:tr>
      <w:tr w:rsidR="00EA5C5F" w14:paraId="7B0FC3B7" w14:textId="77777777" w:rsidTr="003F50A5">
        <w:tc>
          <w:tcPr>
            <w:tcW w:w="1276" w:type="dxa"/>
          </w:tcPr>
          <w:p w14:paraId="486DA658"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tc>
        <w:tc>
          <w:tcPr>
            <w:tcW w:w="4819" w:type="dxa"/>
          </w:tcPr>
          <w:p w14:paraId="31934D78" w14:textId="02C539E9" w:rsidR="00EA5C5F" w:rsidRDefault="00DB7C4A" w:rsidP="00EA5C5F">
            <w:pPr>
              <w:tabs>
                <w:tab w:val="left" w:pos="3119"/>
              </w:tabs>
              <w:spacing w:after="0" w:line="240" w:lineRule="auto"/>
              <w:rPr>
                <w:rFonts w:ascii="Times New Roman" w:eastAsia="Times New Roman" w:hAnsi="Times New Roman" w:cs="Times New Roman"/>
                <w:i/>
                <w:sz w:val="24"/>
                <w:szCs w:val="24"/>
                <w:vertAlign w:val="superscript"/>
              </w:rPr>
            </w:pPr>
            <w:hyperlink r:id="rId8" w:history="1">
              <w:r w:rsidRPr="00432392">
                <w:rPr>
                  <w:rStyle w:val="Hyperlink"/>
                  <w:rFonts w:ascii="Times New Roman" w:eastAsia="Times New Roman" w:hAnsi="Times New Roman" w:cs="Times New Roman"/>
                  <w:i/>
                  <w:sz w:val="24"/>
                  <w:szCs w:val="24"/>
                </w:rPr>
                <w:t>dewi.ayu@perbanas.ac.id</w:t>
              </w:r>
            </w:hyperlink>
            <w:r w:rsidR="00EA5C5F">
              <w:rPr>
                <w:rFonts w:ascii="Times New Roman" w:eastAsia="Times New Roman" w:hAnsi="Times New Roman" w:cs="Times New Roman"/>
                <w:i/>
                <w:sz w:val="24"/>
                <w:szCs w:val="24"/>
              </w:rPr>
              <w:t xml:space="preserve"> </w:t>
            </w:r>
            <w:r w:rsidR="00EA5C5F">
              <w:rPr>
                <w:rFonts w:ascii="Times New Roman" w:eastAsia="Times New Roman" w:hAnsi="Times New Roman" w:cs="Times New Roman"/>
                <w:i/>
                <w:sz w:val="24"/>
                <w:szCs w:val="24"/>
                <w:vertAlign w:val="superscript"/>
              </w:rPr>
              <w:t>2)</w:t>
            </w:r>
          </w:p>
        </w:tc>
      </w:tr>
    </w:tbl>
    <w:p w14:paraId="1C189C72" w14:textId="66F3E9BD" w:rsidR="00EA5C5F" w:rsidRDefault="00EA5C5F" w:rsidP="00DB7C4A">
      <w:pPr>
        <w:tabs>
          <w:tab w:val="left" w:pos="3119"/>
        </w:tabs>
        <w:spacing w:after="0" w:line="240" w:lineRule="auto"/>
        <w:rPr>
          <w:rFonts w:ascii="Times New Roman" w:eastAsia="Times New Roman" w:hAnsi="Times New Roman" w:cs="Times New Roman"/>
          <w:color w:val="000000"/>
          <w:sz w:val="24"/>
          <w:szCs w:val="24"/>
        </w:rPr>
      </w:pPr>
    </w:p>
    <w:p w14:paraId="77368658"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sz w:val="18"/>
          <w:szCs w:val="18"/>
        </w:rPr>
        <w:t>Received dd Month yy; Received in revised form dd Month yy; Accepted dd Month yy (9pt)</w:t>
      </w:r>
    </w:p>
    <w:p w14:paraId="01CCE25F"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p w14:paraId="2C15087E" w14:textId="69692D08"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Abstrak </w:t>
      </w:r>
    </w:p>
    <w:p w14:paraId="41FBFEB5" w14:textId="02D78B37" w:rsidR="00EA5C5F" w:rsidRDefault="00A80CC4" w:rsidP="00EA5C5F">
      <w:pPr>
        <w:spacing w:after="0" w:line="240" w:lineRule="auto"/>
        <w:jc w:val="both"/>
        <w:rPr>
          <w:rFonts w:ascii="Times New Roman" w:eastAsia="Times New Roman" w:hAnsi="Times New Roman" w:cs="Times New Roman"/>
          <w:sz w:val="20"/>
          <w:szCs w:val="20"/>
        </w:rPr>
      </w:pPr>
      <w:r w:rsidRPr="00A80CC4">
        <w:rPr>
          <w:rFonts w:ascii="Times New Roman" w:eastAsia="Times New Roman" w:hAnsi="Times New Roman" w:cs="Times New Roman"/>
          <w:sz w:val="20"/>
          <w:szCs w:val="20"/>
        </w:rPr>
        <w:t xml:space="preserve">Manajemen keuangan menjadi topik yang menarik saat ini. Ada banyak faktor yang mempengaruhi perilaku pengelolaan keuangan seseorang. Penelitian ini bertujuan untuk menganalisis pengaruh literasi keuangan, sikap keuangan, penggunaan </w:t>
      </w:r>
      <w:r w:rsidRPr="00A80CC4">
        <w:rPr>
          <w:rFonts w:ascii="Times New Roman" w:eastAsia="Times New Roman" w:hAnsi="Times New Roman" w:cs="Times New Roman"/>
          <w:i/>
          <w:iCs/>
          <w:sz w:val="20"/>
          <w:szCs w:val="20"/>
        </w:rPr>
        <w:t>financial technology</w:t>
      </w:r>
      <w:r w:rsidRPr="00A80CC4">
        <w:rPr>
          <w:rFonts w:ascii="Times New Roman" w:eastAsia="Times New Roman" w:hAnsi="Times New Roman" w:cs="Times New Roman"/>
          <w:sz w:val="20"/>
          <w:szCs w:val="20"/>
        </w:rPr>
        <w:t xml:space="preserve"> dan pendapatan terhadap pengelolaan keuangan pada wirausaha muda di Surabaya. Data penelitian ini merupakan data primer yang diperoleh dari responden. Pengumpulan data menggunakan metode survei dengan menyebarkan kuesioner online kepada mahasiswa yang mempunyai bisnis. Teknik pengambilan sampel yang digunakan adalah purposive sampling dengan jumlah 186 responden. SEM-PLS digunakan untuk menganalisis data yang dikumpulkan. Hasil penelitian menunjukkan bahwa (1) Literasi keuangan, sikap keuangan dan penggunaan </w:t>
      </w:r>
      <w:r w:rsidRPr="00A80CC4">
        <w:rPr>
          <w:rFonts w:ascii="Times New Roman" w:eastAsia="Times New Roman" w:hAnsi="Times New Roman" w:cs="Times New Roman"/>
          <w:i/>
          <w:iCs/>
          <w:sz w:val="20"/>
          <w:szCs w:val="20"/>
        </w:rPr>
        <w:t>financial technology</w:t>
      </w:r>
      <w:r w:rsidRPr="00A80CC4">
        <w:rPr>
          <w:rFonts w:ascii="Times New Roman" w:eastAsia="Times New Roman" w:hAnsi="Times New Roman" w:cs="Times New Roman"/>
          <w:sz w:val="20"/>
          <w:szCs w:val="20"/>
        </w:rPr>
        <w:t xml:space="preserve"> secara parsial berpengaruh positif dan signifikan terhadap pengelolaan keuangan. (2) Pendapatan tidak dapat menjadi variabel moderasi antara pengaruh literasi keuangan terhadap pengelolaan keuangan mahasiswa. Hasil ini berimplikasi pada mahasiswa pemilik bisnis untuk menjaga literasi keuangan, sikap keuangan dan pe</w:t>
      </w:r>
      <w:r>
        <w:rPr>
          <w:rFonts w:ascii="Times New Roman" w:eastAsia="Times New Roman" w:hAnsi="Times New Roman" w:cs="Times New Roman"/>
          <w:sz w:val="20"/>
          <w:szCs w:val="20"/>
        </w:rPr>
        <w:t>nggunaan</w:t>
      </w:r>
      <w:r w:rsidRPr="00A80CC4">
        <w:rPr>
          <w:rFonts w:ascii="Times New Roman" w:eastAsia="Times New Roman" w:hAnsi="Times New Roman" w:cs="Times New Roman"/>
          <w:sz w:val="20"/>
          <w:szCs w:val="20"/>
        </w:rPr>
        <w:t xml:space="preserve"> </w:t>
      </w:r>
      <w:r w:rsidRPr="00A80CC4">
        <w:rPr>
          <w:rFonts w:ascii="Times New Roman" w:eastAsia="Times New Roman" w:hAnsi="Times New Roman" w:cs="Times New Roman"/>
          <w:i/>
          <w:iCs/>
          <w:sz w:val="20"/>
          <w:szCs w:val="20"/>
        </w:rPr>
        <w:t>financial technology</w:t>
      </w:r>
      <w:r w:rsidRPr="00A80CC4">
        <w:rPr>
          <w:rFonts w:ascii="Times New Roman" w:eastAsia="Times New Roman" w:hAnsi="Times New Roman" w:cs="Times New Roman"/>
          <w:sz w:val="20"/>
          <w:szCs w:val="20"/>
        </w:rPr>
        <w:t xml:space="preserve"> agar memiliki pengelolaan keuangan yang baik.</w:t>
      </w:r>
    </w:p>
    <w:p w14:paraId="2FE816C6" w14:textId="77777777" w:rsidR="00A80CC4" w:rsidRDefault="00A80CC4" w:rsidP="00EA5C5F">
      <w:pPr>
        <w:spacing w:after="0" w:line="240" w:lineRule="auto"/>
        <w:jc w:val="both"/>
        <w:rPr>
          <w:rFonts w:ascii="Times New Roman" w:eastAsia="Times New Roman" w:hAnsi="Times New Roman" w:cs="Times New Roman"/>
          <w:sz w:val="20"/>
          <w:szCs w:val="20"/>
        </w:rPr>
      </w:pPr>
    </w:p>
    <w:p w14:paraId="7B6749C8" w14:textId="2AF8BF4F" w:rsidR="00EA5C5F" w:rsidRDefault="00EA5C5F" w:rsidP="00EA5C5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r w:rsidR="00A80CC4" w:rsidRPr="00A80CC4">
        <w:rPr>
          <w:rFonts w:ascii="Times New Roman" w:eastAsia="Times New Roman" w:hAnsi="Times New Roman" w:cs="Times New Roman"/>
          <w:sz w:val="20"/>
          <w:szCs w:val="20"/>
        </w:rPr>
        <w:t>literasi keuangan, pendapatan, pengelolaan keuangan</w:t>
      </w:r>
      <w:r w:rsidR="00A80CC4">
        <w:rPr>
          <w:rFonts w:ascii="Times New Roman" w:eastAsia="Times New Roman" w:hAnsi="Times New Roman" w:cs="Times New Roman"/>
          <w:sz w:val="20"/>
          <w:szCs w:val="20"/>
        </w:rPr>
        <w:t xml:space="preserve">, </w:t>
      </w:r>
      <w:r w:rsidR="00A80CC4" w:rsidRPr="00A80CC4">
        <w:rPr>
          <w:rFonts w:ascii="Times New Roman" w:eastAsia="Times New Roman" w:hAnsi="Times New Roman" w:cs="Times New Roman"/>
          <w:sz w:val="20"/>
          <w:szCs w:val="20"/>
        </w:rPr>
        <w:t>penggunaan financial technology</w:t>
      </w:r>
      <w:r w:rsidR="00A80CC4">
        <w:rPr>
          <w:rFonts w:ascii="Times New Roman" w:eastAsia="Times New Roman" w:hAnsi="Times New Roman" w:cs="Times New Roman"/>
          <w:sz w:val="20"/>
          <w:szCs w:val="20"/>
        </w:rPr>
        <w:t>,</w:t>
      </w:r>
      <w:r w:rsidR="00A80CC4" w:rsidRPr="00A80CC4">
        <w:t xml:space="preserve"> </w:t>
      </w:r>
      <w:r w:rsidR="00A80CC4" w:rsidRPr="00A80CC4">
        <w:rPr>
          <w:rFonts w:ascii="Times New Roman" w:eastAsia="Times New Roman" w:hAnsi="Times New Roman" w:cs="Times New Roman"/>
          <w:sz w:val="20"/>
          <w:szCs w:val="20"/>
        </w:rPr>
        <w:t>sikap keuangan</w:t>
      </w:r>
      <w:r>
        <w:rPr>
          <w:rFonts w:ascii="Times New Roman" w:eastAsia="Times New Roman" w:hAnsi="Times New Roman" w:cs="Times New Roman"/>
          <w:sz w:val="20"/>
          <w:szCs w:val="20"/>
        </w:rPr>
        <w:t xml:space="preserve">. </w:t>
      </w:r>
    </w:p>
    <w:p w14:paraId="44866A4D" w14:textId="77777777" w:rsidR="00EA5C5F" w:rsidRDefault="00EA5C5F" w:rsidP="00EA5C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3A8F47F" w14:textId="7376C544" w:rsidR="00EA5C5F" w:rsidRDefault="00EA5C5F" w:rsidP="00EA5C5F">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Abstract </w:t>
      </w:r>
    </w:p>
    <w:p w14:paraId="11493DB3" w14:textId="77777777" w:rsidR="00DB7C4A" w:rsidRPr="00DB7C4A" w:rsidRDefault="00DB7C4A" w:rsidP="00DB7C4A">
      <w:pPr>
        <w:spacing w:after="0" w:line="240" w:lineRule="auto"/>
        <w:jc w:val="both"/>
        <w:rPr>
          <w:rFonts w:ascii="Times New Roman" w:eastAsia="Times New Roman" w:hAnsi="Times New Roman" w:cs="Times New Roman"/>
          <w:bCs/>
          <w:i/>
          <w:iCs/>
          <w:sz w:val="20"/>
          <w:szCs w:val="20"/>
          <w:lang w:val="en-ID"/>
        </w:rPr>
      </w:pPr>
      <w:r w:rsidRPr="00DB7C4A">
        <w:rPr>
          <w:rFonts w:ascii="Times New Roman" w:eastAsia="Times New Roman" w:hAnsi="Times New Roman" w:cs="Times New Roman"/>
          <w:i/>
          <w:iCs/>
          <w:sz w:val="20"/>
          <w:szCs w:val="20"/>
        </w:rPr>
        <w:t xml:space="preserve">Financial management becomes interesting topic nowadays. </w:t>
      </w:r>
      <w:r w:rsidRPr="00DB7C4A">
        <w:rPr>
          <w:rFonts w:ascii="Times New Roman" w:eastAsia="Times New Roman" w:hAnsi="Times New Roman" w:cs="Times New Roman"/>
          <w:i/>
          <w:iCs/>
          <w:sz w:val="20"/>
          <w:szCs w:val="20"/>
          <w:lang w:val="en-US"/>
        </w:rPr>
        <w:t xml:space="preserve">There are many factors </w:t>
      </w:r>
      <w:r w:rsidRPr="00DB7C4A">
        <w:rPr>
          <w:rFonts w:ascii="Times New Roman" w:eastAsia="Times New Roman" w:hAnsi="Times New Roman" w:cs="Times New Roman"/>
          <w:i/>
          <w:iCs/>
          <w:sz w:val="20"/>
          <w:szCs w:val="20"/>
        </w:rPr>
        <w:t>effects</w:t>
      </w:r>
      <w:r w:rsidRPr="00DB7C4A">
        <w:rPr>
          <w:rFonts w:ascii="Times New Roman" w:eastAsia="Times New Roman" w:hAnsi="Times New Roman" w:cs="Times New Roman"/>
          <w:i/>
          <w:iCs/>
          <w:sz w:val="20"/>
          <w:szCs w:val="20"/>
          <w:lang w:val="en-US"/>
        </w:rPr>
        <w:t xml:space="preserve"> a person’s </w:t>
      </w:r>
      <w:r w:rsidRPr="00DB7C4A">
        <w:rPr>
          <w:rFonts w:ascii="Times New Roman" w:eastAsia="Times New Roman" w:hAnsi="Times New Roman" w:cs="Times New Roman"/>
          <w:i/>
          <w:iCs/>
          <w:sz w:val="20"/>
          <w:szCs w:val="20"/>
        </w:rPr>
        <w:t xml:space="preserve">financial management </w:t>
      </w:r>
      <w:r w:rsidRPr="00DB7C4A">
        <w:rPr>
          <w:rFonts w:ascii="Times New Roman" w:eastAsia="Times New Roman" w:hAnsi="Times New Roman" w:cs="Times New Roman"/>
          <w:i/>
          <w:iCs/>
          <w:sz w:val="20"/>
          <w:szCs w:val="20"/>
          <w:lang w:val="en-US"/>
        </w:rPr>
        <w:t xml:space="preserve">behavior.  </w:t>
      </w:r>
      <w:r w:rsidRPr="00DB7C4A">
        <w:rPr>
          <w:rFonts w:ascii="Times New Roman" w:eastAsia="Times New Roman" w:hAnsi="Times New Roman" w:cs="Times New Roman"/>
          <w:bCs/>
          <w:i/>
          <w:iCs/>
          <w:sz w:val="20"/>
          <w:szCs w:val="20"/>
          <w:lang w:val="en-ID"/>
        </w:rPr>
        <w:t xml:space="preserve">This research aims to analyze the influence of financial literacy, financial attitudes, the use of financial technology </w:t>
      </w:r>
      <w:r w:rsidRPr="00DB7C4A">
        <w:rPr>
          <w:rFonts w:ascii="Times New Roman" w:eastAsia="Times New Roman" w:hAnsi="Times New Roman" w:cs="Times New Roman"/>
          <w:bCs/>
          <w:i/>
          <w:iCs/>
          <w:sz w:val="20"/>
          <w:szCs w:val="20"/>
        </w:rPr>
        <w:t xml:space="preserve">and income </w:t>
      </w:r>
      <w:r w:rsidRPr="00DB7C4A">
        <w:rPr>
          <w:rFonts w:ascii="Times New Roman" w:eastAsia="Times New Roman" w:hAnsi="Times New Roman" w:cs="Times New Roman"/>
          <w:bCs/>
          <w:i/>
          <w:iCs/>
          <w:sz w:val="20"/>
          <w:szCs w:val="20"/>
          <w:lang w:val="en-ID"/>
        </w:rPr>
        <w:t xml:space="preserve">on the financial management of </w:t>
      </w:r>
      <w:r w:rsidRPr="00DB7C4A">
        <w:rPr>
          <w:rFonts w:ascii="Times New Roman" w:eastAsia="Times New Roman" w:hAnsi="Times New Roman" w:cs="Times New Roman"/>
          <w:bCs/>
          <w:i/>
          <w:iCs/>
          <w:sz w:val="20"/>
          <w:szCs w:val="20"/>
        </w:rPr>
        <w:t xml:space="preserve">young entrepeneur </w:t>
      </w:r>
      <w:r w:rsidRPr="00DB7C4A">
        <w:rPr>
          <w:rFonts w:ascii="Times New Roman" w:eastAsia="Times New Roman" w:hAnsi="Times New Roman" w:cs="Times New Roman"/>
          <w:bCs/>
          <w:i/>
          <w:iCs/>
          <w:sz w:val="20"/>
          <w:szCs w:val="20"/>
          <w:lang w:val="en-ID"/>
        </w:rPr>
        <w:t>in Surabaya</w:t>
      </w:r>
      <w:r w:rsidRPr="00DB7C4A">
        <w:rPr>
          <w:rFonts w:ascii="Times New Roman" w:eastAsia="Times New Roman" w:hAnsi="Times New Roman" w:cs="Times New Roman"/>
          <w:bCs/>
          <w:i/>
          <w:iCs/>
          <w:sz w:val="20"/>
          <w:szCs w:val="20"/>
        </w:rPr>
        <w:t>.</w:t>
      </w:r>
      <w:r w:rsidRPr="00DB7C4A">
        <w:rPr>
          <w:rFonts w:ascii="Times New Roman" w:eastAsia="Times New Roman" w:hAnsi="Times New Roman" w:cs="Times New Roman"/>
          <w:bCs/>
          <w:i/>
          <w:iCs/>
          <w:sz w:val="20"/>
          <w:szCs w:val="20"/>
          <w:lang w:val="en-ID"/>
        </w:rPr>
        <w:t xml:space="preserve"> </w:t>
      </w:r>
      <w:r w:rsidRPr="00DB7C4A">
        <w:rPr>
          <w:rFonts w:ascii="Times New Roman" w:eastAsia="Times New Roman" w:hAnsi="Times New Roman" w:cs="Times New Roman"/>
          <w:bCs/>
          <w:i/>
          <w:iCs/>
          <w:sz w:val="20"/>
          <w:szCs w:val="20"/>
        </w:rPr>
        <w:t xml:space="preserve">Data of this research </w:t>
      </w:r>
      <w:r w:rsidRPr="00DB7C4A">
        <w:rPr>
          <w:rFonts w:ascii="Times New Roman" w:eastAsia="Times New Roman" w:hAnsi="Times New Roman" w:cs="Times New Roman"/>
          <w:i/>
          <w:iCs/>
          <w:sz w:val="20"/>
          <w:szCs w:val="20"/>
        </w:rPr>
        <w:t xml:space="preserve">is a </w:t>
      </w:r>
      <w:r w:rsidRPr="00DB7C4A">
        <w:rPr>
          <w:rFonts w:ascii="Times New Roman" w:eastAsia="Times New Roman" w:hAnsi="Times New Roman" w:cs="Times New Roman"/>
          <w:i/>
          <w:iCs/>
          <w:sz w:val="20"/>
          <w:szCs w:val="20"/>
          <w:lang w:val="en-US"/>
        </w:rPr>
        <w:t xml:space="preserve">primary data obtained from respondents. </w:t>
      </w:r>
      <w:r w:rsidRPr="00DB7C4A">
        <w:rPr>
          <w:rFonts w:ascii="Times New Roman" w:eastAsia="Times New Roman" w:hAnsi="Times New Roman" w:cs="Times New Roman"/>
          <w:i/>
          <w:iCs/>
          <w:sz w:val="20"/>
          <w:szCs w:val="20"/>
        </w:rPr>
        <w:t>D</w:t>
      </w:r>
      <w:r w:rsidRPr="00DB7C4A">
        <w:rPr>
          <w:rFonts w:ascii="Times New Roman" w:eastAsia="Times New Roman" w:hAnsi="Times New Roman" w:cs="Times New Roman"/>
          <w:i/>
          <w:iCs/>
          <w:sz w:val="20"/>
          <w:szCs w:val="20"/>
          <w:lang w:val="en-US"/>
        </w:rPr>
        <w:t xml:space="preserve">ata collection used a survey method by distributing </w:t>
      </w:r>
      <w:r w:rsidRPr="00DB7C4A">
        <w:rPr>
          <w:rFonts w:ascii="Times New Roman" w:eastAsia="Times New Roman" w:hAnsi="Times New Roman" w:cs="Times New Roman"/>
          <w:i/>
          <w:iCs/>
          <w:sz w:val="20"/>
          <w:szCs w:val="20"/>
        </w:rPr>
        <w:t xml:space="preserve">online </w:t>
      </w:r>
      <w:r w:rsidRPr="00DB7C4A">
        <w:rPr>
          <w:rFonts w:ascii="Times New Roman" w:eastAsia="Times New Roman" w:hAnsi="Times New Roman" w:cs="Times New Roman"/>
          <w:i/>
          <w:iCs/>
          <w:sz w:val="20"/>
          <w:szCs w:val="20"/>
          <w:lang w:val="en-US"/>
        </w:rPr>
        <w:t xml:space="preserve">questionnaires </w:t>
      </w:r>
      <w:r w:rsidRPr="00DB7C4A">
        <w:rPr>
          <w:rFonts w:ascii="Times New Roman" w:eastAsia="Times New Roman" w:hAnsi="Times New Roman" w:cs="Times New Roman"/>
          <w:i/>
          <w:iCs/>
          <w:sz w:val="20"/>
          <w:szCs w:val="20"/>
        </w:rPr>
        <w:t xml:space="preserve">to a students who hava a business. </w:t>
      </w:r>
      <w:r w:rsidRPr="00DB7C4A">
        <w:rPr>
          <w:rFonts w:ascii="Times New Roman" w:eastAsia="Times New Roman" w:hAnsi="Times New Roman" w:cs="Times New Roman"/>
          <w:bCs/>
          <w:i/>
          <w:iCs/>
          <w:sz w:val="20"/>
          <w:szCs w:val="20"/>
          <w:lang w:val="en-ID"/>
        </w:rPr>
        <w:t xml:space="preserve">The sampling technique used is purposive sampling with a total of 186 </w:t>
      </w:r>
      <w:r w:rsidRPr="00DB7C4A">
        <w:rPr>
          <w:rFonts w:ascii="Times New Roman" w:eastAsia="Times New Roman" w:hAnsi="Times New Roman" w:cs="Times New Roman"/>
          <w:bCs/>
          <w:i/>
          <w:iCs/>
          <w:sz w:val="20"/>
          <w:szCs w:val="20"/>
        </w:rPr>
        <w:t>respondents</w:t>
      </w:r>
      <w:r w:rsidRPr="00DB7C4A">
        <w:rPr>
          <w:rFonts w:ascii="Times New Roman" w:eastAsia="Times New Roman" w:hAnsi="Times New Roman" w:cs="Times New Roman"/>
          <w:bCs/>
          <w:i/>
          <w:iCs/>
          <w:sz w:val="20"/>
          <w:szCs w:val="20"/>
          <w:lang w:val="en-ID"/>
        </w:rPr>
        <w:t xml:space="preserve">. </w:t>
      </w:r>
      <w:r w:rsidRPr="00DB7C4A">
        <w:rPr>
          <w:rFonts w:ascii="Times New Roman" w:eastAsia="Times New Roman" w:hAnsi="Times New Roman" w:cs="Times New Roman"/>
          <w:bCs/>
          <w:i/>
          <w:iCs/>
          <w:sz w:val="20"/>
          <w:szCs w:val="20"/>
        </w:rPr>
        <w:t xml:space="preserve">SEM-PLS is used to analyze the collected data. </w:t>
      </w:r>
      <w:r w:rsidRPr="00DB7C4A">
        <w:rPr>
          <w:rFonts w:ascii="Times New Roman" w:eastAsia="Times New Roman" w:hAnsi="Times New Roman" w:cs="Times New Roman"/>
          <w:bCs/>
          <w:i/>
          <w:iCs/>
          <w:sz w:val="20"/>
          <w:szCs w:val="20"/>
          <w:lang w:val="en-ID"/>
        </w:rPr>
        <w:t xml:space="preserve">The research results indicate that (1) Financial literacy, financial attitudes </w:t>
      </w:r>
      <w:r w:rsidRPr="00DB7C4A">
        <w:rPr>
          <w:rFonts w:ascii="Times New Roman" w:eastAsia="Times New Roman" w:hAnsi="Times New Roman" w:cs="Times New Roman"/>
          <w:bCs/>
          <w:i/>
          <w:iCs/>
          <w:sz w:val="20"/>
          <w:szCs w:val="20"/>
        </w:rPr>
        <w:t>and t</w:t>
      </w:r>
      <w:r w:rsidRPr="00DB7C4A">
        <w:rPr>
          <w:rFonts w:ascii="Times New Roman" w:eastAsia="Times New Roman" w:hAnsi="Times New Roman" w:cs="Times New Roman"/>
          <w:bCs/>
          <w:i/>
          <w:iCs/>
          <w:sz w:val="20"/>
          <w:szCs w:val="20"/>
          <w:lang w:val="en-ID"/>
        </w:rPr>
        <w:t xml:space="preserve">he use of financial technology </w:t>
      </w:r>
      <w:r w:rsidRPr="00DB7C4A">
        <w:rPr>
          <w:rFonts w:ascii="Times New Roman" w:eastAsia="Times New Roman" w:hAnsi="Times New Roman" w:cs="Times New Roman"/>
          <w:bCs/>
          <w:i/>
          <w:iCs/>
          <w:sz w:val="20"/>
          <w:szCs w:val="20"/>
        </w:rPr>
        <w:t xml:space="preserve">partially </w:t>
      </w:r>
      <w:r w:rsidRPr="00DB7C4A">
        <w:rPr>
          <w:rFonts w:ascii="Times New Roman" w:eastAsia="Times New Roman" w:hAnsi="Times New Roman" w:cs="Times New Roman"/>
          <w:bCs/>
          <w:i/>
          <w:iCs/>
          <w:sz w:val="20"/>
          <w:szCs w:val="20"/>
          <w:lang w:val="en-ID"/>
        </w:rPr>
        <w:t xml:space="preserve">has a positive and significant effect on the financial management. (2) Income </w:t>
      </w:r>
      <w:r w:rsidRPr="00DB7C4A">
        <w:rPr>
          <w:rFonts w:ascii="Times New Roman" w:eastAsia="Times New Roman" w:hAnsi="Times New Roman" w:cs="Times New Roman"/>
          <w:bCs/>
          <w:i/>
          <w:iCs/>
          <w:sz w:val="20"/>
          <w:szCs w:val="20"/>
        </w:rPr>
        <w:t>can not be a</w:t>
      </w:r>
      <w:r w:rsidRPr="00DB7C4A">
        <w:rPr>
          <w:rFonts w:ascii="Times New Roman" w:eastAsia="Times New Roman" w:hAnsi="Times New Roman" w:cs="Times New Roman"/>
          <w:bCs/>
          <w:i/>
          <w:iCs/>
          <w:sz w:val="20"/>
          <w:szCs w:val="20"/>
          <w:lang w:val="en-ID"/>
        </w:rPr>
        <w:t xml:space="preserve"> moderating variables between the influence of financial literacy on the financial management of students. </w:t>
      </w:r>
      <w:r w:rsidRPr="00DB7C4A">
        <w:rPr>
          <w:rFonts w:ascii="Times New Roman" w:eastAsia="Times New Roman" w:hAnsi="Times New Roman" w:cs="Times New Roman"/>
          <w:i/>
          <w:iCs/>
          <w:sz w:val="20"/>
          <w:szCs w:val="20"/>
          <w:lang w:val="en-US"/>
        </w:rPr>
        <w:t xml:space="preserve">These results have implications for the </w:t>
      </w:r>
      <w:r w:rsidRPr="00DB7C4A">
        <w:rPr>
          <w:rFonts w:ascii="Times New Roman" w:eastAsia="Times New Roman" w:hAnsi="Times New Roman" w:cs="Times New Roman"/>
          <w:i/>
          <w:iCs/>
          <w:sz w:val="20"/>
          <w:szCs w:val="20"/>
        </w:rPr>
        <w:t xml:space="preserve">young entrepreneur </w:t>
      </w:r>
      <w:r w:rsidRPr="00DB7C4A">
        <w:rPr>
          <w:rFonts w:ascii="Times New Roman" w:eastAsia="Times New Roman" w:hAnsi="Times New Roman" w:cs="Times New Roman"/>
          <w:i/>
          <w:iCs/>
          <w:sz w:val="20"/>
          <w:szCs w:val="20"/>
          <w:lang w:val="en-US"/>
        </w:rPr>
        <w:t xml:space="preserve">to </w:t>
      </w:r>
      <w:r w:rsidRPr="00DB7C4A">
        <w:rPr>
          <w:rFonts w:ascii="Times New Roman" w:eastAsia="Times New Roman" w:hAnsi="Times New Roman" w:cs="Times New Roman"/>
          <w:i/>
          <w:iCs/>
          <w:sz w:val="20"/>
          <w:szCs w:val="20"/>
        </w:rPr>
        <w:t xml:space="preserve">maintain their financial literacy, financial attitude and the use of financial technology </w:t>
      </w:r>
      <w:r w:rsidRPr="00DB7C4A">
        <w:rPr>
          <w:rFonts w:ascii="Times New Roman" w:eastAsia="Times New Roman" w:hAnsi="Times New Roman" w:cs="Times New Roman"/>
          <w:i/>
          <w:iCs/>
          <w:sz w:val="20"/>
          <w:szCs w:val="20"/>
          <w:lang w:val="en-US"/>
        </w:rPr>
        <w:t xml:space="preserve">to </w:t>
      </w:r>
      <w:r w:rsidRPr="00DB7C4A">
        <w:rPr>
          <w:rFonts w:ascii="Times New Roman" w:eastAsia="Times New Roman" w:hAnsi="Times New Roman" w:cs="Times New Roman"/>
          <w:i/>
          <w:iCs/>
          <w:sz w:val="20"/>
          <w:szCs w:val="20"/>
        </w:rPr>
        <w:t>have a good financial management.</w:t>
      </w:r>
    </w:p>
    <w:p w14:paraId="4B349FE8" w14:textId="77777777" w:rsidR="00EA5C5F" w:rsidRDefault="00EA5C5F" w:rsidP="00EA5C5F">
      <w:pPr>
        <w:spacing w:after="0" w:line="240" w:lineRule="auto"/>
        <w:jc w:val="both"/>
        <w:rPr>
          <w:rFonts w:ascii="Times New Roman" w:eastAsia="Times New Roman" w:hAnsi="Times New Roman" w:cs="Times New Roman"/>
          <w:i/>
          <w:sz w:val="20"/>
          <w:szCs w:val="20"/>
        </w:rPr>
      </w:pPr>
    </w:p>
    <w:p w14:paraId="3CE76026" w14:textId="24024B20" w:rsidR="00EA5C5F" w:rsidRDefault="00EA5C5F" w:rsidP="00EA5C5F">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w:t>
      </w:r>
      <w:r w:rsidR="00DB7C4A" w:rsidRPr="00DB7C4A">
        <w:rPr>
          <w:rFonts w:ascii="Times New Roman" w:eastAsia="Times New Roman" w:hAnsi="Times New Roman" w:cs="Times New Roman"/>
          <w:i/>
          <w:iCs/>
          <w:sz w:val="20"/>
          <w:szCs w:val="20"/>
        </w:rPr>
        <w:t xml:space="preserve"> financial attitudes, financial literacy</w:t>
      </w:r>
      <w:r w:rsidR="00DB7C4A">
        <w:rPr>
          <w:rFonts w:ascii="Times New Roman" w:eastAsia="Times New Roman" w:hAnsi="Times New Roman" w:cs="Times New Roman"/>
          <w:i/>
          <w:iCs/>
          <w:sz w:val="20"/>
          <w:szCs w:val="20"/>
        </w:rPr>
        <w:t>,</w:t>
      </w:r>
      <w:r w:rsidR="00DB7C4A" w:rsidRPr="00DB7C4A">
        <w:rPr>
          <w:rFonts w:ascii="Times New Roman" w:eastAsia="Times New Roman" w:hAnsi="Times New Roman" w:cs="Times New Roman"/>
          <w:i/>
          <w:iCs/>
          <w:sz w:val="20"/>
          <w:szCs w:val="20"/>
        </w:rPr>
        <w:t xml:space="preserve"> financial management</w:t>
      </w:r>
      <w:r w:rsidR="00DB7C4A">
        <w:rPr>
          <w:rFonts w:ascii="Times New Roman" w:eastAsia="Times New Roman" w:hAnsi="Times New Roman" w:cs="Times New Roman"/>
          <w:i/>
          <w:iCs/>
          <w:sz w:val="20"/>
          <w:szCs w:val="20"/>
        </w:rPr>
        <w:t>,</w:t>
      </w:r>
      <w:r w:rsidR="00DB7C4A" w:rsidRPr="00DB7C4A">
        <w:t xml:space="preserve"> </w:t>
      </w:r>
      <w:r w:rsidR="00DB7C4A" w:rsidRPr="00DB7C4A">
        <w:rPr>
          <w:rFonts w:ascii="Times New Roman" w:eastAsia="Times New Roman" w:hAnsi="Times New Roman" w:cs="Times New Roman"/>
          <w:i/>
          <w:iCs/>
          <w:sz w:val="20"/>
          <w:szCs w:val="20"/>
        </w:rPr>
        <w:t>income</w:t>
      </w:r>
      <w:r w:rsidR="00DB7C4A">
        <w:rPr>
          <w:rFonts w:ascii="Times New Roman" w:eastAsia="Times New Roman" w:hAnsi="Times New Roman" w:cs="Times New Roman"/>
          <w:i/>
          <w:iCs/>
          <w:sz w:val="20"/>
          <w:szCs w:val="20"/>
        </w:rPr>
        <w:t xml:space="preserve"> ,</w:t>
      </w:r>
      <w:r w:rsidR="00DB7C4A" w:rsidRPr="00DB7C4A">
        <w:rPr>
          <w:rFonts w:ascii="Times New Roman" w:eastAsia="Times New Roman" w:hAnsi="Times New Roman" w:cs="Times New Roman"/>
          <w:i/>
          <w:iCs/>
          <w:sz w:val="20"/>
          <w:szCs w:val="20"/>
        </w:rPr>
        <w:t xml:space="preserve">the use of financial technology </w:t>
      </w:r>
    </w:p>
    <w:p w14:paraId="1360559E" w14:textId="77777777" w:rsidR="00EA5C5F" w:rsidRDefault="00EA5C5F" w:rsidP="00EA5C5F">
      <w:pPr>
        <w:spacing w:after="0" w:line="240" w:lineRule="auto"/>
        <w:rPr>
          <w:rFonts w:ascii="Times New Roman" w:eastAsia="Times New Roman" w:hAnsi="Times New Roman" w:cs="Times New Roman"/>
          <w:b/>
          <w:sz w:val="24"/>
          <w:szCs w:val="24"/>
        </w:rPr>
      </w:pPr>
    </w:p>
    <w:p w14:paraId="71C150A2" w14:textId="77777777" w:rsidR="00EA5C5F" w:rsidRDefault="00EA5C5F" w:rsidP="00EA5C5F">
      <w:pPr>
        <w:spacing w:after="0" w:line="240" w:lineRule="auto"/>
        <w:rPr>
          <w:rFonts w:ascii="Times New Roman" w:eastAsia="Times New Roman" w:hAnsi="Times New Roman" w:cs="Times New Roman"/>
          <w:b/>
          <w:color w:val="222222"/>
          <w:sz w:val="18"/>
          <w:szCs w:val="18"/>
          <w:highlight w:val="white"/>
        </w:rPr>
      </w:pPr>
      <w:r>
        <w:rPr>
          <w:rFonts w:ascii="Times New Roman" w:eastAsia="Times New Roman" w:hAnsi="Times New Roman" w:cs="Times New Roman"/>
          <w:color w:val="222222"/>
          <w:sz w:val="18"/>
          <w:szCs w:val="18"/>
          <w:highlight w:val="white"/>
        </w:rPr>
        <w:t>This</w:t>
      </w:r>
      <w:r>
        <w:rPr>
          <w:rFonts w:ascii="Times New Roman" w:eastAsia="Times New Roman" w:hAnsi="Times New Roman" w:cs="Times New Roman"/>
          <w:b/>
          <w:color w:val="222222"/>
          <w:sz w:val="18"/>
          <w:szCs w:val="18"/>
          <w:highlight w:val="white"/>
        </w:rPr>
        <w:t xml:space="preserve"> </w:t>
      </w:r>
      <w:r>
        <w:rPr>
          <w:rFonts w:ascii="Times New Roman" w:eastAsia="Times New Roman" w:hAnsi="Times New Roman" w:cs="Times New Roman"/>
          <w:color w:val="222222"/>
          <w:sz w:val="18"/>
          <w:szCs w:val="18"/>
          <w:highlight w:val="white"/>
        </w:rPr>
        <w:t>is an open access article under the</w:t>
      </w:r>
      <w:r>
        <w:rPr>
          <w:rFonts w:ascii="Times New Roman" w:eastAsia="Times New Roman" w:hAnsi="Times New Roman" w:cs="Times New Roman"/>
          <w:b/>
          <w:color w:val="222222"/>
          <w:sz w:val="18"/>
          <w:szCs w:val="18"/>
          <w:highlight w:val="white"/>
        </w:rPr>
        <w:t> </w:t>
      </w:r>
      <w:hyperlink r:id="rId9">
        <w:r>
          <w:rPr>
            <w:rFonts w:ascii="Times New Roman" w:eastAsia="Times New Roman" w:hAnsi="Times New Roman" w:cs="Times New Roman"/>
            <w:color w:val="0000FF"/>
            <w:sz w:val="18"/>
            <w:szCs w:val="18"/>
            <w:highlight w:val="white"/>
            <w:u w:val="single"/>
          </w:rPr>
          <w:t>Creative Commons Attribution 4.0 International License</w:t>
        </w:r>
      </w:hyperlink>
      <w:r>
        <w:rPr>
          <w:noProof/>
        </w:rPr>
        <w:drawing>
          <wp:anchor distT="0" distB="0" distL="114300" distR="114300" simplePos="0" relativeHeight="251659776" behindDoc="0" locked="0" layoutInCell="1" hidden="0" allowOverlap="1" wp14:anchorId="6DBB0CAC" wp14:editId="3BE201F2">
            <wp:simplePos x="0" y="0"/>
            <wp:positionH relativeFrom="column">
              <wp:posOffset>-3809</wp:posOffset>
            </wp:positionH>
            <wp:positionV relativeFrom="paragraph">
              <wp:posOffset>-3174</wp:posOffset>
            </wp:positionV>
            <wp:extent cx="838200" cy="295275"/>
            <wp:effectExtent l="0" t="0" r="0" b="0"/>
            <wp:wrapSquare wrapText="bothSides" distT="0" distB="0" distL="114300" distR="114300"/>
            <wp:docPr id="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0"/>
                    <a:srcRect/>
                    <a:stretch>
                      <a:fillRect/>
                    </a:stretch>
                  </pic:blipFill>
                  <pic:spPr>
                    <a:xfrm>
                      <a:off x="0" y="0"/>
                      <a:ext cx="838200" cy="295275"/>
                    </a:xfrm>
                    <a:prstGeom prst="rect">
                      <a:avLst/>
                    </a:prstGeom>
                    <a:ln/>
                  </pic:spPr>
                </pic:pic>
              </a:graphicData>
            </a:graphic>
          </wp:anchor>
        </w:drawing>
      </w:r>
    </w:p>
    <w:p w14:paraId="203F4692" w14:textId="77777777" w:rsidR="00EA5C5F" w:rsidRDefault="00EA5C5F" w:rsidP="00EA5C5F">
      <w:pPr>
        <w:spacing w:after="0" w:line="240" w:lineRule="auto"/>
        <w:rPr>
          <w:rFonts w:ascii="Tahoma" w:eastAsia="Tahoma" w:hAnsi="Tahoma" w:cs="Tahoma"/>
          <w:b/>
          <w:color w:val="222222"/>
          <w:sz w:val="18"/>
          <w:szCs w:val="18"/>
          <w:highlight w:val="white"/>
        </w:rPr>
      </w:pPr>
    </w:p>
    <w:p w14:paraId="36832249" w14:textId="77777777" w:rsidR="00EA5C5F" w:rsidRDefault="00EA5C5F" w:rsidP="00EA5C5F">
      <w:pPr>
        <w:spacing w:after="0" w:line="240" w:lineRule="auto"/>
        <w:rPr>
          <w:rFonts w:ascii="Times New Roman" w:eastAsia="Times New Roman" w:hAnsi="Times New Roman" w:cs="Times New Roman"/>
          <w:sz w:val="24"/>
          <w:szCs w:val="24"/>
        </w:rPr>
      </w:pPr>
    </w:p>
    <w:p w14:paraId="5FC71CCA" w14:textId="77777777" w:rsidR="00EA5C5F" w:rsidRDefault="00EA5C5F" w:rsidP="00EA5C5F">
      <w:pPr>
        <w:spacing w:after="0" w:line="240" w:lineRule="auto"/>
        <w:rPr>
          <w:rFonts w:ascii="Times New Roman" w:eastAsia="Times New Roman" w:hAnsi="Times New Roman" w:cs="Times New Roman"/>
          <w:sz w:val="24"/>
          <w:szCs w:val="24"/>
        </w:rPr>
        <w:sectPr w:rsidR="00EA5C5F" w:rsidSect="00EA5C5F">
          <w:headerReference w:type="even" r:id="rId11"/>
          <w:headerReference w:type="default" r:id="rId12"/>
          <w:footerReference w:type="even" r:id="rId13"/>
          <w:type w:val="continuous"/>
          <w:pgSz w:w="11907" w:h="16839"/>
          <w:pgMar w:top="1701" w:right="1701" w:bottom="1701" w:left="1701" w:header="709" w:footer="709" w:gutter="0"/>
          <w:pgNumType w:start="92"/>
          <w:cols w:space="720"/>
        </w:sectPr>
      </w:pPr>
    </w:p>
    <w:p w14:paraId="74A85C27" w14:textId="7CB779D0" w:rsidR="00EA5C5F" w:rsidRDefault="00EA5C5F" w:rsidP="00EA5C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PENDAHULUAN</w:t>
      </w:r>
    </w:p>
    <w:p w14:paraId="1FC58180" w14:textId="441B022C" w:rsidR="00FC6A0E" w:rsidRPr="00B94696" w:rsidRDefault="00FC6A0E" w:rsidP="00FC6A0E">
      <w:pPr>
        <w:spacing w:after="0" w:line="240" w:lineRule="auto"/>
        <w:ind w:firstLine="567"/>
        <w:jc w:val="both"/>
        <w:rPr>
          <w:rFonts w:ascii="Times New Roman" w:eastAsia="Times New Roman" w:hAnsi="Times New Roman" w:cs="Times New Roman"/>
          <w:sz w:val="24"/>
          <w:szCs w:val="24"/>
          <w:lang w:val="en-US"/>
        </w:rPr>
      </w:pPr>
      <w:r w:rsidRPr="00B94696">
        <w:rPr>
          <w:rFonts w:ascii="Times New Roman" w:eastAsia="Times New Roman" w:hAnsi="Times New Roman" w:cs="Times New Roman"/>
          <w:sz w:val="24"/>
          <w:szCs w:val="24"/>
          <w:lang w:val="en-ID"/>
        </w:rPr>
        <w:t xml:space="preserve">Menjadi pebisnis atau pengusaha merupakan salah satu impian banyak orang saat ini. Dengan semakin bergengsinya profesi </w:t>
      </w:r>
      <w:r w:rsidRPr="00B94696">
        <w:rPr>
          <w:rFonts w:ascii="Times New Roman" w:eastAsia="Times New Roman" w:hAnsi="Times New Roman" w:cs="Times New Roman"/>
          <w:i/>
          <w:iCs/>
          <w:sz w:val="24"/>
          <w:szCs w:val="24"/>
          <w:lang w:val="en-ID"/>
        </w:rPr>
        <w:t>entrepreneur</w:t>
      </w:r>
      <w:r w:rsidRPr="00B94696">
        <w:rPr>
          <w:rFonts w:ascii="Times New Roman" w:eastAsia="Times New Roman" w:hAnsi="Times New Roman" w:cs="Times New Roman"/>
          <w:sz w:val="24"/>
          <w:szCs w:val="24"/>
          <w:lang w:val="en-ID"/>
        </w:rPr>
        <w:t xml:space="preserve"> sekarang, membuat siapapun menjadi tidak ragu lagi untuk menjalankannya. Tak jarang orang yang memiliki profesi lain, seperti artis, guru, dosen, ataupun karyawan juga memiliki bisnis sebagai pemasukan tambahan.</w:t>
      </w:r>
      <w:r w:rsidRPr="00B94696">
        <w:rPr>
          <w:rFonts w:ascii="Times New Roman" w:eastAsia="Times New Roman" w:hAnsi="Times New Roman" w:cs="Times New Roman"/>
          <w:sz w:val="24"/>
          <w:szCs w:val="24"/>
          <w:lang w:val="en-US"/>
        </w:rPr>
        <w:t xml:space="preserve"> Data pada BPS menunjukkan adanya lonjakan jumlah wirausaha dari 3,10% menjadi 3,47% dari total penduduk, dengan sebagian besar pertumbuhan berasal dari </w:t>
      </w:r>
      <w:r w:rsidRPr="00B94696">
        <w:rPr>
          <w:rFonts w:ascii="Times New Roman" w:eastAsia="Times New Roman" w:hAnsi="Times New Roman" w:cs="Times New Roman"/>
          <w:sz w:val="24"/>
          <w:szCs w:val="24"/>
          <w:lang w:val="en-US"/>
        </w:rPr>
        <w:lastRenderedPageBreak/>
        <w:t xml:space="preserve">kalangan pemuda </w:t>
      </w:r>
      <w:sdt>
        <w:sdtPr>
          <w:rPr>
            <w:rFonts w:ascii="Times New Roman" w:eastAsia="Times New Roman" w:hAnsi="Times New Roman" w:cs="Times New Roman"/>
            <w:color w:val="000000"/>
            <w:sz w:val="24"/>
            <w:szCs w:val="24"/>
            <w:lang w:val="en-US"/>
          </w:rPr>
          <w:tag w:val="MENDELEY_CITATION_v3_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"/>
          <w:id w:val="-1663771396"/>
          <w:placeholder>
            <w:docPart w:val="DefaultPlaceholder_-1854013440"/>
          </w:placeholder>
        </w:sdtPr>
        <w:sdtContent>
          <w:r w:rsidR="00B94696" w:rsidRPr="00B94696">
            <w:rPr>
              <w:rFonts w:ascii="Times New Roman" w:eastAsia="Times New Roman" w:hAnsi="Times New Roman" w:cs="Times New Roman"/>
              <w:color w:val="000000"/>
              <w:sz w:val="24"/>
              <w:szCs w:val="24"/>
              <w:lang w:val="en-US"/>
            </w:rPr>
            <w:t>(Media, 2022)</w:t>
          </w:r>
        </w:sdtContent>
      </w:sdt>
      <w:r w:rsidRPr="00B94696">
        <w:rPr>
          <w:rFonts w:ascii="Times New Roman" w:eastAsia="Times New Roman" w:hAnsi="Times New Roman" w:cs="Times New Roman"/>
          <w:sz w:val="24"/>
          <w:szCs w:val="24"/>
          <w:lang w:val="en-US"/>
        </w:rPr>
        <w:t xml:space="preserve">. Hasil survei dari Kolaborasi.com juga menegaskan bahwa, generasi muda cenderung memilih berkarir sebagai pengusaha </w:t>
      </w:r>
      <w:r w:rsidRPr="00B94696">
        <w:rPr>
          <w:rFonts w:ascii="Times New Roman" w:eastAsia="Times New Roman" w:hAnsi="Times New Roman" w:cs="Times New Roman"/>
          <w:sz w:val="24"/>
          <w:szCs w:val="24"/>
          <w:lang w:val="en-ID"/>
        </w:rPr>
        <w:t>daripada mengejar pekerjaan sebagai Pegawai Negeri Sipil ataupun Pegawai Swasta</w:t>
      </w:r>
      <w:r w:rsidRPr="00B94696">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"/>
          <w:id w:val="-800298315"/>
          <w:placeholder>
            <w:docPart w:val="DefaultPlaceholder_-1854013440"/>
          </w:placeholder>
        </w:sdtPr>
        <w:sdtContent>
          <w:r w:rsidR="00B94696" w:rsidRPr="00B94696">
            <w:rPr>
              <w:rFonts w:ascii="Times New Roman" w:eastAsia="Times New Roman" w:hAnsi="Times New Roman" w:cs="Times New Roman"/>
              <w:color w:val="000000"/>
              <w:sz w:val="24"/>
              <w:szCs w:val="24"/>
              <w:lang w:val="en-US"/>
            </w:rPr>
            <w:t>(Syahputra, 2023).</w:t>
          </w:r>
        </w:sdtContent>
      </w:sdt>
    </w:p>
    <w:p w14:paraId="7705CBB6" w14:textId="2155A0FD" w:rsidR="00FC6A0E" w:rsidRPr="00B94696" w:rsidRDefault="00FC6A0E" w:rsidP="00FC6A0E">
      <w:pPr>
        <w:spacing w:after="0" w:line="240" w:lineRule="auto"/>
        <w:ind w:firstLine="567"/>
        <w:jc w:val="both"/>
        <w:rPr>
          <w:rFonts w:ascii="Times New Roman" w:eastAsia="Times New Roman" w:hAnsi="Times New Roman" w:cs="Times New Roman"/>
          <w:sz w:val="24"/>
          <w:szCs w:val="24"/>
          <w:lang w:val="en-US"/>
        </w:rPr>
      </w:pPr>
      <w:r w:rsidRPr="00B94696">
        <w:rPr>
          <w:rFonts w:ascii="Times New Roman" w:eastAsia="Times New Roman" w:hAnsi="Times New Roman" w:cs="Times New Roman"/>
          <w:sz w:val="24"/>
          <w:szCs w:val="24"/>
          <w:lang w:val="en-US"/>
        </w:rPr>
        <w:t xml:space="preserve">Mahasiswa juga turut berkontribusi dalam peningkatan jumlah wirausaha di Indonesia. Program Wirausaha Merdeka yang merupakan salah  satu program Kampus Merdeka Kementerian Pendidikan, Kebudayaan, Riset, dan Teknologi Indonesia yang bertujuan untuk menarik minat </w:t>
      </w:r>
      <w:r w:rsidRPr="00B94696">
        <w:rPr>
          <w:rFonts w:ascii="Times New Roman" w:eastAsia="Times New Roman" w:hAnsi="Times New Roman" w:cs="Times New Roman"/>
          <w:sz w:val="24"/>
          <w:szCs w:val="24"/>
        </w:rPr>
        <w:t>mahasiswa</w:t>
      </w:r>
      <w:r w:rsidRPr="00B94696">
        <w:rPr>
          <w:rFonts w:ascii="Times New Roman" w:eastAsia="Times New Roman" w:hAnsi="Times New Roman" w:cs="Times New Roman"/>
          <w:sz w:val="24"/>
          <w:szCs w:val="24"/>
          <w:lang w:val="en-US"/>
        </w:rPr>
        <w:t xml:space="preserve">.  Pada tahun 2022, tercatat bahwa program ini diikuti sebanyak 47.723 pendaftar dari 453 perguruan tinggi, di mana mereka berhasil mengubah ide kreatifnya menjadi bisnis sukses sambil tetap menyelesaikan studi akademis mereka </w:t>
      </w:r>
      <w:sdt>
        <w:sdtPr>
          <w:rPr>
            <w:rFonts w:ascii="Times New Roman" w:eastAsia="Times New Roman" w:hAnsi="Times New Roman" w:cs="Times New Roman"/>
            <w:color w:val="000000"/>
            <w:sz w:val="24"/>
            <w:szCs w:val="24"/>
            <w:lang w:val="en-US"/>
          </w:rPr>
          <w:tag w:val="MENDELEY_CITATION_v3_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"/>
          <w:id w:val="-280803104"/>
          <w:placeholder>
            <w:docPart w:val="DefaultPlaceholder_-1854013440"/>
          </w:placeholder>
        </w:sdtPr>
        <w:sdtContent>
          <w:r w:rsidR="00B94696" w:rsidRPr="00B94696">
            <w:rPr>
              <w:rFonts w:ascii="Times New Roman" w:eastAsia="Times New Roman" w:hAnsi="Times New Roman" w:cs="Times New Roman"/>
              <w:color w:val="000000"/>
              <w:sz w:val="24"/>
              <w:szCs w:val="24"/>
              <w:lang w:val="en-US"/>
            </w:rPr>
            <w:t>(Yulianti, 2023)</w:t>
          </w:r>
        </w:sdtContent>
      </w:sdt>
      <w:r w:rsidRPr="00B94696">
        <w:rPr>
          <w:rFonts w:ascii="Times New Roman" w:eastAsia="Times New Roman" w:hAnsi="Times New Roman" w:cs="Times New Roman"/>
          <w:sz w:val="24"/>
          <w:szCs w:val="24"/>
          <w:lang w:val="en-US"/>
        </w:rPr>
        <w:t>. Pendorong utama perubahan ini meliputi kemajuan teknologi, transformasi dalam dunia kerja, dan keinginan untuk menciptakan sesuatu secara independen. Dalam menjalankan bisnis, penguasaan pengelolaan keuangan, baik pada tingkat pribadi maupun dalam bisnis, menjadi hal yang perlu dikuasai.</w:t>
      </w:r>
    </w:p>
    <w:p w14:paraId="3464F882" w14:textId="3AE9D3E4" w:rsidR="00FC6A0E" w:rsidRPr="00B94696" w:rsidRDefault="00FC6A0E" w:rsidP="00FC6A0E">
      <w:pPr>
        <w:spacing w:after="0" w:line="240" w:lineRule="auto"/>
        <w:ind w:firstLine="567"/>
        <w:jc w:val="both"/>
        <w:rPr>
          <w:rFonts w:ascii="Times New Roman" w:eastAsia="Times New Roman" w:hAnsi="Times New Roman" w:cs="Times New Roman"/>
          <w:sz w:val="24"/>
          <w:szCs w:val="24"/>
          <w:lang w:val="en-US"/>
        </w:rPr>
      </w:pPr>
      <w:r w:rsidRPr="00B94696">
        <w:rPr>
          <w:rFonts w:ascii="Times New Roman" w:eastAsia="Times New Roman" w:hAnsi="Times New Roman" w:cs="Times New Roman"/>
          <w:sz w:val="24"/>
          <w:szCs w:val="24"/>
          <w:lang w:val="en-US"/>
        </w:rPr>
        <w:t xml:space="preserve">Menurut </w:t>
      </w:r>
      <w:sdt>
        <w:sdtPr>
          <w:rPr>
            <w:rFonts w:ascii="Times New Roman" w:eastAsia="Times New Roman" w:hAnsi="Times New Roman" w:cs="Times New Roman"/>
            <w:color w:val="000000"/>
            <w:sz w:val="24"/>
            <w:szCs w:val="24"/>
            <w:lang w:val="en-US"/>
          </w:rPr>
          <w:tag w:val="MENDELEY_CITATION_v3_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"/>
          <w:id w:val="2083557151"/>
          <w:placeholder>
            <w:docPart w:val="DefaultPlaceholder_-1854013440"/>
          </w:placeholder>
        </w:sdtPr>
        <w:sdtContent>
          <w:r w:rsidR="00B94696" w:rsidRPr="00B94696">
            <w:rPr>
              <w:rFonts w:ascii="Times New Roman" w:eastAsia="Times New Roman" w:hAnsi="Times New Roman" w:cs="Times New Roman"/>
              <w:color w:val="000000"/>
              <w:sz w:val="24"/>
              <w:szCs w:val="24"/>
              <w:lang w:val="en-US"/>
            </w:rPr>
            <w:t>Joseph (2020)</w:t>
          </w:r>
        </w:sdtContent>
      </w:sdt>
      <w:r w:rsidRPr="00B94696">
        <w:rPr>
          <w:rFonts w:ascii="Times New Roman" w:eastAsia="Times New Roman" w:hAnsi="Times New Roman" w:cs="Times New Roman"/>
          <w:sz w:val="24"/>
          <w:szCs w:val="24"/>
          <w:lang w:val="en-US"/>
        </w:rPr>
        <w:t xml:space="preserve">, pengelolaan keuangan merupakan cara seseorang mengatur dana dan tanggung jawab finansial. </w:t>
      </w:r>
      <w:r w:rsidRPr="00B94696">
        <w:rPr>
          <w:rFonts w:ascii="Times New Roman" w:eastAsia="Times New Roman" w:hAnsi="Times New Roman" w:cs="Times New Roman"/>
          <w:sz w:val="24"/>
          <w:szCs w:val="24"/>
          <w:lang w:val="en-ID"/>
        </w:rPr>
        <w:t>Pengelolaan keuangan dapat menjadi dasar untuk menata kesejahteraan keuangan seseorang, dimana ketika pengelolaan itu baik, berarti bahwa orang tersebut mampu menggunakan dana yang dimiliki sesuai dengan tingkat prioritasnya, sehingga dapat tercapai tujuan keuangannya</w:t>
      </w:r>
      <w:r w:rsidRPr="00B94696">
        <w:rPr>
          <w:rFonts w:ascii="Times New Roman" w:eastAsia="Times New Roman" w:hAnsi="Times New Roman" w:cs="Times New Roman"/>
          <w:sz w:val="24"/>
          <w:szCs w:val="24"/>
          <w:lang w:val="en-US"/>
        </w:rPr>
        <w:t xml:space="preserve">. Mahasiswa yang menjalankan bisnis menghadapi tantangan ganda dalam mengatur keuangan pribadi dan bisnis. Oleh karena itu, penelitian ini bertujuan untuk melihat pola pengelolaan keuangan mahasiswa yang memiliki  bisnis, dengan mempertimbangkan variabel literasi keuangan, sikap keuangan, penggunaan </w:t>
      </w:r>
      <w:r w:rsidRPr="00B94696">
        <w:rPr>
          <w:rFonts w:ascii="Times New Roman" w:eastAsia="Times New Roman" w:hAnsi="Times New Roman" w:cs="Times New Roman"/>
          <w:i/>
          <w:iCs/>
          <w:sz w:val="24"/>
          <w:szCs w:val="24"/>
          <w:lang w:val="en-US"/>
        </w:rPr>
        <w:t>financial technology</w:t>
      </w:r>
      <w:r w:rsidRPr="00B94696">
        <w:rPr>
          <w:rFonts w:ascii="Times New Roman" w:eastAsia="Times New Roman" w:hAnsi="Times New Roman" w:cs="Times New Roman"/>
          <w:sz w:val="24"/>
          <w:szCs w:val="24"/>
          <w:lang w:val="en-US"/>
        </w:rPr>
        <w:t>, dan pendapatan.</w:t>
      </w:r>
    </w:p>
    <w:p w14:paraId="209E6294" w14:textId="2C6FEDC4" w:rsidR="00FC6A0E" w:rsidRPr="00B94696" w:rsidRDefault="00FC6A0E" w:rsidP="00FC6A0E">
      <w:pPr>
        <w:spacing w:after="0" w:line="240" w:lineRule="auto"/>
        <w:ind w:firstLine="567"/>
        <w:jc w:val="both"/>
        <w:rPr>
          <w:rFonts w:ascii="Times New Roman" w:eastAsia="Times New Roman" w:hAnsi="Times New Roman" w:cs="Times New Roman"/>
          <w:sz w:val="24"/>
          <w:szCs w:val="24"/>
          <w:lang w:val="en-US"/>
        </w:rPr>
      </w:pPr>
      <w:r w:rsidRPr="00B94696">
        <w:rPr>
          <w:rFonts w:ascii="Times New Roman" w:eastAsia="Times New Roman" w:hAnsi="Times New Roman" w:cs="Times New Roman"/>
          <w:sz w:val="24"/>
          <w:szCs w:val="24"/>
          <w:lang w:val="en-US"/>
        </w:rPr>
        <w:t xml:space="preserve">Variabel pertama yang perlu dipertimbangkan adalah literasi keuangan. Menurut </w:t>
      </w:r>
      <w:sdt>
        <w:sdtPr>
          <w:rPr>
            <w:rFonts w:ascii="Times New Roman" w:eastAsia="Times New Roman" w:hAnsi="Times New Roman" w:cs="Times New Roman"/>
            <w:color w:val="000000"/>
            <w:sz w:val="24"/>
            <w:szCs w:val="24"/>
            <w:lang w:val="en-US"/>
          </w:rPr>
          <w:tag w:val="MENDELEY_CITATION_v3_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"/>
          <w:id w:val="794943103"/>
          <w:placeholder>
            <w:docPart w:val="DefaultPlaceholder_-1854013440"/>
          </w:placeholder>
        </w:sdtPr>
        <w:sdtContent>
          <w:r w:rsidR="00B94696" w:rsidRPr="00B94696">
            <w:rPr>
              <w:rFonts w:ascii="Times New Roman" w:eastAsia="Times New Roman" w:hAnsi="Times New Roman" w:cs="Times New Roman"/>
              <w:color w:val="000000"/>
              <w:sz w:val="24"/>
              <w:szCs w:val="24"/>
              <w:lang w:val="en-US"/>
            </w:rPr>
            <w:t>Otoritas Jasa Keuangan (2013)</w:t>
          </w:r>
        </w:sdtContent>
      </w:sdt>
      <w:r w:rsidRPr="00B94696">
        <w:rPr>
          <w:rFonts w:ascii="Times New Roman" w:eastAsia="Times New Roman" w:hAnsi="Times New Roman" w:cs="Times New Roman"/>
          <w:sz w:val="24"/>
          <w:szCs w:val="24"/>
          <w:lang w:val="en-US"/>
        </w:rPr>
        <w:t xml:space="preserve">, literasi keuangan didefinisikan sebagai pengetahuan, keterampilan, keyakinan, dan sikap seseorang yang memengaruhi perilaku keuangan, bertujuan untuk meningkatkan kemampuan pengambilan keputusan dan pengelolaan keuangan demi mencapai kesejahteraan. Dari definisi ini, dapat disimpulkan bahwa tingkat literasi keuangan seseorang dapat memengaruhi bagaimana mereka mengelola keuangan mereka. </w:t>
      </w:r>
      <w:bookmarkStart w:id="0" w:name="_Hlk155619030"/>
      <w:r w:rsidRPr="00B94696">
        <w:rPr>
          <w:rFonts w:ascii="Times New Roman" w:eastAsia="Times New Roman" w:hAnsi="Times New Roman" w:cs="Times New Roman"/>
          <w:sz w:val="24"/>
          <w:szCs w:val="24"/>
          <w:lang w:val="en-US"/>
        </w:rPr>
        <w:t xml:space="preserve">Ketika literasi keuangan seseorang tinggi, hal ini menunjukkan pemahaman yang baik terhadap aspek keuangan, yang kemudian dapat mengarah pada perencanaan keuangan yang lebih baik. Dengan perencanaan yang jelas, individu dapat mengelola pengeluaran mereka secara efektif, memastikan bahwa pendapatan mereka digunakan dengan bijak. </w:t>
      </w:r>
      <w:bookmarkEnd w:id="0"/>
      <w:r w:rsidRPr="00B94696">
        <w:rPr>
          <w:rFonts w:ascii="Times New Roman" w:eastAsia="Times New Roman" w:hAnsi="Times New Roman" w:cs="Times New Roman"/>
          <w:sz w:val="24"/>
          <w:szCs w:val="24"/>
          <w:lang w:val="en-ID"/>
        </w:rPr>
        <w:t xml:space="preserve">Hal ini juga sesuai dengan penelitian yang dilakukan oleh </w:t>
      </w:r>
      <w:bookmarkStart w:id="1" w:name="_Hlk149113197"/>
      <w:sdt>
        <w:sdtPr>
          <w:rPr>
            <w:rFonts w:ascii="Times New Roman" w:eastAsia="Times New Roman" w:hAnsi="Times New Roman" w:cs="Times New Roman"/>
            <w:color w:val="000000"/>
            <w:sz w:val="24"/>
            <w:szCs w:val="24"/>
            <w:lang w:val="en-ID"/>
          </w:rPr>
          <w:tag w:val="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"/>
          <w:id w:val="-430501349"/>
          <w:placeholder>
            <w:docPart w:val="DefaultPlaceholder_-1854013440"/>
          </w:placeholder>
        </w:sdtPr>
        <w:sdtContent>
          <w:bookmarkEnd w:id="1"/>
          <w:r w:rsidR="00B94696" w:rsidRPr="00B94696">
            <w:rPr>
              <w:rFonts w:ascii="Times New Roman" w:eastAsia="Times New Roman" w:hAnsi="Times New Roman" w:cs="Times New Roman"/>
              <w:color w:val="000000"/>
              <w:sz w:val="24"/>
              <w:szCs w:val="24"/>
            </w:rPr>
            <w:t>Humaidi et al. (2020); Husna &amp; Lutfi (2021); Joseph (2020); Pradinaningsih &amp; Wafiroh (2022)</w:t>
          </w:r>
        </w:sdtContent>
      </w:sdt>
      <w:r w:rsidRPr="00B94696">
        <w:rPr>
          <w:rFonts w:ascii="Times New Roman" w:eastAsia="Times New Roman" w:hAnsi="Times New Roman" w:cs="Times New Roman"/>
          <w:sz w:val="24"/>
          <w:szCs w:val="24"/>
          <w:lang w:val="en-ID"/>
        </w:rPr>
        <w:t>, yang menyatatakan bahwa literasi keuangan berpengaruh positif signifikan terhadap pengelolaan keuangan.</w:t>
      </w:r>
    </w:p>
    <w:p w14:paraId="773888F3" w14:textId="77777777" w:rsidR="00FC6A0E" w:rsidRPr="00B94696" w:rsidRDefault="00FC6A0E" w:rsidP="00FC6A0E">
      <w:pPr>
        <w:spacing w:after="0" w:line="240" w:lineRule="auto"/>
        <w:jc w:val="both"/>
        <w:rPr>
          <w:rFonts w:ascii="Times New Roman" w:eastAsia="Times New Roman" w:hAnsi="Times New Roman" w:cs="Times New Roman"/>
          <w:b/>
          <w:bCs/>
          <w:sz w:val="24"/>
          <w:szCs w:val="24"/>
          <w:lang w:val="en-US"/>
        </w:rPr>
      </w:pPr>
      <w:r w:rsidRPr="00B94696">
        <w:rPr>
          <w:rFonts w:ascii="Times New Roman" w:eastAsia="Times New Roman" w:hAnsi="Times New Roman" w:cs="Times New Roman"/>
          <w:b/>
          <w:bCs/>
          <w:sz w:val="24"/>
          <w:szCs w:val="24"/>
          <w:lang w:val="en-US"/>
        </w:rPr>
        <w:t>H1 : Literasi Keuangan berpengaruh positif signifikan terhadap pengelolaan keuangan.</w:t>
      </w:r>
    </w:p>
    <w:p w14:paraId="4EEAD387" w14:textId="7DD84A94" w:rsidR="00FC6A0E" w:rsidRPr="00B94696" w:rsidRDefault="00FC6A0E" w:rsidP="00FC6A0E">
      <w:pPr>
        <w:spacing w:after="0" w:line="240" w:lineRule="auto"/>
        <w:ind w:firstLine="567"/>
        <w:jc w:val="both"/>
        <w:rPr>
          <w:rFonts w:ascii="Times New Roman" w:eastAsia="Times New Roman" w:hAnsi="Times New Roman" w:cs="Times New Roman"/>
          <w:sz w:val="24"/>
          <w:szCs w:val="24"/>
          <w:lang w:val="en-ID"/>
        </w:rPr>
      </w:pPr>
      <w:r w:rsidRPr="00B94696">
        <w:rPr>
          <w:rFonts w:ascii="Times New Roman" w:eastAsia="Times New Roman" w:hAnsi="Times New Roman" w:cs="Times New Roman"/>
          <w:sz w:val="24"/>
          <w:szCs w:val="24"/>
          <w:lang w:val="en-ID"/>
        </w:rPr>
        <w:t xml:space="preserve">Variabel kedua yang perlu dipertimbangkan adalah sikap </w:t>
      </w:r>
      <w:bookmarkStart w:id="2" w:name="_Hlk179949418"/>
      <w:r w:rsidRPr="00B94696">
        <w:rPr>
          <w:rFonts w:ascii="Times New Roman" w:eastAsia="Times New Roman" w:hAnsi="Times New Roman" w:cs="Times New Roman"/>
          <w:sz w:val="24"/>
          <w:szCs w:val="24"/>
          <w:lang w:val="en-ID"/>
        </w:rPr>
        <w:t>keuangan</w:t>
      </w:r>
      <w:bookmarkEnd w:id="2"/>
      <w:r w:rsidRPr="00B94696">
        <w:rPr>
          <w:rFonts w:ascii="Times New Roman" w:eastAsia="Times New Roman" w:hAnsi="Times New Roman" w:cs="Times New Roman"/>
          <w:sz w:val="24"/>
          <w:szCs w:val="24"/>
          <w:lang w:val="en-ID"/>
        </w:rPr>
        <w:t xml:space="preserve">. </w:t>
      </w:r>
      <w:r w:rsidR="00B94696">
        <w:rPr>
          <w:rFonts w:ascii="Times New Roman" w:eastAsia="Times New Roman" w:hAnsi="Times New Roman" w:cs="Times New Roman"/>
          <w:sz w:val="24"/>
          <w:szCs w:val="24"/>
        </w:rPr>
        <w:t xml:space="preserve">Sikap </w:t>
      </w:r>
      <w:r w:rsidR="00A916C6" w:rsidRPr="00B94696">
        <w:rPr>
          <w:rFonts w:ascii="Times New Roman" w:eastAsia="Times New Roman" w:hAnsi="Times New Roman" w:cs="Times New Roman"/>
          <w:sz w:val="24"/>
          <w:szCs w:val="24"/>
        </w:rPr>
        <w:t xml:space="preserve"> </w:t>
      </w:r>
      <w:r w:rsidR="003101C3" w:rsidRPr="003101C3">
        <w:rPr>
          <w:rFonts w:ascii="Times New Roman" w:eastAsia="Times New Roman" w:hAnsi="Times New Roman" w:cs="Times New Roman"/>
          <w:sz w:val="24"/>
          <w:szCs w:val="24"/>
          <w:lang w:val="en-ID"/>
        </w:rPr>
        <w:t>keuangan</w:t>
      </w:r>
      <w:r w:rsidR="003101C3" w:rsidRPr="003101C3">
        <w:rPr>
          <w:rFonts w:ascii="Times New Roman" w:eastAsia="Times New Roman" w:hAnsi="Times New Roman" w:cs="Times New Roman"/>
          <w:sz w:val="24"/>
          <w:szCs w:val="24"/>
        </w:rPr>
        <w:t xml:space="preserve"> </w:t>
      </w:r>
      <w:r w:rsidR="00A916C6" w:rsidRPr="00B94696">
        <w:rPr>
          <w:rFonts w:ascii="Times New Roman" w:eastAsia="Times New Roman" w:hAnsi="Times New Roman" w:cs="Times New Roman"/>
          <w:sz w:val="24"/>
          <w:szCs w:val="24"/>
        </w:rPr>
        <w:t xml:space="preserve">merupakan sikap individu terhadap keuangan. Sikap seseorang </w:t>
      </w:r>
      <w:r w:rsidR="003101C3">
        <w:rPr>
          <w:rFonts w:ascii="Times New Roman" w:eastAsia="Times New Roman" w:hAnsi="Times New Roman" w:cs="Times New Roman"/>
          <w:sz w:val="24"/>
          <w:szCs w:val="24"/>
        </w:rPr>
        <w:t>merupakan</w:t>
      </w:r>
      <w:r w:rsidR="00A916C6" w:rsidRPr="00B94696">
        <w:rPr>
          <w:rFonts w:ascii="Times New Roman" w:eastAsia="Times New Roman" w:hAnsi="Times New Roman" w:cs="Times New Roman"/>
          <w:sz w:val="24"/>
          <w:szCs w:val="24"/>
        </w:rPr>
        <w:t xml:space="preserve"> komponen dari keyakinan, perasaan, dan perilaku yang disengaja terhadap orang lain, benda, </w:t>
      </w:r>
      <w:r w:rsidR="003101C3">
        <w:rPr>
          <w:rFonts w:ascii="Times New Roman" w:eastAsia="Times New Roman" w:hAnsi="Times New Roman" w:cs="Times New Roman"/>
          <w:sz w:val="24"/>
          <w:szCs w:val="24"/>
        </w:rPr>
        <w:t>ataupun</w:t>
      </w:r>
      <w:r w:rsidR="00A916C6" w:rsidRPr="00B94696">
        <w:rPr>
          <w:rFonts w:ascii="Times New Roman" w:eastAsia="Times New Roman" w:hAnsi="Times New Roman" w:cs="Times New Roman"/>
          <w:sz w:val="24"/>
          <w:szCs w:val="24"/>
        </w:rPr>
        <w:t xml:space="preserve"> peristiwa</w:t>
      </w:r>
      <w:r w:rsidR="00CA395D" w:rsidRPr="00B94696">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IxIiwidm9sdW1lIjoiMTIiLCJjb250YWluZXItdGl0bGUtc2hvcnQiOiIifSwiaXNUZW1wb3JhcnkiOmZhbHNlLCJzdXBwcmVzcy1hdXRob3IiOmZhbHNlLCJjb21wb3NpdGUiOmZhbHNlLCJhdXRob3Itb25seSI6ZmFsc2V9XX0="/>
          <w:id w:val="-539737217"/>
          <w:placeholder>
            <w:docPart w:val="DefaultPlaceholder_-1854013440"/>
          </w:placeholder>
        </w:sdtPr>
        <w:sdtContent>
          <w:r w:rsidR="00B94696" w:rsidRPr="00B94696">
            <w:rPr>
              <w:rFonts w:ascii="Times New Roman" w:eastAsia="Times New Roman" w:hAnsi="Times New Roman" w:cs="Times New Roman"/>
              <w:color w:val="000000"/>
              <w:sz w:val="24"/>
              <w:szCs w:val="24"/>
            </w:rPr>
            <w:t>(Yulfiswandi et al., 2024)</w:t>
          </w:r>
        </w:sdtContent>
      </w:sdt>
      <w:r w:rsidR="00A916C6" w:rsidRPr="00B94696">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"/>
          <w:id w:val="-1160150577"/>
          <w:placeholder>
            <w:docPart w:val="DefaultPlaceholder_-1854013440"/>
          </w:placeholder>
        </w:sdtPr>
        <w:sdtEndPr>
          <w:rPr>
            <w:lang w:val="en-ID"/>
          </w:rPr>
        </w:sdtEndPr>
        <w:sdtContent>
          <w:r w:rsidR="00B94696" w:rsidRPr="00B94696">
            <w:rPr>
              <w:rFonts w:ascii="Times New Roman" w:eastAsia="Times New Roman" w:hAnsi="Times New Roman" w:cs="Times New Roman"/>
              <w:color w:val="000000"/>
              <w:sz w:val="24"/>
              <w:szCs w:val="24"/>
              <w:lang w:val="en-ID"/>
            </w:rPr>
            <w:t>Pakawaru (2022)</w:t>
          </w:r>
        </w:sdtContent>
      </w:sdt>
      <w:r w:rsidRPr="00B94696">
        <w:rPr>
          <w:rFonts w:ascii="Times New Roman" w:eastAsia="Times New Roman" w:hAnsi="Times New Roman" w:cs="Times New Roman"/>
          <w:sz w:val="24"/>
          <w:szCs w:val="24"/>
          <w:lang w:val="en-ID"/>
        </w:rPr>
        <w:t xml:space="preserve"> mendefinisikan sikap keuangan sebagai kumpulan nilai dan keyakinan yang memengaruhi cara seseorang membuat keputusan finansial, termasuk kemampuan untuk mengendalikan diri, tingkat kesabaran, pemikiran jangka panjang, dan keterampilan dalam menyelesaikan masalah keuangan. Sikap keuangan yang positif mencakup keyakinan pada pentingnya menabung sebagai bentuk pengelolaan keuangan yang cerdas, serta kesiapan untuk mempersiapkan </w:t>
      </w:r>
      <w:r w:rsidRPr="00B94696">
        <w:rPr>
          <w:rFonts w:ascii="Times New Roman" w:eastAsia="Times New Roman" w:hAnsi="Times New Roman" w:cs="Times New Roman"/>
          <w:sz w:val="24"/>
          <w:szCs w:val="24"/>
          <w:lang w:val="en-ID"/>
        </w:rPr>
        <w:lastRenderedPageBreak/>
        <w:t xml:space="preserve">masa depan yang lebih baik. Selain itu, sikap keuangan yang positif juga melibatkan kemampuan membuat rencana keuangan yang terstruktur dan berorientasi pada tujuan, memungkinkan individu untuk merencanakan pengeluaran, mengatur pendapatan, dan mengelola utang lebih efektif. Hal ini juga sesuai dengan penelitian yang dilakukan oleh </w:t>
      </w:r>
      <w:bookmarkStart w:id="3" w:name="_Hlk149113335"/>
      <w:sdt>
        <w:sdtPr>
          <w:rPr>
            <w:rFonts w:ascii="Times New Roman" w:eastAsia="Times New Roman" w:hAnsi="Times New Roman" w:cs="Times New Roman"/>
            <w:color w:val="000000"/>
            <w:sz w:val="24"/>
            <w:szCs w:val="24"/>
            <w:lang w:val="en-ID"/>
          </w:rPr>
          <w:tag w:val="MENDELEY_CITATION_v3_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"/>
          <w:id w:val="2055427411"/>
          <w:placeholder>
            <w:docPart w:val="DefaultPlaceholder_-1854013440"/>
          </w:placeholder>
        </w:sdtPr>
        <w:sdtContent>
          <w:r w:rsidR="00B94696" w:rsidRPr="00B94696">
            <w:rPr>
              <w:rFonts w:ascii="Times New Roman" w:eastAsia="Times New Roman" w:hAnsi="Times New Roman" w:cs="Times New Roman"/>
              <w:color w:val="000000"/>
              <w:sz w:val="24"/>
              <w:szCs w:val="24"/>
              <w:lang w:val="en-ID"/>
            </w:rPr>
            <w:t>Pakawaru (2022)</w:t>
          </w:r>
        </w:sdtContent>
      </w:sdt>
      <w:r w:rsidRPr="00B94696">
        <w:rPr>
          <w:rFonts w:ascii="Times New Roman" w:eastAsia="Times New Roman" w:hAnsi="Times New Roman" w:cs="Times New Roman"/>
          <w:sz w:val="24"/>
          <w:szCs w:val="24"/>
          <w:lang w:val="en-ID"/>
        </w:rPr>
        <w:t xml:space="preserve"> dan </w:t>
      </w:r>
      <w:sdt>
        <w:sdtPr>
          <w:rPr>
            <w:rFonts w:ascii="Times New Roman" w:eastAsia="Times New Roman" w:hAnsi="Times New Roman" w:cs="Times New Roman"/>
            <w:color w:val="000000"/>
            <w:sz w:val="24"/>
            <w:szCs w:val="24"/>
            <w:lang w:val="en-ID"/>
          </w:rPr>
          <w:tag w:val="MENDELEY_CITATION_v3_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"/>
          <w:id w:val="-1242552467"/>
          <w:placeholder>
            <w:docPart w:val="DefaultPlaceholder_-1854013440"/>
          </w:placeholder>
        </w:sdtPr>
        <w:sdtContent>
          <w:r w:rsidR="00B94696" w:rsidRPr="00B94696">
            <w:rPr>
              <w:rFonts w:ascii="Times New Roman" w:eastAsia="Times New Roman" w:hAnsi="Times New Roman" w:cs="Times New Roman"/>
              <w:color w:val="000000"/>
              <w:sz w:val="24"/>
              <w:szCs w:val="24"/>
            </w:rPr>
            <w:t>Pradinaningsih &amp; Wafiroh (2022)</w:t>
          </w:r>
        </w:sdtContent>
      </w:sdt>
      <w:r w:rsidRPr="00B94696">
        <w:rPr>
          <w:rFonts w:ascii="Times New Roman" w:eastAsia="Times New Roman" w:hAnsi="Times New Roman" w:cs="Times New Roman"/>
          <w:sz w:val="24"/>
          <w:szCs w:val="24"/>
          <w:lang w:val="en-ID"/>
        </w:rPr>
        <w:t xml:space="preserve"> </w:t>
      </w:r>
      <w:bookmarkEnd w:id="3"/>
      <w:r w:rsidRPr="00B94696">
        <w:rPr>
          <w:rFonts w:ascii="Times New Roman" w:eastAsia="Times New Roman" w:hAnsi="Times New Roman" w:cs="Times New Roman"/>
          <w:sz w:val="24"/>
          <w:szCs w:val="24"/>
          <w:lang w:val="en-ID"/>
        </w:rPr>
        <w:t>yang menyatatakan bahwa sikap keuangan berpengaruh positif signifikan terhadap pengelolaan keuangan.</w:t>
      </w:r>
    </w:p>
    <w:p w14:paraId="21C1C89F" w14:textId="77777777" w:rsidR="00FC6A0E" w:rsidRPr="00B94696" w:rsidRDefault="00FC6A0E" w:rsidP="00FC6A0E">
      <w:pPr>
        <w:spacing w:after="0" w:line="240" w:lineRule="auto"/>
        <w:jc w:val="both"/>
        <w:rPr>
          <w:rFonts w:ascii="Times New Roman" w:eastAsia="Times New Roman" w:hAnsi="Times New Roman" w:cs="Times New Roman"/>
          <w:b/>
          <w:bCs/>
          <w:sz w:val="24"/>
          <w:szCs w:val="24"/>
          <w:lang w:val="en-US"/>
        </w:rPr>
      </w:pPr>
      <w:r w:rsidRPr="00B94696">
        <w:rPr>
          <w:rFonts w:ascii="Times New Roman" w:eastAsia="Times New Roman" w:hAnsi="Times New Roman" w:cs="Times New Roman"/>
          <w:b/>
          <w:bCs/>
          <w:sz w:val="24"/>
          <w:szCs w:val="24"/>
          <w:lang w:val="en-ID"/>
        </w:rPr>
        <w:t xml:space="preserve">H2 : Sikap keuangan berpengaruh positif signifikan terhadap pengelolaan keuangan. </w:t>
      </w:r>
    </w:p>
    <w:p w14:paraId="31073CBC" w14:textId="32220F2F" w:rsidR="00FC6A0E" w:rsidRPr="00B94696" w:rsidRDefault="00FC6A0E" w:rsidP="00FC6A0E">
      <w:pPr>
        <w:spacing w:after="0" w:line="240" w:lineRule="auto"/>
        <w:ind w:firstLine="567"/>
        <w:jc w:val="both"/>
        <w:rPr>
          <w:rFonts w:ascii="Times New Roman" w:eastAsia="Times New Roman" w:hAnsi="Times New Roman" w:cs="Times New Roman"/>
          <w:iCs/>
          <w:sz w:val="24"/>
          <w:szCs w:val="24"/>
          <w:lang w:val="en-ID"/>
        </w:rPr>
      </w:pPr>
      <w:r w:rsidRPr="00B94696">
        <w:rPr>
          <w:rFonts w:ascii="Times New Roman" w:eastAsia="Times New Roman" w:hAnsi="Times New Roman" w:cs="Times New Roman"/>
          <w:iCs/>
          <w:sz w:val="24"/>
          <w:szCs w:val="24"/>
          <w:lang w:val="en-ID"/>
        </w:rPr>
        <w:t xml:space="preserve">Variabel ketiga yang perlu dipertimbangkan adalah penggunaan </w:t>
      </w:r>
      <w:r w:rsidRPr="00B94696">
        <w:rPr>
          <w:rFonts w:ascii="Times New Roman" w:eastAsia="Times New Roman" w:hAnsi="Times New Roman" w:cs="Times New Roman"/>
          <w:i/>
          <w:sz w:val="24"/>
          <w:szCs w:val="24"/>
          <w:lang w:val="en-ID"/>
        </w:rPr>
        <w:t>financial technology</w:t>
      </w:r>
      <w:r w:rsidRPr="00B94696">
        <w:rPr>
          <w:rFonts w:ascii="Times New Roman" w:eastAsia="Times New Roman" w:hAnsi="Times New Roman" w:cs="Times New Roman"/>
          <w:iCs/>
          <w:sz w:val="24"/>
          <w:szCs w:val="24"/>
          <w:lang w:val="en-ID"/>
        </w:rPr>
        <w:t xml:space="preserve"> (</w:t>
      </w:r>
      <w:r w:rsidRPr="00B94696">
        <w:rPr>
          <w:rFonts w:ascii="Times New Roman" w:eastAsia="Times New Roman" w:hAnsi="Times New Roman" w:cs="Times New Roman"/>
          <w:i/>
          <w:sz w:val="24"/>
          <w:szCs w:val="24"/>
          <w:lang w:val="en-ID"/>
        </w:rPr>
        <w:t>fintech</w:t>
      </w:r>
      <w:r w:rsidRPr="00B94696">
        <w:rPr>
          <w:rFonts w:ascii="Times New Roman" w:eastAsia="Times New Roman" w:hAnsi="Times New Roman" w:cs="Times New Roman"/>
          <w:iCs/>
          <w:sz w:val="24"/>
          <w:szCs w:val="24"/>
          <w:lang w:val="en-ID"/>
        </w:rPr>
        <w:t xml:space="preserve">). </w:t>
      </w:r>
      <w:sdt>
        <w:sdtPr>
          <w:rPr>
            <w:rFonts w:ascii="Times New Roman" w:eastAsia="Times New Roman" w:hAnsi="Times New Roman" w:cs="Times New Roman"/>
            <w:iCs/>
            <w:color w:val="000000"/>
            <w:sz w:val="24"/>
            <w:szCs w:val="24"/>
            <w:lang w:val="en-ID"/>
          </w:rPr>
          <w:tag w:val="MENDELEY_CITATION_v3_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"/>
          <w:id w:val="1041787746"/>
          <w:placeholder>
            <w:docPart w:val="DefaultPlaceholder_-1854013440"/>
          </w:placeholder>
        </w:sdtPr>
        <w:sdtContent>
          <w:r w:rsidR="00B94696" w:rsidRPr="00B94696">
            <w:rPr>
              <w:rFonts w:ascii="Times New Roman" w:eastAsia="Times New Roman" w:hAnsi="Times New Roman" w:cs="Times New Roman"/>
              <w:iCs/>
              <w:color w:val="000000"/>
              <w:sz w:val="24"/>
              <w:szCs w:val="24"/>
              <w:lang w:val="en-ID"/>
            </w:rPr>
            <w:t>Bank Indonesia (2018)</w:t>
          </w:r>
        </w:sdtContent>
      </w:sdt>
      <w:r w:rsidRPr="00B94696">
        <w:rPr>
          <w:rFonts w:ascii="Times New Roman" w:eastAsia="Times New Roman" w:hAnsi="Times New Roman" w:cs="Times New Roman"/>
          <w:iCs/>
          <w:sz w:val="24"/>
          <w:szCs w:val="24"/>
          <w:lang w:val="en-ID"/>
        </w:rPr>
        <w:t xml:space="preserve"> mendefinisikan </w:t>
      </w:r>
      <w:r w:rsidRPr="00B94696">
        <w:rPr>
          <w:rFonts w:ascii="Times New Roman" w:eastAsia="Times New Roman" w:hAnsi="Times New Roman" w:cs="Times New Roman"/>
          <w:i/>
          <w:sz w:val="24"/>
          <w:szCs w:val="24"/>
          <w:lang w:val="en-ID"/>
        </w:rPr>
        <w:t>fintech</w:t>
      </w:r>
      <w:r w:rsidRPr="00B94696">
        <w:rPr>
          <w:rFonts w:ascii="Times New Roman" w:eastAsia="Times New Roman" w:hAnsi="Times New Roman" w:cs="Times New Roman"/>
          <w:iCs/>
          <w:sz w:val="24"/>
          <w:szCs w:val="24"/>
          <w:lang w:val="en-ID"/>
        </w:rPr>
        <w:t xml:space="preserve"> sebagai hasil gabungan layanan keuangan dan teknologi yang mengubah model bisnis dari konvensional menjadi modern. </w:t>
      </w:r>
      <w:bookmarkStart w:id="4" w:name="_Hlk155620475"/>
      <w:r w:rsidRPr="00B94696">
        <w:rPr>
          <w:rFonts w:ascii="Times New Roman" w:eastAsia="Times New Roman" w:hAnsi="Times New Roman" w:cs="Times New Roman"/>
          <w:iCs/>
          <w:sz w:val="24"/>
          <w:szCs w:val="24"/>
          <w:lang w:val="en-ID"/>
        </w:rPr>
        <w:t xml:space="preserve">Tingkat pemahaman seseorang terhadap </w:t>
      </w:r>
      <w:r w:rsidRPr="00B94696">
        <w:rPr>
          <w:rFonts w:ascii="Times New Roman" w:eastAsia="Times New Roman" w:hAnsi="Times New Roman" w:cs="Times New Roman"/>
          <w:i/>
          <w:sz w:val="24"/>
          <w:szCs w:val="24"/>
          <w:lang w:val="en-ID"/>
        </w:rPr>
        <w:t>fintech</w:t>
      </w:r>
      <w:r w:rsidRPr="00B94696">
        <w:rPr>
          <w:rFonts w:ascii="Times New Roman" w:eastAsia="Times New Roman" w:hAnsi="Times New Roman" w:cs="Times New Roman"/>
          <w:iCs/>
          <w:sz w:val="24"/>
          <w:szCs w:val="24"/>
          <w:lang w:val="en-ID"/>
        </w:rPr>
        <w:t xml:space="preserve"> dapat memberikan kemudahan dalam melakukan berbagai transaksi keuangan. </w:t>
      </w:r>
      <w:r w:rsidRPr="00B94696">
        <w:rPr>
          <w:rFonts w:ascii="Times New Roman" w:eastAsia="Times New Roman" w:hAnsi="Times New Roman" w:cs="Times New Roman"/>
          <w:i/>
          <w:sz w:val="24"/>
          <w:szCs w:val="24"/>
          <w:lang w:val="en-ID"/>
        </w:rPr>
        <w:t>Fintech</w:t>
      </w:r>
      <w:r w:rsidRPr="00B94696">
        <w:rPr>
          <w:rFonts w:ascii="Times New Roman" w:eastAsia="Times New Roman" w:hAnsi="Times New Roman" w:cs="Times New Roman"/>
          <w:iCs/>
          <w:sz w:val="24"/>
          <w:szCs w:val="24"/>
          <w:lang w:val="en-ID"/>
        </w:rPr>
        <w:t xml:space="preserve"> memungkinkan akses yang lebih cepat dan mudah ke layanan keuangan melalui aplikasi seluler atau </w:t>
      </w:r>
      <w:r w:rsidRPr="00B94696">
        <w:rPr>
          <w:rFonts w:ascii="Times New Roman" w:eastAsia="Times New Roman" w:hAnsi="Times New Roman" w:cs="Times New Roman"/>
          <w:i/>
          <w:sz w:val="24"/>
          <w:szCs w:val="24"/>
          <w:lang w:val="en-ID"/>
        </w:rPr>
        <w:t>platform online</w:t>
      </w:r>
      <w:r w:rsidRPr="00B94696">
        <w:rPr>
          <w:rFonts w:ascii="Times New Roman" w:eastAsia="Times New Roman" w:hAnsi="Times New Roman" w:cs="Times New Roman"/>
          <w:iCs/>
          <w:sz w:val="24"/>
          <w:szCs w:val="24"/>
          <w:lang w:val="en-ID"/>
        </w:rPr>
        <w:t xml:space="preserve">. Dengan </w:t>
      </w:r>
      <w:r w:rsidRPr="00B94696">
        <w:rPr>
          <w:rFonts w:ascii="Times New Roman" w:eastAsia="Times New Roman" w:hAnsi="Times New Roman" w:cs="Times New Roman"/>
          <w:i/>
          <w:sz w:val="24"/>
          <w:szCs w:val="24"/>
          <w:lang w:val="en-ID"/>
        </w:rPr>
        <w:t>fintech</w:t>
      </w:r>
      <w:r w:rsidRPr="00B94696">
        <w:rPr>
          <w:rFonts w:ascii="Times New Roman" w:eastAsia="Times New Roman" w:hAnsi="Times New Roman" w:cs="Times New Roman"/>
          <w:iCs/>
          <w:sz w:val="24"/>
          <w:szCs w:val="24"/>
          <w:lang w:val="en-ID"/>
        </w:rPr>
        <w:t>, seseorang dapat mengelola transaksi keuangan, mentransfer uang, membayar tagihan, dan berinvestasi dengan cepat dan efisien. Kepraktisan ini mendorong individu untuk aktif dalam pengelolaan keuangan mereka.</w:t>
      </w:r>
      <w:bookmarkStart w:id="5" w:name="_Hlk155293790"/>
      <w:bookmarkEnd w:id="4"/>
      <w:r w:rsidRPr="00B94696">
        <w:rPr>
          <w:rFonts w:ascii="Times New Roman" w:eastAsia="Times New Roman" w:hAnsi="Times New Roman" w:cs="Times New Roman"/>
          <w:iCs/>
          <w:sz w:val="24"/>
          <w:szCs w:val="24"/>
          <w:lang w:val="en-ID"/>
        </w:rPr>
        <w:t xml:space="preserve"> Hal ini juga sesuai dengan penelitian yang dilakukan oleh </w:t>
      </w:r>
      <w:bookmarkStart w:id="6" w:name="_Hlk155618408"/>
      <w:bookmarkEnd w:id="5"/>
      <w:sdt>
        <w:sdtPr>
          <w:rPr>
            <w:rFonts w:ascii="Times New Roman" w:eastAsia="Times New Roman" w:hAnsi="Times New Roman" w:cs="Times New Roman"/>
            <w:iCs/>
            <w:color w:val="000000"/>
            <w:sz w:val="24"/>
            <w:szCs w:val="24"/>
            <w:lang w:val="en-ID"/>
          </w:rPr>
          <w:tag w:val="MENDELEY_CITATION_v3_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"/>
          <w:id w:val="-1633944912"/>
          <w:placeholder>
            <w:docPart w:val="DefaultPlaceholder_-1854013440"/>
          </w:placeholder>
        </w:sdtPr>
        <w:sdtContent>
          <w:r w:rsidR="00B94696" w:rsidRPr="00B94696">
            <w:rPr>
              <w:rFonts w:ascii="Times New Roman" w:eastAsia="Times New Roman" w:hAnsi="Times New Roman" w:cs="Times New Roman"/>
              <w:iCs/>
              <w:color w:val="000000"/>
              <w:sz w:val="24"/>
              <w:szCs w:val="24"/>
              <w:lang w:val="en-ID"/>
            </w:rPr>
            <w:t>Humaidi et al. (2020)</w:t>
          </w:r>
        </w:sdtContent>
      </w:sdt>
      <w:r w:rsidRPr="00B94696">
        <w:rPr>
          <w:rFonts w:ascii="Times New Roman" w:eastAsia="Times New Roman" w:hAnsi="Times New Roman" w:cs="Times New Roman"/>
          <w:iCs/>
          <w:sz w:val="24"/>
          <w:szCs w:val="24"/>
          <w:lang w:val="en-ID"/>
        </w:rPr>
        <w:t xml:space="preserve"> dan </w:t>
      </w:r>
      <w:sdt>
        <w:sdtPr>
          <w:rPr>
            <w:rFonts w:ascii="Times New Roman" w:eastAsia="Times New Roman" w:hAnsi="Times New Roman" w:cs="Times New Roman"/>
            <w:iCs/>
            <w:color w:val="000000"/>
            <w:sz w:val="24"/>
            <w:szCs w:val="24"/>
            <w:lang w:val="en-ID"/>
          </w:rPr>
          <w:tag w:val="MENDELEY_CITATION_v3_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"/>
          <w:id w:val="1473939944"/>
          <w:placeholder>
            <w:docPart w:val="DefaultPlaceholder_-1854013440"/>
          </w:placeholder>
        </w:sdtPr>
        <w:sdtContent>
          <w:bookmarkEnd w:id="6"/>
          <w:r w:rsidR="00B94696" w:rsidRPr="00B94696">
            <w:rPr>
              <w:rFonts w:ascii="Times New Roman" w:eastAsia="Times New Roman" w:hAnsi="Times New Roman" w:cs="Times New Roman"/>
              <w:iCs/>
              <w:color w:val="000000"/>
              <w:sz w:val="24"/>
              <w:szCs w:val="24"/>
              <w:lang w:val="en-ID"/>
            </w:rPr>
            <w:t>Putri et al. (2023)</w:t>
          </w:r>
        </w:sdtContent>
      </w:sdt>
      <w:r w:rsidRPr="00B94696">
        <w:rPr>
          <w:rFonts w:ascii="Times New Roman" w:eastAsia="Times New Roman" w:hAnsi="Times New Roman" w:cs="Times New Roman"/>
          <w:iCs/>
          <w:sz w:val="24"/>
          <w:szCs w:val="24"/>
          <w:lang w:val="en-ID"/>
        </w:rPr>
        <w:t xml:space="preserve">, yang menyatakan bahwa </w:t>
      </w:r>
      <w:r w:rsidRPr="00B94696">
        <w:rPr>
          <w:rFonts w:ascii="Times New Roman" w:eastAsia="Times New Roman" w:hAnsi="Times New Roman" w:cs="Times New Roman"/>
          <w:i/>
          <w:iCs/>
          <w:sz w:val="24"/>
          <w:szCs w:val="24"/>
          <w:lang w:val="en-ID"/>
        </w:rPr>
        <w:t>financial technology</w:t>
      </w:r>
      <w:r w:rsidRPr="00B94696">
        <w:rPr>
          <w:rFonts w:ascii="Times New Roman" w:eastAsia="Times New Roman" w:hAnsi="Times New Roman" w:cs="Times New Roman"/>
          <w:iCs/>
          <w:sz w:val="24"/>
          <w:szCs w:val="24"/>
          <w:lang w:val="en-ID"/>
        </w:rPr>
        <w:t xml:space="preserve"> berpengaruh positif signifikan terhadap pengelolaan keuangan.</w:t>
      </w:r>
    </w:p>
    <w:p w14:paraId="7DB1B97B" w14:textId="77777777" w:rsidR="00FC6A0E" w:rsidRPr="00B94696" w:rsidRDefault="00FC6A0E" w:rsidP="00FC6A0E">
      <w:pPr>
        <w:spacing w:after="0" w:line="240" w:lineRule="auto"/>
        <w:jc w:val="both"/>
        <w:rPr>
          <w:rFonts w:ascii="Times New Roman" w:eastAsia="Times New Roman" w:hAnsi="Times New Roman" w:cs="Times New Roman"/>
          <w:b/>
          <w:bCs/>
          <w:iCs/>
          <w:sz w:val="24"/>
          <w:szCs w:val="24"/>
          <w:lang w:val="en-ID"/>
        </w:rPr>
      </w:pPr>
      <w:r w:rsidRPr="00B94696">
        <w:rPr>
          <w:rFonts w:ascii="Times New Roman" w:eastAsia="Times New Roman" w:hAnsi="Times New Roman" w:cs="Times New Roman"/>
          <w:b/>
          <w:bCs/>
          <w:iCs/>
          <w:sz w:val="24"/>
          <w:szCs w:val="24"/>
          <w:lang w:val="en-ID"/>
        </w:rPr>
        <w:t xml:space="preserve">H3 : Penggunaan </w:t>
      </w:r>
      <w:r w:rsidRPr="00B94696">
        <w:rPr>
          <w:rFonts w:ascii="Times New Roman" w:eastAsia="Times New Roman" w:hAnsi="Times New Roman" w:cs="Times New Roman"/>
          <w:b/>
          <w:bCs/>
          <w:i/>
          <w:sz w:val="24"/>
          <w:szCs w:val="24"/>
          <w:lang w:val="en-ID"/>
        </w:rPr>
        <w:t xml:space="preserve">financial technology </w:t>
      </w:r>
      <w:r w:rsidRPr="00B94696">
        <w:rPr>
          <w:rFonts w:ascii="Times New Roman" w:eastAsia="Times New Roman" w:hAnsi="Times New Roman" w:cs="Times New Roman"/>
          <w:b/>
          <w:bCs/>
          <w:iCs/>
          <w:sz w:val="24"/>
          <w:szCs w:val="24"/>
          <w:lang w:val="en-ID"/>
        </w:rPr>
        <w:t>berpengaruh positif signifikan terhadap pengelolaan keuangan.</w:t>
      </w:r>
    </w:p>
    <w:p w14:paraId="2625A4F0" w14:textId="431D6D4C" w:rsidR="00FC6A0E" w:rsidRPr="00B94696" w:rsidRDefault="00FC6A0E" w:rsidP="00FC6A0E">
      <w:pPr>
        <w:spacing w:after="0" w:line="240" w:lineRule="auto"/>
        <w:ind w:firstLine="567"/>
        <w:jc w:val="both"/>
        <w:rPr>
          <w:rFonts w:ascii="Times New Roman" w:eastAsia="Times New Roman" w:hAnsi="Times New Roman" w:cs="Times New Roman"/>
          <w:iCs/>
          <w:sz w:val="24"/>
          <w:szCs w:val="24"/>
          <w:lang w:val="en-ID"/>
        </w:rPr>
      </w:pPr>
      <w:r w:rsidRPr="00B94696">
        <w:rPr>
          <w:rFonts w:ascii="Times New Roman" w:eastAsia="Times New Roman" w:hAnsi="Times New Roman" w:cs="Times New Roman"/>
          <w:iCs/>
          <w:sz w:val="24"/>
          <w:szCs w:val="24"/>
          <w:lang w:val="en-ID"/>
        </w:rPr>
        <w:t xml:space="preserve">Varibel keempat adalah pendapatan. </w:t>
      </w:r>
      <w:bookmarkStart w:id="7" w:name="_Hlk153777616"/>
      <w:sdt>
        <w:sdtPr>
          <w:rPr>
            <w:rFonts w:ascii="Times New Roman" w:eastAsia="Times New Roman" w:hAnsi="Times New Roman" w:cs="Times New Roman"/>
            <w:iCs/>
            <w:color w:val="000000"/>
            <w:sz w:val="24"/>
            <w:szCs w:val="24"/>
            <w:lang w:val="en-ID"/>
          </w:rPr>
          <w:tag w:val="MENDELEY_CITATION_v3_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"/>
          <w:id w:val="-1692907023"/>
          <w:placeholder>
            <w:docPart w:val="DefaultPlaceholder_-1854013440"/>
          </w:placeholder>
        </w:sdtPr>
        <w:sdtContent>
          <w:r w:rsidR="00B94696" w:rsidRPr="00B94696">
            <w:rPr>
              <w:rFonts w:ascii="Times New Roman" w:eastAsia="Times New Roman" w:hAnsi="Times New Roman" w:cs="Times New Roman"/>
              <w:iCs/>
              <w:color w:val="000000"/>
              <w:sz w:val="24"/>
              <w:szCs w:val="24"/>
              <w:lang w:val="en-ID"/>
            </w:rPr>
            <w:t>Dewi et al. (2021)</w:t>
          </w:r>
        </w:sdtContent>
      </w:sdt>
      <w:r w:rsidRPr="00B94696">
        <w:rPr>
          <w:rFonts w:ascii="Times New Roman" w:eastAsia="Times New Roman" w:hAnsi="Times New Roman" w:cs="Times New Roman"/>
          <w:iCs/>
          <w:sz w:val="24"/>
          <w:szCs w:val="24"/>
          <w:lang w:val="en-ID"/>
        </w:rPr>
        <w:t xml:space="preserve"> menyatakan bahwa pendapatan merupakan jumlah seluruh uang yang diterima oleh seseorang atau rumah tangga selama jangka waktu tertentu. </w:t>
      </w:r>
      <w:bookmarkEnd w:id="7"/>
      <w:r w:rsidRPr="00B94696">
        <w:rPr>
          <w:rFonts w:ascii="Times New Roman" w:eastAsia="Times New Roman" w:hAnsi="Times New Roman" w:cs="Times New Roman"/>
          <w:iCs/>
          <w:sz w:val="24"/>
          <w:szCs w:val="24"/>
          <w:lang w:val="en-ID"/>
        </w:rPr>
        <w:t xml:space="preserve">Tingkat pendapatan dapat menjadi salah satu  faktor  yang menentukan perilaku pengelolaan keuangan seseorang. Hal ini, telah dibuktikan oleh penelitan </w:t>
      </w:r>
      <w:sdt>
        <w:sdtPr>
          <w:rPr>
            <w:rFonts w:ascii="Times New Roman" w:eastAsia="Times New Roman" w:hAnsi="Times New Roman" w:cs="Times New Roman"/>
            <w:iCs/>
            <w:color w:val="000000"/>
            <w:sz w:val="24"/>
            <w:szCs w:val="24"/>
            <w:lang w:val="en-ID"/>
          </w:rPr>
          <w:tag w:val="MENDELEY_CITATION_v3_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"/>
          <w:id w:val="651038011"/>
          <w:placeholder>
            <w:docPart w:val="DefaultPlaceholder_-1854013440"/>
          </w:placeholder>
        </w:sdtPr>
        <w:sdtContent>
          <w:r w:rsidR="00B94696" w:rsidRPr="00B94696">
            <w:rPr>
              <w:rFonts w:ascii="Times New Roman" w:eastAsia="Times New Roman" w:hAnsi="Times New Roman" w:cs="Times New Roman"/>
              <w:color w:val="000000"/>
              <w:sz w:val="24"/>
              <w:szCs w:val="24"/>
            </w:rPr>
            <w:t>Brilianti &amp; Lutfi (2020)</w:t>
          </w:r>
        </w:sdtContent>
      </w:sdt>
      <w:r w:rsidRPr="00B94696">
        <w:rPr>
          <w:rFonts w:ascii="Times New Roman" w:eastAsia="Times New Roman" w:hAnsi="Times New Roman" w:cs="Times New Roman"/>
          <w:iCs/>
          <w:sz w:val="24"/>
          <w:szCs w:val="24"/>
          <w:lang w:val="en-ID"/>
        </w:rPr>
        <w:t xml:space="preserve"> yang menyatakan bahwa pendapatan menyebabkan terjadinya perbedaan perilaku pengelolaan keuangan seseorang. </w:t>
      </w:r>
    </w:p>
    <w:p w14:paraId="0D354B68" w14:textId="27328D14" w:rsidR="00FC6A0E" w:rsidRPr="00B94696" w:rsidRDefault="00FC6A0E" w:rsidP="00B16B69">
      <w:pPr>
        <w:spacing w:after="0" w:line="240" w:lineRule="auto"/>
        <w:ind w:firstLine="567"/>
        <w:jc w:val="both"/>
        <w:rPr>
          <w:rFonts w:ascii="Times New Roman" w:eastAsia="Times New Roman" w:hAnsi="Times New Roman" w:cs="Times New Roman"/>
          <w:iCs/>
          <w:sz w:val="24"/>
          <w:szCs w:val="24"/>
          <w:lang w:val="en-ID"/>
        </w:rPr>
      </w:pPr>
      <w:r w:rsidRPr="00B94696">
        <w:rPr>
          <w:rFonts w:ascii="Times New Roman" w:eastAsia="Times New Roman" w:hAnsi="Times New Roman" w:cs="Times New Roman"/>
          <w:iCs/>
          <w:sz w:val="24"/>
          <w:szCs w:val="24"/>
          <w:lang w:val="en-ID"/>
        </w:rPr>
        <w:t xml:space="preserve">Selain itu, </w:t>
      </w:r>
      <w:bookmarkStart w:id="8" w:name="_Hlk147992981"/>
      <w:r w:rsidRPr="00B94696">
        <w:rPr>
          <w:rFonts w:ascii="Times New Roman" w:eastAsia="Times New Roman" w:hAnsi="Times New Roman" w:cs="Times New Roman"/>
          <w:iCs/>
          <w:sz w:val="24"/>
          <w:szCs w:val="24"/>
          <w:lang w:val="en-ID"/>
        </w:rPr>
        <w:t>pendapatan juga dapat memperkuat pengaruh literasi keuangan terhadap pengelolaan keuangan. Misalnya, bagi seseorang dengan pendapatan yang tinggi mereka dapat mengoptimalkan manfaat dari literasi keuangan yang tinggi dalam pengelolaan keuangannya. Mereka mungkin memiliki sumber daya yang lebih besar untuk menerapkan strategi pengelolaan keuangan yang lebih baik</w:t>
      </w:r>
      <w:bookmarkStart w:id="9" w:name="_Hlk137636891"/>
      <w:bookmarkEnd w:id="8"/>
      <w:r w:rsidRPr="00B94696">
        <w:rPr>
          <w:rFonts w:ascii="Times New Roman" w:eastAsia="Times New Roman" w:hAnsi="Times New Roman" w:cs="Times New Roman"/>
          <w:iCs/>
          <w:sz w:val="24"/>
          <w:szCs w:val="24"/>
          <w:lang w:val="en-ID"/>
        </w:rPr>
        <w:t>.</w:t>
      </w:r>
      <w:bookmarkEnd w:id="9"/>
      <w:r w:rsidRPr="00B94696">
        <w:rPr>
          <w:rFonts w:ascii="Times New Roman" w:eastAsia="Times New Roman" w:hAnsi="Times New Roman" w:cs="Times New Roman"/>
          <w:iCs/>
          <w:sz w:val="24"/>
          <w:szCs w:val="24"/>
          <w:lang w:val="en-ID"/>
        </w:rPr>
        <w:t xml:space="preserve">  Hal ini juga sesuai dengan penelitian yang dilakukan oleh </w:t>
      </w:r>
      <w:sdt>
        <w:sdtPr>
          <w:rPr>
            <w:rFonts w:ascii="Times New Roman" w:eastAsia="Times New Roman" w:hAnsi="Times New Roman" w:cs="Times New Roman"/>
            <w:iCs/>
            <w:color w:val="000000"/>
            <w:sz w:val="24"/>
            <w:szCs w:val="24"/>
            <w:lang w:val="en-ID"/>
          </w:rPr>
          <w:tag w:val="MENDELEY_CITATION_v3_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"/>
          <w:id w:val="841052350"/>
          <w:placeholder>
            <w:docPart w:val="DefaultPlaceholder_-1854013440"/>
          </w:placeholder>
        </w:sdtPr>
        <w:sdtContent>
          <w:r w:rsidR="00B94696" w:rsidRPr="00B94696">
            <w:rPr>
              <w:rFonts w:ascii="Times New Roman" w:eastAsia="Times New Roman" w:hAnsi="Times New Roman" w:cs="Times New Roman"/>
              <w:color w:val="000000"/>
              <w:sz w:val="24"/>
              <w:szCs w:val="24"/>
            </w:rPr>
            <w:t>Husna &amp; Lutfi (2021)</w:t>
          </w:r>
        </w:sdtContent>
      </w:sdt>
      <w:r w:rsidRPr="00B94696">
        <w:rPr>
          <w:rFonts w:ascii="Times New Roman" w:eastAsia="Times New Roman" w:hAnsi="Times New Roman" w:cs="Times New Roman"/>
          <w:iCs/>
          <w:sz w:val="24"/>
          <w:szCs w:val="24"/>
          <w:lang w:val="en-ID"/>
        </w:rPr>
        <w:t>, yang menunjukkan bahwa pendapatan dapat memperkuat pengaruh literasi keuangan terhadap pengelolaan keuangan.</w:t>
      </w:r>
    </w:p>
    <w:p w14:paraId="509A7B72" w14:textId="77777777" w:rsidR="00FC6A0E" w:rsidRPr="00B94696" w:rsidRDefault="00FC6A0E" w:rsidP="00FC6A0E">
      <w:pPr>
        <w:spacing w:after="0" w:line="240" w:lineRule="auto"/>
        <w:jc w:val="both"/>
        <w:rPr>
          <w:rFonts w:ascii="Times New Roman" w:eastAsia="Times New Roman" w:hAnsi="Times New Roman" w:cs="Times New Roman"/>
          <w:b/>
          <w:bCs/>
          <w:iCs/>
          <w:sz w:val="24"/>
          <w:szCs w:val="24"/>
          <w:lang w:val="en-ID"/>
        </w:rPr>
      </w:pPr>
      <w:r w:rsidRPr="00B94696">
        <w:rPr>
          <w:rFonts w:ascii="Times New Roman" w:eastAsia="Times New Roman" w:hAnsi="Times New Roman" w:cs="Times New Roman"/>
          <w:b/>
          <w:bCs/>
          <w:iCs/>
          <w:sz w:val="24"/>
          <w:szCs w:val="24"/>
          <w:lang w:val="en-ID"/>
        </w:rPr>
        <w:t>H4 : Pendapatan mampu memperkuat pengaruh literasi keuangan terhadap pengelolaan keuangan.</w:t>
      </w:r>
    </w:p>
    <w:p w14:paraId="517E93C3" w14:textId="77777777" w:rsidR="00FC6A0E" w:rsidRPr="00B94696" w:rsidRDefault="00FC6A0E" w:rsidP="00FC6A0E">
      <w:pPr>
        <w:spacing w:after="0" w:line="240" w:lineRule="auto"/>
        <w:ind w:firstLine="567"/>
        <w:jc w:val="both"/>
        <w:rPr>
          <w:rFonts w:ascii="Times New Roman" w:eastAsia="Times New Roman" w:hAnsi="Times New Roman" w:cs="Times New Roman"/>
          <w:iCs/>
          <w:sz w:val="24"/>
          <w:szCs w:val="24"/>
          <w:lang w:val="en-ID"/>
        </w:rPr>
      </w:pPr>
      <w:r w:rsidRPr="00B94696">
        <w:rPr>
          <w:rFonts w:ascii="Times New Roman" w:eastAsia="Times New Roman" w:hAnsi="Times New Roman" w:cs="Times New Roman"/>
          <w:iCs/>
          <w:sz w:val="24"/>
          <w:szCs w:val="24"/>
          <w:lang w:val="en-ID"/>
        </w:rPr>
        <w:t xml:space="preserve">Berdasarkan penjelasan diatas maka penelitian ini dilakukan terhadap </w:t>
      </w:r>
      <w:bookmarkStart w:id="10" w:name="_Hlk147442937"/>
      <w:r w:rsidRPr="00B94696">
        <w:rPr>
          <w:rFonts w:ascii="Times New Roman" w:eastAsia="Times New Roman" w:hAnsi="Times New Roman" w:cs="Times New Roman"/>
          <w:iCs/>
          <w:sz w:val="24"/>
          <w:szCs w:val="24"/>
          <w:lang w:val="en-ID"/>
        </w:rPr>
        <w:t xml:space="preserve">mahasiswa </w:t>
      </w:r>
      <w:bookmarkEnd w:id="10"/>
      <w:r w:rsidRPr="00B94696">
        <w:rPr>
          <w:rFonts w:ascii="Times New Roman" w:eastAsia="Times New Roman" w:hAnsi="Times New Roman" w:cs="Times New Roman"/>
          <w:iCs/>
          <w:sz w:val="24"/>
          <w:szCs w:val="24"/>
          <w:lang w:val="en-ID"/>
        </w:rPr>
        <w:t>pemilik bisnis</w:t>
      </w:r>
      <w:r w:rsidRPr="00B94696">
        <w:rPr>
          <w:rFonts w:ascii="Times New Roman" w:eastAsia="Times New Roman" w:hAnsi="Times New Roman" w:cs="Times New Roman"/>
          <w:i/>
          <w:iCs/>
          <w:sz w:val="24"/>
          <w:szCs w:val="24"/>
          <w:lang w:val="en-ID"/>
        </w:rPr>
        <w:t xml:space="preserve"> </w:t>
      </w:r>
      <w:r w:rsidRPr="00B94696">
        <w:rPr>
          <w:rFonts w:ascii="Times New Roman" w:eastAsia="Times New Roman" w:hAnsi="Times New Roman" w:cs="Times New Roman"/>
          <w:iCs/>
          <w:sz w:val="24"/>
          <w:szCs w:val="24"/>
          <w:lang w:val="en-ID"/>
        </w:rPr>
        <w:t xml:space="preserve">dengan Perguruan Tinggi di Surabaya. Penelitian ini ditujukan untuk mengetahui seberapa berpengaruh tingkat literasi keuangan, sikap keuangan, penggunaan </w:t>
      </w:r>
      <w:r w:rsidRPr="00B94696">
        <w:rPr>
          <w:rFonts w:ascii="Times New Roman" w:eastAsia="Times New Roman" w:hAnsi="Times New Roman" w:cs="Times New Roman"/>
          <w:i/>
          <w:iCs/>
          <w:sz w:val="24"/>
          <w:szCs w:val="24"/>
          <w:lang w:val="en-ID"/>
        </w:rPr>
        <w:t>financial technology</w:t>
      </w:r>
      <w:r w:rsidRPr="00B94696">
        <w:rPr>
          <w:rFonts w:ascii="Times New Roman" w:eastAsia="Times New Roman" w:hAnsi="Times New Roman" w:cs="Times New Roman"/>
          <w:iCs/>
          <w:sz w:val="24"/>
          <w:szCs w:val="24"/>
          <w:lang w:val="en-ID"/>
        </w:rPr>
        <w:t>, dan pendapatan terhadap pengelolaan keuangan dengan ketidakpastian pendapatan yang diterima oleh mahasiswa</w:t>
      </w:r>
      <w:r w:rsidRPr="00B94696">
        <w:rPr>
          <w:rFonts w:ascii="Times New Roman" w:eastAsia="Times New Roman" w:hAnsi="Times New Roman" w:cs="Times New Roman"/>
          <w:i/>
          <w:iCs/>
          <w:sz w:val="24"/>
          <w:szCs w:val="24"/>
          <w:lang w:val="en-ID"/>
        </w:rPr>
        <w:t xml:space="preserve"> </w:t>
      </w:r>
      <w:r w:rsidRPr="00B94696">
        <w:rPr>
          <w:rFonts w:ascii="Times New Roman" w:eastAsia="Times New Roman" w:hAnsi="Times New Roman" w:cs="Times New Roman"/>
          <w:iCs/>
          <w:sz w:val="24"/>
          <w:szCs w:val="24"/>
          <w:lang w:val="en-ID"/>
        </w:rPr>
        <w:t>pemilik bisnis.</w:t>
      </w:r>
    </w:p>
    <w:p w14:paraId="3293EA6B" w14:textId="77777777" w:rsidR="00EA5C5F" w:rsidRPr="00B94696" w:rsidRDefault="00EA5C5F" w:rsidP="00EA5C5F">
      <w:pPr>
        <w:spacing w:after="0" w:line="240" w:lineRule="auto"/>
        <w:jc w:val="both"/>
        <w:rPr>
          <w:rFonts w:ascii="Times New Roman" w:eastAsia="Times New Roman" w:hAnsi="Times New Roman" w:cs="Times New Roman"/>
          <w:b/>
          <w:sz w:val="24"/>
          <w:szCs w:val="24"/>
        </w:rPr>
      </w:pPr>
    </w:p>
    <w:p w14:paraId="6F94DD4A" w14:textId="27D90BAE" w:rsidR="00EA5C5F" w:rsidRPr="00B94696" w:rsidRDefault="00EA5C5F" w:rsidP="00EA5C5F">
      <w:pPr>
        <w:spacing w:after="0" w:line="240" w:lineRule="auto"/>
        <w:rPr>
          <w:rFonts w:ascii="Times New Roman" w:eastAsia="Times New Roman" w:hAnsi="Times New Roman" w:cs="Times New Roman"/>
          <w:b/>
          <w:sz w:val="24"/>
          <w:szCs w:val="24"/>
        </w:rPr>
      </w:pPr>
      <w:r w:rsidRPr="00B94696">
        <w:rPr>
          <w:rFonts w:ascii="Times New Roman" w:eastAsia="Times New Roman" w:hAnsi="Times New Roman" w:cs="Times New Roman"/>
          <w:b/>
          <w:sz w:val="24"/>
          <w:szCs w:val="24"/>
        </w:rPr>
        <w:t xml:space="preserve">METODE PENELITIAN </w:t>
      </w:r>
    </w:p>
    <w:p w14:paraId="13A36AEC" w14:textId="69DAC3A2" w:rsidR="00FC6A0E" w:rsidRPr="00B94696" w:rsidRDefault="00FC6A0E" w:rsidP="00FC6A0E">
      <w:pPr>
        <w:spacing w:after="0" w:line="240" w:lineRule="auto"/>
        <w:ind w:firstLine="567"/>
        <w:jc w:val="both"/>
        <w:rPr>
          <w:rFonts w:ascii="Times New Roman" w:eastAsia="Times New Roman" w:hAnsi="Times New Roman" w:cs="Times New Roman"/>
          <w:sz w:val="24"/>
          <w:szCs w:val="24"/>
          <w:lang w:val="en-ID"/>
        </w:rPr>
      </w:pPr>
      <w:r w:rsidRPr="00B94696">
        <w:rPr>
          <w:rFonts w:ascii="Times New Roman" w:eastAsia="Times New Roman" w:hAnsi="Times New Roman" w:cs="Times New Roman"/>
          <w:sz w:val="24"/>
          <w:szCs w:val="24"/>
          <w:lang w:val="en-ID"/>
        </w:rPr>
        <w:t xml:space="preserve">Penelitian ini termasuk pada penelitian kausalitas yaitu penelitian yang menunjukkan arah hubungan antara variabel bebas yang mempengaruhi variabel terikat </w:t>
      </w:r>
      <w:sdt>
        <w:sdtPr>
          <w:rPr>
            <w:rFonts w:ascii="Times New Roman" w:eastAsia="Times New Roman" w:hAnsi="Times New Roman" w:cs="Times New Roman"/>
            <w:color w:val="000000"/>
            <w:sz w:val="24"/>
            <w:szCs w:val="24"/>
            <w:lang w:val="en-ID"/>
          </w:rPr>
          <w:tag w:val="MENDELEY_CITATION_v3_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"/>
          <w:id w:val="1688407609"/>
          <w:placeholder>
            <w:docPart w:val="DefaultPlaceholder_-1854013440"/>
          </w:placeholder>
        </w:sdtPr>
        <w:sdtContent>
          <w:r w:rsidR="00B94696" w:rsidRPr="00B94696">
            <w:rPr>
              <w:rFonts w:ascii="Times New Roman" w:eastAsia="Times New Roman" w:hAnsi="Times New Roman" w:cs="Times New Roman"/>
              <w:color w:val="000000"/>
              <w:sz w:val="24"/>
              <w:szCs w:val="24"/>
              <w:lang w:val="en-ID"/>
            </w:rPr>
            <w:t>(Prof. Dr. Sugiyono, 2013)</w:t>
          </w:r>
        </w:sdtContent>
      </w:sdt>
      <w:r w:rsidRPr="00B94696">
        <w:rPr>
          <w:rFonts w:ascii="Times New Roman" w:eastAsia="Times New Roman" w:hAnsi="Times New Roman" w:cs="Times New Roman"/>
          <w:sz w:val="24"/>
          <w:szCs w:val="24"/>
          <w:lang w:val="en-ID"/>
        </w:rPr>
        <w:t xml:space="preserve">. Dalam penelitian ini juga memperhitungkan peran variabel moderasi yang dapat memperkuat atau memperlemah hubungan tersebut. Variabel bebas dalam penelitian ini yaitu Literasi keuangan, sikap keuangan, dan penggunaan </w:t>
      </w:r>
      <w:r w:rsidRPr="00B94696">
        <w:rPr>
          <w:rFonts w:ascii="Times New Roman" w:eastAsia="Times New Roman" w:hAnsi="Times New Roman" w:cs="Times New Roman"/>
          <w:i/>
          <w:iCs/>
          <w:sz w:val="24"/>
          <w:szCs w:val="24"/>
          <w:lang w:val="en-ID"/>
        </w:rPr>
        <w:t>financial  technology</w:t>
      </w:r>
      <w:r w:rsidRPr="00B94696">
        <w:rPr>
          <w:rFonts w:ascii="Times New Roman" w:eastAsia="Times New Roman" w:hAnsi="Times New Roman" w:cs="Times New Roman"/>
          <w:sz w:val="24"/>
          <w:szCs w:val="24"/>
          <w:lang w:val="en-ID"/>
        </w:rPr>
        <w:t>, variabel terikatnya adalah pengelolaan keuangan, dan variabel moderasinya adalah pendapatan.</w:t>
      </w:r>
    </w:p>
    <w:p w14:paraId="7F499A53" w14:textId="5E231F79" w:rsidR="00FC6A0E" w:rsidRPr="00B94696" w:rsidRDefault="00FC6A0E" w:rsidP="00FC6A0E">
      <w:pPr>
        <w:spacing w:after="0" w:line="240" w:lineRule="auto"/>
        <w:ind w:firstLine="567"/>
        <w:jc w:val="both"/>
        <w:rPr>
          <w:rFonts w:ascii="Times New Roman" w:eastAsia="Times New Roman" w:hAnsi="Times New Roman" w:cs="Times New Roman"/>
          <w:sz w:val="24"/>
          <w:szCs w:val="24"/>
          <w:lang w:val="en-ID"/>
        </w:rPr>
      </w:pPr>
      <w:r w:rsidRPr="00B94696">
        <w:rPr>
          <w:rFonts w:ascii="Times New Roman" w:eastAsia="Times New Roman" w:hAnsi="Times New Roman" w:cs="Times New Roman"/>
          <w:sz w:val="24"/>
          <w:szCs w:val="24"/>
          <w:lang w:val="en-ID"/>
        </w:rPr>
        <w:t xml:space="preserve">Metode penelitian ini menggunakan pendekatan kuantitatif. Pendekatan kuantitatif adalah pendekatan yang digunakan untuk meneliti populasi atau sampel tertentu dengan mengumpulkan data menggunakan instrument penelitian yang kemudian dianalisis dengan metode statistik dengan tujuan untuk menguji hipotesis yang telah ditetapkan </w:t>
      </w:r>
      <w:sdt>
        <w:sdtPr>
          <w:rPr>
            <w:rFonts w:ascii="Times New Roman" w:eastAsia="Times New Roman" w:hAnsi="Times New Roman" w:cs="Times New Roman"/>
            <w:color w:val="000000"/>
            <w:sz w:val="24"/>
            <w:szCs w:val="24"/>
            <w:lang w:val="en-ID"/>
          </w:rPr>
          <w:tag w:val="MENDELEY_CITATION_v3_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"/>
          <w:id w:val="-1110735525"/>
          <w:placeholder>
            <w:docPart w:val="DefaultPlaceholder_-1854013440"/>
          </w:placeholder>
        </w:sdtPr>
        <w:sdtContent>
          <w:r w:rsidR="00B94696" w:rsidRPr="00B94696">
            <w:rPr>
              <w:rFonts w:ascii="Times New Roman" w:eastAsia="Times New Roman" w:hAnsi="Times New Roman" w:cs="Times New Roman"/>
              <w:color w:val="000000"/>
              <w:sz w:val="24"/>
              <w:szCs w:val="24"/>
              <w:lang w:val="en-ID"/>
            </w:rPr>
            <w:t>(Prof. Dr. Sugiyono, 2013)</w:t>
          </w:r>
        </w:sdtContent>
      </w:sdt>
      <w:r w:rsidRPr="00B94696">
        <w:rPr>
          <w:rFonts w:ascii="Times New Roman" w:eastAsia="Times New Roman" w:hAnsi="Times New Roman" w:cs="Times New Roman"/>
          <w:sz w:val="24"/>
          <w:szCs w:val="24"/>
          <w:lang w:val="en-ID"/>
        </w:rPr>
        <w:t>. Berdasarkan metodologi pengumpulan data, penelitian ini menggunakan metode survey melalui penyebaran kuesioner kepada responden. Dalam metode ini, pertanyaan tertulis diberikan kepada responden untuk mendapatkan informasi langsung dari mereka yang akan digunakan untuk menganalisis karakteristik dan perilaku responden</w:t>
      </w:r>
      <w:sdt>
        <w:sdtPr>
          <w:rPr>
            <w:rFonts w:ascii="Times New Roman" w:eastAsia="Times New Roman" w:hAnsi="Times New Roman" w:cs="Times New Roman"/>
            <w:color w:val="000000"/>
            <w:sz w:val="24"/>
            <w:szCs w:val="24"/>
            <w:lang w:val="en-ID"/>
          </w:rPr>
          <w:tag w:val="MENDELEY_CITATION_v3_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"/>
          <w:id w:val="742147920"/>
          <w:placeholder>
            <w:docPart w:val="DefaultPlaceholder_-1854013440"/>
          </w:placeholder>
        </w:sdtPr>
        <w:sdtContent>
          <w:r w:rsidR="00B94696" w:rsidRPr="00B94696">
            <w:rPr>
              <w:rFonts w:ascii="Times New Roman" w:eastAsia="Times New Roman" w:hAnsi="Times New Roman" w:cs="Times New Roman"/>
              <w:color w:val="000000"/>
              <w:sz w:val="24"/>
              <w:szCs w:val="24"/>
              <w:lang w:val="en-ID"/>
            </w:rPr>
            <w:t>(Prof. Dr. Sugiyono, 2013)</w:t>
          </w:r>
        </w:sdtContent>
      </w:sdt>
      <w:r w:rsidRPr="00B94696">
        <w:rPr>
          <w:rFonts w:ascii="Times New Roman" w:eastAsia="Times New Roman" w:hAnsi="Times New Roman" w:cs="Times New Roman"/>
          <w:sz w:val="24"/>
          <w:szCs w:val="24"/>
          <w:lang w:val="en-ID"/>
        </w:rPr>
        <w:t>.</w:t>
      </w:r>
    </w:p>
    <w:p w14:paraId="45B26401" w14:textId="528D0B5C" w:rsidR="00FC6A0E" w:rsidRPr="00B94696" w:rsidRDefault="00FC6A0E" w:rsidP="00FC6A0E">
      <w:pPr>
        <w:spacing w:after="0" w:line="240" w:lineRule="auto"/>
        <w:ind w:firstLine="567"/>
        <w:jc w:val="both"/>
        <w:rPr>
          <w:rFonts w:ascii="Times New Roman" w:eastAsia="Times New Roman" w:hAnsi="Times New Roman" w:cs="Times New Roman"/>
          <w:sz w:val="24"/>
          <w:szCs w:val="24"/>
          <w:lang w:val="en-ID"/>
        </w:rPr>
      </w:pPr>
      <w:r w:rsidRPr="00B94696">
        <w:rPr>
          <w:rFonts w:ascii="Times New Roman" w:eastAsia="Times New Roman" w:hAnsi="Times New Roman" w:cs="Times New Roman"/>
          <w:sz w:val="24"/>
          <w:szCs w:val="24"/>
          <w:lang w:val="en-ID"/>
        </w:rPr>
        <w:t xml:space="preserve">Indikator pengelolaan keuangan mengacu pada </w:t>
      </w:r>
      <w:sdt>
        <w:sdtPr>
          <w:rPr>
            <w:rFonts w:ascii="Times New Roman" w:eastAsia="Times New Roman" w:hAnsi="Times New Roman" w:cs="Times New Roman"/>
            <w:color w:val="000000"/>
            <w:sz w:val="24"/>
            <w:szCs w:val="24"/>
            <w:lang w:val="en-ID"/>
          </w:rPr>
          <w:tag w:val="MENDELEY_CITATION_v3_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"/>
          <w:id w:val="-1643580684"/>
          <w:placeholder>
            <w:docPart w:val="DefaultPlaceholder_-1854013440"/>
          </w:placeholder>
        </w:sdtPr>
        <w:sdtContent>
          <w:r w:rsidR="00B94696" w:rsidRPr="00B94696">
            <w:rPr>
              <w:rFonts w:ascii="Times New Roman" w:eastAsia="Times New Roman" w:hAnsi="Times New Roman" w:cs="Times New Roman"/>
              <w:color w:val="000000"/>
              <w:sz w:val="24"/>
              <w:szCs w:val="24"/>
            </w:rPr>
            <w:t>Shinta &amp; Lestari (2019)</w:t>
          </w:r>
        </w:sdtContent>
      </w:sdt>
      <w:r w:rsidRPr="00B94696">
        <w:rPr>
          <w:rFonts w:ascii="Times New Roman" w:eastAsia="Times New Roman" w:hAnsi="Times New Roman" w:cs="Times New Roman"/>
          <w:sz w:val="24"/>
          <w:szCs w:val="24"/>
          <w:lang w:val="en-ID"/>
        </w:rPr>
        <w:t xml:space="preserve">, yaitu proses perencanaan keuangan, implementasi keuangan, dan evaluasi keuangan. Indikator literasi keuangan mengacu pada </w:t>
      </w:r>
      <w:sdt>
        <w:sdtPr>
          <w:rPr>
            <w:rFonts w:ascii="Times New Roman" w:eastAsia="Times New Roman" w:hAnsi="Times New Roman" w:cs="Times New Roman"/>
            <w:color w:val="000000"/>
            <w:sz w:val="24"/>
            <w:szCs w:val="24"/>
            <w:lang w:val="en-ID"/>
          </w:rPr>
          <w:tag w:val="MENDELEY_CITATION_v3_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"/>
          <w:id w:val="702299647"/>
          <w:placeholder>
            <w:docPart w:val="DefaultPlaceholder_-1854013440"/>
          </w:placeholder>
        </w:sdtPr>
        <w:sdtContent>
          <w:r w:rsidR="00B94696" w:rsidRPr="00B94696">
            <w:rPr>
              <w:rFonts w:ascii="Times New Roman" w:eastAsia="Times New Roman" w:hAnsi="Times New Roman" w:cs="Times New Roman"/>
              <w:color w:val="000000"/>
              <w:sz w:val="24"/>
              <w:szCs w:val="24"/>
            </w:rPr>
            <w:t>Husna &amp; Lutfi (2021)</w:t>
          </w:r>
        </w:sdtContent>
      </w:sdt>
      <w:r w:rsidRPr="00B94696">
        <w:rPr>
          <w:rFonts w:ascii="Times New Roman" w:eastAsia="Times New Roman" w:hAnsi="Times New Roman" w:cs="Times New Roman"/>
          <w:sz w:val="24"/>
          <w:szCs w:val="24"/>
          <w:lang w:val="en-ID"/>
        </w:rPr>
        <w:t xml:space="preserve"> , yaitu pengetahuan umum keuangan, pengetahuan tentang tabungan, pengetahuan tentang kredit, pengetahuan mengenai asuransi, dan pengetahuan tentang investasi. </w:t>
      </w:r>
    </w:p>
    <w:p w14:paraId="67B34BF5" w14:textId="21BDED4C" w:rsidR="00FC6A0E" w:rsidRPr="00B94696" w:rsidRDefault="00FC6A0E" w:rsidP="00FC6A0E">
      <w:pPr>
        <w:spacing w:after="0" w:line="240" w:lineRule="auto"/>
        <w:ind w:firstLine="567"/>
        <w:jc w:val="both"/>
        <w:rPr>
          <w:rFonts w:ascii="Times New Roman" w:eastAsia="Times New Roman" w:hAnsi="Times New Roman" w:cs="Times New Roman"/>
          <w:sz w:val="24"/>
          <w:szCs w:val="24"/>
          <w:lang w:val="en-ID"/>
        </w:rPr>
      </w:pPr>
      <w:r w:rsidRPr="00B94696">
        <w:rPr>
          <w:rFonts w:ascii="Times New Roman" w:eastAsia="Times New Roman" w:hAnsi="Times New Roman" w:cs="Times New Roman"/>
          <w:sz w:val="24"/>
          <w:szCs w:val="24"/>
          <w:lang w:val="en-ID"/>
        </w:rPr>
        <w:t xml:space="preserve">Indikator sikap keuangan mengacu pada </w:t>
      </w:r>
      <w:sdt>
        <w:sdtPr>
          <w:rPr>
            <w:rFonts w:ascii="Times New Roman" w:eastAsia="Times New Roman" w:hAnsi="Times New Roman" w:cs="Times New Roman"/>
            <w:color w:val="000000"/>
            <w:sz w:val="24"/>
            <w:szCs w:val="24"/>
            <w:lang w:val="en-ID"/>
          </w:rPr>
          <w:tag w:val="MENDELEY_CITATION_v3_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"/>
          <w:id w:val="-2087911726"/>
          <w:placeholder>
            <w:docPart w:val="DefaultPlaceholder_-1854013440"/>
          </w:placeholder>
        </w:sdtPr>
        <w:sdtContent>
          <w:r w:rsidR="00B94696" w:rsidRPr="00B94696">
            <w:rPr>
              <w:rFonts w:ascii="Times New Roman" w:eastAsia="Times New Roman" w:hAnsi="Times New Roman" w:cs="Times New Roman"/>
              <w:color w:val="000000"/>
              <w:sz w:val="24"/>
              <w:szCs w:val="24"/>
            </w:rPr>
            <w:t>Firli &amp; Hidayati (2021)</w:t>
          </w:r>
        </w:sdtContent>
      </w:sdt>
      <w:r w:rsidRPr="00B94696">
        <w:rPr>
          <w:rFonts w:ascii="Times New Roman" w:eastAsia="Times New Roman" w:hAnsi="Times New Roman" w:cs="Times New Roman"/>
          <w:sz w:val="24"/>
          <w:szCs w:val="24"/>
          <w:lang w:val="en-ID"/>
        </w:rPr>
        <w:t xml:space="preserve"> yaitu  </w:t>
      </w:r>
      <w:r w:rsidRPr="00B94696">
        <w:rPr>
          <w:rFonts w:ascii="Times New Roman" w:eastAsia="Times New Roman" w:hAnsi="Times New Roman" w:cs="Times New Roman"/>
          <w:i/>
          <w:iCs/>
          <w:sz w:val="24"/>
          <w:szCs w:val="24"/>
          <w:lang w:val="en-ID"/>
        </w:rPr>
        <w:t>power prestige, financial planning, think before acting, quality for the money</w:t>
      </w:r>
      <w:r w:rsidRPr="00B94696">
        <w:rPr>
          <w:rFonts w:ascii="Times New Roman" w:eastAsia="Times New Roman" w:hAnsi="Times New Roman" w:cs="Times New Roman"/>
          <w:sz w:val="24"/>
          <w:szCs w:val="24"/>
          <w:lang w:val="en-ID"/>
        </w:rPr>
        <w:t xml:space="preserve">. Indikator Penggunaan Financial Technology mengacu pada </w:t>
      </w:r>
      <w:sdt>
        <w:sdtPr>
          <w:rPr>
            <w:rFonts w:ascii="Times New Roman" w:eastAsia="Times New Roman" w:hAnsi="Times New Roman" w:cs="Times New Roman"/>
            <w:color w:val="000000"/>
            <w:sz w:val="24"/>
            <w:szCs w:val="24"/>
            <w:lang w:val="en-ID"/>
          </w:rPr>
          <w:tag w:val="MENDELEY_CITATION_v3_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"/>
          <w:id w:val="-1984147423"/>
          <w:placeholder>
            <w:docPart w:val="DefaultPlaceholder_-1854013440"/>
          </w:placeholder>
        </w:sdtPr>
        <w:sdtContent>
          <w:r w:rsidR="00B94696" w:rsidRPr="00B94696">
            <w:rPr>
              <w:rFonts w:ascii="Times New Roman" w:eastAsia="Times New Roman" w:hAnsi="Times New Roman" w:cs="Times New Roman"/>
              <w:color w:val="000000"/>
              <w:sz w:val="24"/>
              <w:szCs w:val="24"/>
            </w:rPr>
            <w:t>Iramani &amp; Lutfi (2021)</w:t>
          </w:r>
        </w:sdtContent>
      </w:sdt>
      <w:r w:rsidRPr="00B94696">
        <w:rPr>
          <w:rFonts w:ascii="Times New Roman" w:eastAsia="Times New Roman" w:hAnsi="Times New Roman" w:cs="Times New Roman"/>
          <w:sz w:val="24"/>
          <w:szCs w:val="24"/>
          <w:lang w:val="en-ID"/>
        </w:rPr>
        <w:t xml:space="preserve"> yaitu  penggunaan teknologi tentang tabungan, penggunaan teknologi tentang Investasi, penggunaan teknologi tentang kredit, penggunaan teknologi untuk pengelolaan uang.</w:t>
      </w:r>
    </w:p>
    <w:p w14:paraId="2FE699E1" w14:textId="35AB746A" w:rsidR="00EA5C5F" w:rsidRPr="00B94696" w:rsidRDefault="00FC6A0E" w:rsidP="00AD1850">
      <w:pPr>
        <w:spacing w:after="0" w:line="240" w:lineRule="auto"/>
        <w:ind w:firstLine="567"/>
        <w:jc w:val="both"/>
        <w:rPr>
          <w:rFonts w:ascii="Times New Roman" w:eastAsia="Times New Roman" w:hAnsi="Times New Roman" w:cs="Times New Roman"/>
          <w:sz w:val="24"/>
          <w:szCs w:val="24"/>
          <w:lang w:val="en-ID"/>
        </w:rPr>
      </w:pPr>
      <w:r w:rsidRPr="00B94696">
        <w:rPr>
          <w:rFonts w:ascii="Times New Roman" w:eastAsia="Times New Roman" w:hAnsi="Times New Roman" w:cs="Times New Roman"/>
          <w:sz w:val="24"/>
          <w:szCs w:val="24"/>
          <w:lang w:val="en-ID"/>
        </w:rPr>
        <w:t>Penelitian ini melakukan 2 jenis pengujian terhadap instrumen, yaitu uji validitas dan uji reliabilitas. Teknik analisis data yang digunakan dalam penelitian ini adalah analisis deskriptif dan analisis statistik menggunakan WrapPLS 8.0.</w:t>
      </w:r>
    </w:p>
    <w:p w14:paraId="3CAA29C3" w14:textId="77777777" w:rsidR="00EA5C5F" w:rsidRDefault="00EA5C5F" w:rsidP="00EA5C5F">
      <w:pPr>
        <w:spacing w:after="0" w:line="240" w:lineRule="auto"/>
        <w:rPr>
          <w:rFonts w:ascii="Times New Roman" w:eastAsia="Times New Roman" w:hAnsi="Times New Roman" w:cs="Times New Roman"/>
          <w:b/>
          <w:sz w:val="24"/>
          <w:szCs w:val="24"/>
        </w:rPr>
      </w:pPr>
    </w:p>
    <w:p w14:paraId="6710F7F0" w14:textId="2178D599" w:rsidR="00EA5C5F" w:rsidRDefault="00EA5C5F" w:rsidP="00EA5C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13B8AE12" w14:textId="2EFAA95A" w:rsidR="00B819AF" w:rsidRPr="00A80CC4" w:rsidRDefault="00375838" w:rsidP="00A80CC4">
      <w:pPr>
        <w:spacing w:after="0" w:line="240" w:lineRule="auto"/>
        <w:jc w:val="both"/>
        <w:rPr>
          <w:rFonts w:ascii="Times New Roman" w:eastAsia="Times New Roman" w:hAnsi="Times New Roman" w:cs="Times New Roman"/>
          <w:b/>
          <w:sz w:val="24"/>
          <w:szCs w:val="24"/>
          <w:lang w:val="en-US"/>
        </w:rPr>
      </w:pPr>
      <w:r w:rsidRPr="00375838">
        <w:rPr>
          <w:rFonts w:ascii="Times New Roman" w:eastAsia="Times New Roman" w:hAnsi="Times New Roman" w:cs="Times New Roman"/>
          <w:b/>
          <w:sz w:val="24"/>
          <w:szCs w:val="24"/>
          <w:lang w:val="en-US"/>
        </w:rPr>
        <w:t>Karakteristik Responden</w:t>
      </w:r>
    </w:p>
    <w:p w14:paraId="5B325FB8" w14:textId="6C5ED522" w:rsidR="00EA5C5F" w:rsidRDefault="00EA5C5F" w:rsidP="00EA5C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1. </w:t>
      </w:r>
      <w:r w:rsidR="00FC6A0E" w:rsidRPr="00FC6A0E">
        <w:rPr>
          <w:rFonts w:ascii="Times New Roman" w:eastAsia="Times New Roman" w:hAnsi="Times New Roman" w:cs="Times New Roman"/>
          <w:sz w:val="24"/>
          <w:szCs w:val="24"/>
        </w:rPr>
        <w:t>Karakteristik Responden</w:t>
      </w:r>
    </w:p>
    <w:tbl>
      <w:tblPr>
        <w:tblStyle w:val="TableGrid1"/>
        <w:tblW w:w="36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723"/>
        <w:gridCol w:w="1248"/>
      </w:tblGrid>
      <w:tr w:rsidR="00663B53" w:rsidRPr="00663B53" w14:paraId="3D34956E" w14:textId="77777777" w:rsidTr="00663B53">
        <w:trPr>
          <w:jc w:val="center"/>
        </w:trPr>
        <w:tc>
          <w:tcPr>
            <w:tcW w:w="1683" w:type="dxa"/>
            <w:tcBorders>
              <w:top w:val="single" w:sz="4" w:space="0" w:color="auto"/>
              <w:bottom w:val="single" w:sz="4" w:space="0" w:color="auto"/>
            </w:tcBorders>
          </w:tcPr>
          <w:p w14:paraId="08147AA7" w14:textId="77777777" w:rsidR="00663B53" w:rsidRPr="00663B53" w:rsidRDefault="00663B53" w:rsidP="00AD1850">
            <w:pPr>
              <w:spacing w:after="0" w:line="240" w:lineRule="auto"/>
              <w:jc w:val="center"/>
              <w:rPr>
                <w:rFonts w:ascii="Times New Roman" w:hAnsi="Times New Roman" w:cs="Times New Roman"/>
                <w:b/>
                <w:lang w:eastAsia="en-US"/>
              </w:rPr>
            </w:pPr>
            <w:r w:rsidRPr="00663B53">
              <w:rPr>
                <w:rFonts w:ascii="Times New Roman" w:hAnsi="Times New Roman" w:cs="Times New Roman"/>
                <w:b/>
                <w:lang w:eastAsia="en-US"/>
              </w:rPr>
              <w:t>Keterangan</w:t>
            </w:r>
          </w:p>
        </w:tc>
        <w:tc>
          <w:tcPr>
            <w:tcW w:w="723" w:type="dxa"/>
            <w:tcBorders>
              <w:top w:val="single" w:sz="4" w:space="0" w:color="auto"/>
              <w:bottom w:val="single" w:sz="4" w:space="0" w:color="auto"/>
            </w:tcBorders>
          </w:tcPr>
          <w:p w14:paraId="14B21823" w14:textId="77777777" w:rsidR="00663B53" w:rsidRPr="00663B53" w:rsidRDefault="00663B53" w:rsidP="00AD1850">
            <w:pPr>
              <w:spacing w:after="0" w:line="240" w:lineRule="auto"/>
              <w:jc w:val="center"/>
              <w:rPr>
                <w:rFonts w:ascii="Times New Roman" w:hAnsi="Times New Roman" w:cs="Times New Roman"/>
                <w:b/>
                <w:lang w:eastAsia="en-US"/>
              </w:rPr>
            </w:pPr>
            <w:r w:rsidRPr="00663B53">
              <w:rPr>
                <w:rFonts w:ascii="Times New Roman" w:hAnsi="Times New Roman" w:cs="Times New Roman"/>
                <w:b/>
                <w:lang w:eastAsia="en-US"/>
              </w:rPr>
              <w:t>Total</w:t>
            </w:r>
          </w:p>
        </w:tc>
        <w:tc>
          <w:tcPr>
            <w:tcW w:w="1248" w:type="dxa"/>
            <w:tcBorders>
              <w:top w:val="single" w:sz="4" w:space="0" w:color="auto"/>
              <w:bottom w:val="single" w:sz="4" w:space="0" w:color="auto"/>
            </w:tcBorders>
          </w:tcPr>
          <w:p w14:paraId="0F54A46D" w14:textId="77777777" w:rsidR="00663B53" w:rsidRPr="00663B53" w:rsidRDefault="00663B53" w:rsidP="00AD1850">
            <w:pPr>
              <w:spacing w:after="0" w:line="240" w:lineRule="auto"/>
              <w:jc w:val="center"/>
              <w:rPr>
                <w:rFonts w:ascii="Times New Roman" w:hAnsi="Times New Roman" w:cs="Times New Roman"/>
                <w:b/>
                <w:lang w:eastAsia="en-US"/>
              </w:rPr>
            </w:pPr>
            <w:r w:rsidRPr="00663B53">
              <w:rPr>
                <w:rFonts w:ascii="Times New Roman" w:hAnsi="Times New Roman" w:cs="Times New Roman"/>
                <w:b/>
                <w:lang w:eastAsia="en-US"/>
              </w:rPr>
              <w:t>Persentase</w:t>
            </w:r>
          </w:p>
        </w:tc>
      </w:tr>
      <w:tr w:rsidR="00663B53" w:rsidRPr="00663B53" w14:paraId="5C39B6F1" w14:textId="77777777" w:rsidTr="00663B53">
        <w:trPr>
          <w:jc w:val="center"/>
        </w:trPr>
        <w:tc>
          <w:tcPr>
            <w:tcW w:w="3654" w:type="dxa"/>
            <w:gridSpan w:val="3"/>
            <w:tcBorders>
              <w:top w:val="single" w:sz="4" w:space="0" w:color="auto"/>
              <w:bottom w:val="single" w:sz="4" w:space="0" w:color="auto"/>
            </w:tcBorders>
            <w:vAlign w:val="center"/>
          </w:tcPr>
          <w:p w14:paraId="255580C4" w14:textId="77777777" w:rsidR="00663B53" w:rsidRPr="00663B53" w:rsidRDefault="00663B53" w:rsidP="00AD1850">
            <w:pPr>
              <w:spacing w:after="0" w:line="240" w:lineRule="auto"/>
              <w:jc w:val="center"/>
              <w:rPr>
                <w:rFonts w:ascii="Times New Roman" w:hAnsi="Times New Roman" w:cs="Times New Roman"/>
                <w:b/>
                <w:lang w:eastAsia="en-US"/>
              </w:rPr>
            </w:pPr>
            <w:r w:rsidRPr="00663B53">
              <w:rPr>
                <w:rFonts w:ascii="Times New Roman" w:hAnsi="Times New Roman" w:cs="Times New Roman"/>
                <w:b/>
                <w:lang w:eastAsia="en-US"/>
              </w:rPr>
              <w:t>Jenis Kelamin</w:t>
            </w:r>
          </w:p>
        </w:tc>
      </w:tr>
      <w:tr w:rsidR="00663B53" w:rsidRPr="00663B53" w14:paraId="1A303F59" w14:textId="77777777" w:rsidTr="00663B53">
        <w:trPr>
          <w:jc w:val="center"/>
        </w:trPr>
        <w:tc>
          <w:tcPr>
            <w:tcW w:w="1683" w:type="dxa"/>
            <w:tcBorders>
              <w:top w:val="single" w:sz="4" w:space="0" w:color="auto"/>
            </w:tcBorders>
          </w:tcPr>
          <w:p w14:paraId="2D2C304A"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Laki-laki</w:t>
            </w:r>
          </w:p>
        </w:tc>
        <w:tc>
          <w:tcPr>
            <w:tcW w:w="723" w:type="dxa"/>
            <w:tcBorders>
              <w:top w:val="single" w:sz="4" w:space="0" w:color="auto"/>
            </w:tcBorders>
          </w:tcPr>
          <w:p w14:paraId="13456093"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71</w:t>
            </w:r>
          </w:p>
        </w:tc>
        <w:tc>
          <w:tcPr>
            <w:tcW w:w="1248" w:type="dxa"/>
            <w:tcBorders>
              <w:top w:val="single" w:sz="4" w:space="0" w:color="auto"/>
            </w:tcBorders>
          </w:tcPr>
          <w:p w14:paraId="6796AB23"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38%</w:t>
            </w:r>
          </w:p>
        </w:tc>
      </w:tr>
      <w:tr w:rsidR="00663B53" w:rsidRPr="00663B53" w14:paraId="22234A01" w14:textId="77777777" w:rsidTr="00663B53">
        <w:trPr>
          <w:jc w:val="center"/>
        </w:trPr>
        <w:tc>
          <w:tcPr>
            <w:tcW w:w="1683" w:type="dxa"/>
            <w:tcBorders>
              <w:bottom w:val="single" w:sz="4" w:space="0" w:color="auto"/>
            </w:tcBorders>
          </w:tcPr>
          <w:p w14:paraId="47FB06CF"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Perempuan</w:t>
            </w:r>
          </w:p>
        </w:tc>
        <w:tc>
          <w:tcPr>
            <w:tcW w:w="723" w:type="dxa"/>
            <w:tcBorders>
              <w:bottom w:val="single" w:sz="4" w:space="0" w:color="auto"/>
            </w:tcBorders>
          </w:tcPr>
          <w:p w14:paraId="04410600"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115</w:t>
            </w:r>
          </w:p>
        </w:tc>
        <w:tc>
          <w:tcPr>
            <w:tcW w:w="1248" w:type="dxa"/>
            <w:tcBorders>
              <w:bottom w:val="single" w:sz="4" w:space="0" w:color="auto"/>
            </w:tcBorders>
          </w:tcPr>
          <w:p w14:paraId="4D8FD676"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62%</w:t>
            </w:r>
          </w:p>
        </w:tc>
      </w:tr>
      <w:tr w:rsidR="00663B53" w:rsidRPr="00663B53" w14:paraId="6CDFE52D" w14:textId="77777777" w:rsidTr="00663B53">
        <w:trPr>
          <w:jc w:val="center"/>
        </w:trPr>
        <w:tc>
          <w:tcPr>
            <w:tcW w:w="3654" w:type="dxa"/>
            <w:gridSpan w:val="3"/>
            <w:tcBorders>
              <w:top w:val="single" w:sz="4" w:space="0" w:color="auto"/>
              <w:bottom w:val="single" w:sz="4" w:space="0" w:color="auto"/>
            </w:tcBorders>
            <w:vAlign w:val="center"/>
          </w:tcPr>
          <w:p w14:paraId="3EDAD9BC" w14:textId="77777777" w:rsidR="00663B53" w:rsidRPr="00663B53" w:rsidRDefault="00663B53" w:rsidP="00AD1850">
            <w:pPr>
              <w:spacing w:after="0" w:line="240" w:lineRule="auto"/>
              <w:jc w:val="center"/>
              <w:rPr>
                <w:rFonts w:ascii="Times New Roman" w:hAnsi="Times New Roman" w:cs="Times New Roman"/>
                <w:b/>
                <w:lang w:eastAsia="en-US"/>
              </w:rPr>
            </w:pPr>
            <w:r w:rsidRPr="00663B53">
              <w:rPr>
                <w:rFonts w:ascii="Times New Roman" w:hAnsi="Times New Roman" w:cs="Times New Roman"/>
                <w:b/>
                <w:lang w:eastAsia="en-US"/>
              </w:rPr>
              <w:t>Pendapatan</w:t>
            </w:r>
          </w:p>
        </w:tc>
      </w:tr>
      <w:tr w:rsidR="00663B53" w:rsidRPr="00663B53" w14:paraId="4A5206DE" w14:textId="77777777" w:rsidTr="00663B53">
        <w:trPr>
          <w:jc w:val="center"/>
        </w:trPr>
        <w:tc>
          <w:tcPr>
            <w:tcW w:w="1683" w:type="dxa"/>
            <w:tcBorders>
              <w:top w:val="single" w:sz="4" w:space="0" w:color="auto"/>
            </w:tcBorders>
          </w:tcPr>
          <w:p w14:paraId="6467CE0E"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 Rp. 1 juta</w:t>
            </w:r>
          </w:p>
        </w:tc>
        <w:tc>
          <w:tcPr>
            <w:tcW w:w="723" w:type="dxa"/>
            <w:tcBorders>
              <w:top w:val="single" w:sz="4" w:space="0" w:color="auto"/>
            </w:tcBorders>
          </w:tcPr>
          <w:p w14:paraId="7D58DFB3"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21</w:t>
            </w:r>
          </w:p>
        </w:tc>
        <w:tc>
          <w:tcPr>
            <w:tcW w:w="1248" w:type="dxa"/>
            <w:tcBorders>
              <w:top w:val="single" w:sz="4" w:space="0" w:color="auto"/>
            </w:tcBorders>
          </w:tcPr>
          <w:p w14:paraId="558AD674"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11%</w:t>
            </w:r>
          </w:p>
        </w:tc>
      </w:tr>
      <w:tr w:rsidR="00663B53" w:rsidRPr="00663B53" w14:paraId="01C61516" w14:textId="77777777" w:rsidTr="00663B53">
        <w:trPr>
          <w:jc w:val="center"/>
        </w:trPr>
        <w:tc>
          <w:tcPr>
            <w:tcW w:w="1683" w:type="dxa"/>
          </w:tcPr>
          <w:p w14:paraId="47DE4D9C"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&gt; 1 juta – 2 juta</w:t>
            </w:r>
          </w:p>
        </w:tc>
        <w:tc>
          <w:tcPr>
            <w:tcW w:w="723" w:type="dxa"/>
          </w:tcPr>
          <w:p w14:paraId="36544725"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57</w:t>
            </w:r>
          </w:p>
        </w:tc>
        <w:tc>
          <w:tcPr>
            <w:tcW w:w="1248" w:type="dxa"/>
          </w:tcPr>
          <w:p w14:paraId="5A3A1861"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31%</w:t>
            </w:r>
          </w:p>
        </w:tc>
      </w:tr>
      <w:tr w:rsidR="00663B53" w:rsidRPr="00663B53" w14:paraId="05A4A0CF" w14:textId="77777777" w:rsidTr="00663B53">
        <w:trPr>
          <w:trHeight w:val="301"/>
          <w:jc w:val="center"/>
        </w:trPr>
        <w:tc>
          <w:tcPr>
            <w:tcW w:w="1683" w:type="dxa"/>
          </w:tcPr>
          <w:p w14:paraId="2723AA49" w14:textId="77777777" w:rsidR="00663B53" w:rsidRPr="00663B53" w:rsidRDefault="00663B53" w:rsidP="00AD1850">
            <w:pPr>
              <w:spacing w:after="0" w:line="240" w:lineRule="auto"/>
              <w:jc w:val="both"/>
              <w:rPr>
                <w:rFonts w:ascii="Times New Roman" w:hAnsi="Times New Roman" w:cs="Times New Roman"/>
                <w:bCs/>
                <w:lang w:eastAsia="en-US"/>
              </w:rPr>
            </w:pPr>
            <w:bookmarkStart w:id="11" w:name="_Hlk155617684"/>
            <w:r w:rsidRPr="00663B53">
              <w:rPr>
                <w:rFonts w:ascii="Times New Roman" w:hAnsi="Times New Roman" w:cs="Times New Roman"/>
                <w:bCs/>
                <w:lang w:eastAsia="en-US"/>
              </w:rPr>
              <w:t>&gt; 2 juta – 3 juta</w:t>
            </w:r>
            <w:bookmarkEnd w:id="11"/>
          </w:p>
        </w:tc>
        <w:tc>
          <w:tcPr>
            <w:tcW w:w="723" w:type="dxa"/>
          </w:tcPr>
          <w:p w14:paraId="1E487C54"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51</w:t>
            </w:r>
          </w:p>
        </w:tc>
        <w:tc>
          <w:tcPr>
            <w:tcW w:w="1248" w:type="dxa"/>
          </w:tcPr>
          <w:p w14:paraId="5DD669C5"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27%</w:t>
            </w:r>
          </w:p>
        </w:tc>
      </w:tr>
      <w:tr w:rsidR="00663B53" w:rsidRPr="00663B53" w14:paraId="3E091874" w14:textId="77777777" w:rsidTr="00663B53">
        <w:trPr>
          <w:jc w:val="center"/>
        </w:trPr>
        <w:tc>
          <w:tcPr>
            <w:tcW w:w="1683" w:type="dxa"/>
          </w:tcPr>
          <w:p w14:paraId="17B9CA71"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&gt; 3 juta – 4 juta</w:t>
            </w:r>
          </w:p>
        </w:tc>
        <w:tc>
          <w:tcPr>
            <w:tcW w:w="723" w:type="dxa"/>
          </w:tcPr>
          <w:p w14:paraId="4D980F17"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36</w:t>
            </w:r>
          </w:p>
        </w:tc>
        <w:tc>
          <w:tcPr>
            <w:tcW w:w="1248" w:type="dxa"/>
          </w:tcPr>
          <w:p w14:paraId="5D87CE7A"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20%</w:t>
            </w:r>
          </w:p>
        </w:tc>
      </w:tr>
      <w:tr w:rsidR="00663B53" w:rsidRPr="00663B53" w14:paraId="7BE9FF34" w14:textId="77777777" w:rsidTr="00663B53">
        <w:trPr>
          <w:jc w:val="center"/>
        </w:trPr>
        <w:tc>
          <w:tcPr>
            <w:tcW w:w="1683" w:type="dxa"/>
            <w:tcBorders>
              <w:bottom w:val="single" w:sz="4" w:space="0" w:color="auto"/>
            </w:tcBorders>
          </w:tcPr>
          <w:p w14:paraId="7DFBF6D3"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&gt; 4 juta</w:t>
            </w:r>
          </w:p>
        </w:tc>
        <w:tc>
          <w:tcPr>
            <w:tcW w:w="723" w:type="dxa"/>
            <w:tcBorders>
              <w:bottom w:val="single" w:sz="4" w:space="0" w:color="auto"/>
            </w:tcBorders>
          </w:tcPr>
          <w:p w14:paraId="4638F0F1"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21</w:t>
            </w:r>
          </w:p>
        </w:tc>
        <w:tc>
          <w:tcPr>
            <w:tcW w:w="1248" w:type="dxa"/>
            <w:tcBorders>
              <w:bottom w:val="single" w:sz="4" w:space="0" w:color="auto"/>
            </w:tcBorders>
          </w:tcPr>
          <w:p w14:paraId="118023CC"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11%</w:t>
            </w:r>
          </w:p>
        </w:tc>
      </w:tr>
      <w:tr w:rsidR="00663B53" w:rsidRPr="00663B53" w14:paraId="559116E5" w14:textId="77777777" w:rsidTr="00663B53">
        <w:trPr>
          <w:jc w:val="center"/>
        </w:trPr>
        <w:tc>
          <w:tcPr>
            <w:tcW w:w="3654" w:type="dxa"/>
            <w:gridSpan w:val="3"/>
            <w:tcBorders>
              <w:top w:val="single" w:sz="4" w:space="0" w:color="auto"/>
              <w:bottom w:val="single" w:sz="4" w:space="0" w:color="auto"/>
            </w:tcBorders>
            <w:vAlign w:val="center"/>
          </w:tcPr>
          <w:p w14:paraId="5AF073A3" w14:textId="77777777" w:rsidR="00663B53" w:rsidRPr="00663B53" w:rsidRDefault="00663B53" w:rsidP="00AD1850">
            <w:pPr>
              <w:spacing w:after="0" w:line="240" w:lineRule="auto"/>
              <w:jc w:val="center"/>
              <w:rPr>
                <w:rFonts w:ascii="Times New Roman" w:hAnsi="Times New Roman" w:cs="Times New Roman"/>
                <w:b/>
                <w:lang w:eastAsia="en-US"/>
              </w:rPr>
            </w:pPr>
            <w:r w:rsidRPr="00663B53">
              <w:rPr>
                <w:rFonts w:ascii="Times New Roman" w:hAnsi="Times New Roman" w:cs="Times New Roman"/>
                <w:b/>
                <w:lang w:eastAsia="en-US"/>
              </w:rPr>
              <w:t>Usia</w:t>
            </w:r>
          </w:p>
        </w:tc>
      </w:tr>
      <w:tr w:rsidR="00663B53" w:rsidRPr="00663B53" w14:paraId="7F4BAFAA" w14:textId="77777777" w:rsidTr="00663B53">
        <w:trPr>
          <w:jc w:val="center"/>
        </w:trPr>
        <w:tc>
          <w:tcPr>
            <w:tcW w:w="1683" w:type="dxa"/>
            <w:tcBorders>
              <w:top w:val="single" w:sz="4" w:space="0" w:color="auto"/>
            </w:tcBorders>
          </w:tcPr>
          <w:p w14:paraId="3A28317F"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17 – 21 tahun</w:t>
            </w:r>
          </w:p>
        </w:tc>
        <w:tc>
          <w:tcPr>
            <w:tcW w:w="723" w:type="dxa"/>
            <w:tcBorders>
              <w:top w:val="single" w:sz="4" w:space="0" w:color="auto"/>
            </w:tcBorders>
          </w:tcPr>
          <w:p w14:paraId="32FFBAF7"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104</w:t>
            </w:r>
          </w:p>
        </w:tc>
        <w:tc>
          <w:tcPr>
            <w:tcW w:w="1248" w:type="dxa"/>
            <w:tcBorders>
              <w:top w:val="single" w:sz="4" w:space="0" w:color="auto"/>
            </w:tcBorders>
          </w:tcPr>
          <w:p w14:paraId="17B469CE"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56%</w:t>
            </w:r>
          </w:p>
        </w:tc>
      </w:tr>
      <w:tr w:rsidR="00663B53" w:rsidRPr="00663B53" w14:paraId="71D0575F" w14:textId="77777777" w:rsidTr="00663B53">
        <w:trPr>
          <w:jc w:val="center"/>
        </w:trPr>
        <w:tc>
          <w:tcPr>
            <w:tcW w:w="1683" w:type="dxa"/>
          </w:tcPr>
          <w:p w14:paraId="159F16EE"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22 – 26 tahun</w:t>
            </w:r>
          </w:p>
        </w:tc>
        <w:tc>
          <w:tcPr>
            <w:tcW w:w="723" w:type="dxa"/>
          </w:tcPr>
          <w:p w14:paraId="133F59D7"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73</w:t>
            </w:r>
          </w:p>
        </w:tc>
        <w:tc>
          <w:tcPr>
            <w:tcW w:w="1248" w:type="dxa"/>
          </w:tcPr>
          <w:p w14:paraId="00665B7C"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39%</w:t>
            </w:r>
          </w:p>
        </w:tc>
      </w:tr>
      <w:tr w:rsidR="00663B53" w:rsidRPr="00663B53" w14:paraId="49F0695E" w14:textId="77777777" w:rsidTr="00663B53">
        <w:trPr>
          <w:jc w:val="center"/>
        </w:trPr>
        <w:tc>
          <w:tcPr>
            <w:tcW w:w="1683" w:type="dxa"/>
          </w:tcPr>
          <w:p w14:paraId="60B4C19C"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27 – 31 tahun</w:t>
            </w:r>
          </w:p>
        </w:tc>
        <w:tc>
          <w:tcPr>
            <w:tcW w:w="723" w:type="dxa"/>
          </w:tcPr>
          <w:p w14:paraId="11746DB1"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7</w:t>
            </w:r>
          </w:p>
        </w:tc>
        <w:tc>
          <w:tcPr>
            <w:tcW w:w="1248" w:type="dxa"/>
          </w:tcPr>
          <w:p w14:paraId="3AA0E7FB"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4%</w:t>
            </w:r>
          </w:p>
        </w:tc>
      </w:tr>
      <w:tr w:rsidR="00663B53" w:rsidRPr="00663B53" w14:paraId="125731C3" w14:textId="77777777" w:rsidTr="00663B53">
        <w:trPr>
          <w:jc w:val="center"/>
        </w:trPr>
        <w:tc>
          <w:tcPr>
            <w:tcW w:w="1683" w:type="dxa"/>
            <w:tcBorders>
              <w:bottom w:val="single" w:sz="4" w:space="0" w:color="auto"/>
            </w:tcBorders>
          </w:tcPr>
          <w:p w14:paraId="2707052E"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32 -  36 tahun</w:t>
            </w:r>
          </w:p>
        </w:tc>
        <w:tc>
          <w:tcPr>
            <w:tcW w:w="723" w:type="dxa"/>
            <w:tcBorders>
              <w:bottom w:val="single" w:sz="4" w:space="0" w:color="auto"/>
            </w:tcBorders>
          </w:tcPr>
          <w:p w14:paraId="535E7ADE"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2</w:t>
            </w:r>
          </w:p>
        </w:tc>
        <w:tc>
          <w:tcPr>
            <w:tcW w:w="1248" w:type="dxa"/>
            <w:tcBorders>
              <w:bottom w:val="single" w:sz="4" w:space="0" w:color="auto"/>
            </w:tcBorders>
          </w:tcPr>
          <w:p w14:paraId="6A9C8996" w14:textId="77777777" w:rsidR="00663B53" w:rsidRPr="00663B53" w:rsidRDefault="00663B53" w:rsidP="00AD1850">
            <w:pPr>
              <w:spacing w:after="0" w:line="240" w:lineRule="auto"/>
              <w:jc w:val="both"/>
              <w:rPr>
                <w:rFonts w:ascii="Times New Roman" w:hAnsi="Times New Roman" w:cs="Times New Roman"/>
                <w:bCs/>
                <w:lang w:eastAsia="en-US"/>
              </w:rPr>
            </w:pPr>
            <w:r w:rsidRPr="00663B53">
              <w:rPr>
                <w:rFonts w:ascii="Times New Roman" w:hAnsi="Times New Roman" w:cs="Times New Roman"/>
                <w:bCs/>
                <w:lang w:eastAsia="en-US"/>
              </w:rPr>
              <w:t>1%</w:t>
            </w:r>
          </w:p>
        </w:tc>
      </w:tr>
    </w:tbl>
    <w:p w14:paraId="64A25D40" w14:textId="77777777" w:rsidR="00B16B69" w:rsidRDefault="00B16B69" w:rsidP="00375838">
      <w:pPr>
        <w:spacing w:after="0" w:line="240" w:lineRule="auto"/>
        <w:jc w:val="both"/>
        <w:rPr>
          <w:rFonts w:ascii="Times New Roman" w:eastAsia="Times New Roman" w:hAnsi="Times New Roman" w:cs="Times New Roman"/>
          <w:bCs/>
          <w:sz w:val="24"/>
          <w:szCs w:val="24"/>
          <w:lang w:val="en-US"/>
        </w:rPr>
      </w:pPr>
    </w:p>
    <w:p w14:paraId="7C166F1D" w14:textId="6DB21A28" w:rsidR="00AD1850" w:rsidRDefault="00A80CC4" w:rsidP="00375838">
      <w:pPr>
        <w:spacing w:after="0" w:line="24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lastRenderedPageBreak/>
        <w:t xml:space="preserve">Tabel 1 </w:t>
      </w:r>
      <w:r w:rsidR="006F6A3A">
        <w:rPr>
          <w:rFonts w:ascii="Times New Roman" w:eastAsia="Times New Roman" w:hAnsi="Times New Roman" w:cs="Times New Roman"/>
          <w:bCs/>
          <w:sz w:val="24"/>
          <w:szCs w:val="24"/>
          <w:lang w:val="en-US"/>
        </w:rPr>
        <w:t xml:space="preserve">diatas </w:t>
      </w:r>
      <w:r>
        <w:rPr>
          <w:rFonts w:ascii="Times New Roman" w:eastAsia="Times New Roman" w:hAnsi="Times New Roman" w:cs="Times New Roman"/>
          <w:bCs/>
          <w:sz w:val="24"/>
          <w:szCs w:val="24"/>
          <w:lang w:val="en-US"/>
        </w:rPr>
        <w:t>menunjukkan bahwa p</w:t>
      </w:r>
      <w:r w:rsidRPr="00A80CC4">
        <w:rPr>
          <w:rFonts w:ascii="Times New Roman" w:eastAsia="Times New Roman" w:hAnsi="Times New Roman" w:cs="Times New Roman"/>
          <w:bCs/>
          <w:sz w:val="24"/>
          <w:szCs w:val="24"/>
          <w:lang w:val="en-US"/>
        </w:rPr>
        <w:t xml:space="preserve">ada penelitian ini, jenis kelamin didominasi oleh Perempuan sebanyak 115 responden, sedangkan yang berjenis kelamin laki-laki sebanyak 71 responden. Pendapatan yang dimiliki responden didominasi oleh responden dengan pendapatan &gt; 1 juta – 2 juta sebanyak 57 responden. Usia yang mendominasi adalah responden dengan usia 17-21 tahun sebanyak 104 responden yang diperkirakan responden adalah mahasiswa S1. </w:t>
      </w:r>
    </w:p>
    <w:p w14:paraId="5626BC09" w14:textId="77777777" w:rsidR="00A80CC4" w:rsidRPr="00663B53" w:rsidRDefault="00A80CC4" w:rsidP="00375838">
      <w:pPr>
        <w:spacing w:after="0" w:line="240" w:lineRule="auto"/>
        <w:jc w:val="both"/>
        <w:rPr>
          <w:rFonts w:ascii="Times New Roman" w:eastAsia="Times New Roman" w:hAnsi="Times New Roman" w:cs="Times New Roman"/>
          <w:bCs/>
          <w:sz w:val="24"/>
          <w:szCs w:val="24"/>
          <w:lang w:val="en-US"/>
        </w:rPr>
      </w:pPr>
    </w:p>
    <w:p w14:paraId="68AF9E37" w14:textId="197A3668" w:rsidR="00375838" w:rsidRPr="00375838" w:rsidRDefault="00375838" w:rsidP="00375838">
      <w:pPr>
        <w:spacing w:after="0" w:line="240" w:lineRule="auto"/>
        <w:jc w:val="both"/>
        <w:rPr>
          <w:rFonts w:ascii="Times New Roman" w:eastAsia="Times New Roman" w:hAnsi="Times New Roman" w:cs="Times New Roman"/>
          <w:b/>
          <w:sz w:val="24"/>
          <w:szCs w:val="24"/>
          <w:lang w:val="en-US"/>
        </w:rPr>
      </w:pPr>
      <w:r w:rsidRPr="00375838">
        <w:rPr>
          <w:rFonts w:ascii="Times New Roman" w:eastAsia="Times New Roman" w:hAnsi="Times New Roman" w:cs="Times New Roman"/>
          <w:b/>
          <w:sz w:val="24"/>
          <w:szCs w:val="24"/>
          <w:lang w:val="en-US"/>
        </w:rPr>
        <w:t>Analisis Deskriptif</w:t>
      </w:r>
    </w:p>
    <w:p w14:paraId="204551F8" w14:textId="031F0D64" w:rsidR="00EA5C5F" w:rsidRDefault="00375838" w:rsidP="00EA5C5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t</w:t>
      </w:r>
      <w:r w:rsidRPr="00375838">
        <w:rPr>
          <w:rFonts w:ascii="Times New Roman" w:eastAsia="Times New Roman" w:hAnsi="Times New Roman" w:cs="Times New Roman"/>
          <w:sz w:val="24"/>
          <w:szCs w:val="24"/>
        </w:rPr>
        <w:t xml:space="preserve">abel 2 </w:t>
      </w:r>
      <w:r w:rsidR="006F6A3A">
        <w:rPr>
          <w:rFonts w:ascii="Times New Roman" w:eastAsia="Times New Roman" w:hAnsi="Times New Roman" w:cs="Times New Roman"/>
          <w:sz w:val="24"/>
          <w:szCs w:val="24"/>
        </w:rPr>
        <w:t xml:space="preserve">berikut </w:t>
      </w:r>
      <w:r w:rsidRPr="00375838">
        <w:rPr>
          <w:rFonts w:ascii="Times New Roman" w:eastAsia="Times New Roman" w:hAnsi="Times New Roman" w:cs="Times New Roman"/>
          <w:sz w:val="24"/>
          <w:szCs w:val="24"/>
        </w:rPr>
        <w:t xml:space="preserve">menunjukkan bahwa nilai rata-rata tanggapan responden terhadap variabel pengelolaan keuangan sebesar 3,97 yang berarti bahwa responden memiliki pengelolaan keuangan yang baik. Nilai rata-rata tanggapan responden terhadap variabel literasi keuangan sebesar 76%  yang berarti bahwa responden memiliki tingkat pengetahuan keuangan yang tinggi. Nilai rata-rata tanggapan responden terhadap variabel sikap keuangan sebesar 4,12 yang berarti bahwa responden memiliki sikap keuangan yang baik. Nilai rata-rata tanggapan responden terhadap variabel Penggunaan </w:t>
      </w:r>
      <w:r w:rsidRPr="00861C80">
        <w:rPr>
          <w:rFonts w:ascii="Times New Roman" w:eastAsia="Times New Roman" w:hAnsi="Times New Roman" w:cs="Times New Roman"/>
          <w:i/>
          <w:iCs/>
          <w:sz w:val="24"/>
          <w:szCs w:val="24"/>
        </w:rPr>
        <w:t>Financial Technology</w:t>
      </w:r>
      <w:r w:rsidRPr="00375838">
        <w:rPr>
          <w:rFonts w:ascii="Times New Roman" w:eastAsia="Times New Roman" w:hAnsi="Times New Roman" w:cs="Times New Roman"/>
          <w:sz w:val="24"/>
          <w:szCs w:val="24"/>
        </w:rPr>
        <w:t xml:space="preserve"> sebesar 3,64 yang berarti bahwa responden baik dalam memanfaatkan </w:t>
      </w:r>
      <w:r w:rsidRPr="00861C80">
        <w:rPr>
          <w:rFonts w:ascii="Times New Roman" w:eastAsia="Times New Roman" w:hAnsi="Times New Roman" w:cs="Times New Roman"/>
          <w:i/>
          <w:iCs/>
          <w:sz w:val="24"/>
          <w:szCs w:val="24"/>
        </w:rPr>
        <w:t>financial technology</w:t>
      </w:r>
      <w:r w:rsidRPr="00375838">
        <w:rPr>
          <w:rFonts w:ascii="Times New Roman" w:eastAsia="Times New Roman" w:hAnsi="Times New Roman" w:cs="Times New Roman"/>
          <w:sz w:val="24"/>
          <w:szCs w:val="24"/>
        </w:rPr>
        <w:t>. Rata-rata pendapatan responden sebesar Rp. 2.855.108 yang berarti bahwa responden memiliki pendapatan pada kategori sedang (&gt; 2 juta – 3 juta).</w:t>
      </w:r>
    </w:p>
    <w:p w14:paraId="41E3B50F" w14:textId="77777777" w:rsidR="00375838" w:rsidRDefault="00375838" w:rsidP="00375838">
      <w:pPr>
        <w:spacing w:after="0" w:line="240" w:lineRule="auto"/>
        <w:jc w:val="both"/>
        <w:rPr>
          <w:rFonts w:ascii="Times New Roman" w:eastAsia="Times New Roman" w:hAnsi="Times New Roman" w:cs="Times New Roman"/>
          <w:sz w:val="24"/>
          <w:szCs w:val="24"/>
        </w:rPr>
      </w:pPr>
    </w:p>
    <w:p w14:paraId="6C6979F0" w14:textId="409718C8" w:rsidR="00375838" w:rsidRDefault="00375838" w:rsidP="00375838">
      <w:pPr>
        <w:spacing w:after="0" w:line="240" w:lineRule="auto"/>
        <w:jc w:val="both"/>
        <w:rPr>
          <w:rFonts w:ascii="Times New Roman" w:eastAsia="Times New Roman" w:hAnsi="Times New Roman" w:cs="Times New Roman"/>
          <w:sz w:val="24"/>
          <w:szCs w:val="24"/>
        </w:rPr>
      </w:pPr>
      <w:r w:rsidRPr="00375838">
        <w:rPr>
          <w:rFonts w:ascii="Times New Roman" w:eastAsia="Times New Roman" w:hAnsi="Times New Roman" w:cs="Times New Roman"/>
          <w:sz w:val="24"/>
          <w:szCs w:val="24"/>
        </w:rPr>
        <w:t>Tabel 2. Skor Jawaban Responden</w:t>
      </w:r>
    </w:p>
    <w:tbl>
      <w:tblPr>
        <w:tblStyle w:val="TableGrid2"/>
        <w:tblW w:w="55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559"/>
      </w:tblGrid>
      <w:tr w:rsidR="00AD1850" w:rsidRPr="00AD1850" w14:paraId="3DF9405C" w14:textId="77777777" w:rsidTr="00AD1850">
        <w:trPr>
          <w:jc w:val="center"/>
        </w:trPr>
        <w:tc>
          <w:tcPr>
            <w:tcW w:w="3969" w:type="dxa"/>
            <w:tcBorders>
              <w:top w:val="single" w:sz="4" w:space="0" w:color="auto"/>
              <w:bottom w:val="single" w:sz="4" w:space="0" w:color="auto"/>
            </w:tcBorders>
          </w:tcPr>
          <w:p w14:paraId="09BC2444" w14:textId="77777777" w:rsidR="00AD1850" w:rsidRPr="00AD1850" w:rsidRDefault="00AD1850" w:rsidP="00AD1850">
            <w:pPr>
              <w:spacing w:after="0" w:line="240" w:lineRule="auto"/>
              <w:jc w:val="center"/>
              <w:rPr>
                <w:rFonts w:ascii="Times New Roman" w:hAnsi="Times New Roman" w:cs="Times New Roman"/>
                <w:b/>
                <w:sz w:val="24"/>
                <w:szCs w:val="24"/>
                <w:lang w:eastAsia="en-US"/>
              </w:rPr>
            </w:pPr>
            <w:r w:rsidRPr="00AD1850">
              <w:rPr>
                <w:rFonts w:ascii="Times New Roman" w:hAnsi="Times New Roman" w:cs="Times New Roman"/>
                <w:b/>
                <w:sz w:val="24"/>
                <w:szCs w:val="24"/>
                <w:lang w:eastAsia="en-US"/>
              </w:rPr>
              <w:t>Variabel</w:t>
            </w:r>
          </w:p>
        </w:tc>
        <w:tc>
          <w:tcPr>
            <w:tcW w:w="1559" w:type="dxa"/>
            <w:tcBorders>
              <w:top w:val="single" w:sz="4" w:space="0" w:color="auto"/>
              <w:bottom w:val="single" w:sz="4" w:space="0" w:color="auto"/>
            </w:tcBorders>
          </w:tcPr>
          <w:p w14:paraId="11C7EDC4" w14:textId="77777777" w:rsidR="00AD1850" w:rsidRPr="00AD1850" w:rsidRDefault="00AD1850" w:rsidP="00AD1850">
            <w:pPr>
              <w:spacing w:after="0" w:line="240" w:lineRule="auto"/>
              <w:jc w:val="center"/>
              <w:rPr>
                <w:rFonts w:ascii="Times New Roman" w:hAnsi="Times New Roman" w:cs="Times New Roman"/>
                <w:b/>
                <w:sz w:val="24"/>
                <w:szCs w:val="24"/>
                <w:lang w:eastAsia="en-US"/>
              </w:rPr>
            </w:pPr>
            <w:r w:rsidRPr="00AD1850">
              <w:rPr>
                <w:rFonts w:ascii="Times New Roman" w:hAnsi="Times New Roman" w:cs="Times New Roman"/>
                <w:b/>
                <w:sz w:val="24"/>
                <w:szCs w:val="24"/>
                <w:lang w:eastAsia="en-US"/>
              </w:rPr>
              <w:t>Mean</w:t>
            </w:r>
          </w:p>
        </w:tc>
      </w:tr>
      <w:tr w:rsidR="00AD1850" w:rsidRPr="00AD1850" w14:paraId="6CDB7DF6" w14:textId="77777777" w:rsidTr="00AD1850">
        <w:trPr>
          <w:jc w:val="center"/>
        </w:trPr>
        <w:tc>
          <w:tcPr>
            <w:tcW w:w="3969" w:type="dxa"/>
            <w:tcBorders>
              <w:top w:val="single" w:sz="4" w:space="0" w:color="auto"/>
            </w:tcBorders>
          </w:tcPr>
          <w:p w14:paraId="1E26E031" w14:textId="77777777" w:rsidR="00AD1850" w:rsidRPr="00AD1850" w:rsidRDefault="00AD1850" w:rsidP="00AD1850">
            <w:pPr>
              <w:spacing w:after="0" w:line="240" w:lineRule="auto"/>
              <w:jc w:val="both"/>
              <w:rPr>
                <w:rFonts w:ascii="Times New Roman" w:hAnsi="Times New Roman" w:cs="Times New Roman"/>
                <w:bCs/>
                <w:sz w:val="24"/>
                <w:szCs w:val="24"/>
                <w:lang w:eastAsia="en-US"/>
              </w:rPr>
            </w:pPr>
            <w:r w:rsidRPr="00AD1850">
              <w:rPr>
                <w:rFonts w:ascii="Times New Roman" w:hAnsi="Times New Roman" w:cs="Times New Roman"/>
                <w:bCs/>
                <w:sz w:val="24"/>
                <w:szCs w:val="24"/>
                <w:lang w:eastAsia="en-US"/>
              </w:rPr>
              <w:t>Pengelolaan Keuangan</w:t>
            </w:r>
          </w:p>
        </w:tc>
        <w:tc>
          <w:tcPr>
            <w:tcW w:w="1559" w:type="dxa"/>
            <w:tcBorders>
              <w:top w:val="single" w:sz="4" w:space="0" w:color="auto"/>
            </w:tcBorders>
            <w:vAlign w:val="center"/>
          </w:tcPr>
          <w:p w14:paraId="54737850" w14:textId="77777777" w:rsidR="00AD1850" w:rsidRPr="00AD1850" w:rsidRDefault="00AD1850" w:rsidP="00AD1850">
            <w:pPr>
              <w:spacing w:after="0" w:line="240" w:lineRule="auto"/>
              <w:jc w:val="center"/>
              <w:rPr>
                <w:rFonts w:ascii="Times New Roman" w:hAnsi="Times New Roman" w:cs="Times New Roman"/>
                <w:bCs/>
                <w:sz w:val="24"/>
                <w:szCs w:val="24"/>
                <w:lang w:eastAsia="en-US"/>
              </w:rPr>
            </w:pPr>
            <w:r w:rsidRPr="00AD1850">
              <w:rPr>
                <w:rFonts w:ascii="Times New Roman" w:hAnsi="Times New Roman" w:cs="Times New Roman"/>
                <w:bCs/>
                <w:sz w:val="24"/>
                <w:szCs w:val="24"/>
                <w:lang w:eastAsia="en-US"/>
              </w:rPr>
              <w:t>3,97</w:t>
            </w:r>
          </w:p>
        </w:tc>
      </w:tr>
      <w:tr w:rsidR="00AD1850" w:rsidRPr="00AD1850" w14:paraId="386DB6BD" w14:textId="77777777" w:rsidTr="00AD1850">
        <w:trPr>
          <w:jc w:val="center"/>
        </w:trPr>
        <w:tc>
          <w:tcPr>
            <w:tcW w:w="3969" w:type="dxa"/>
          </w:tcPr>
          <w:p w14:paraId="3B7C2B99" w14:textId="77777777" w:rsidR="00AD1850" w:rsidRPr="00AD1850" w:rsidRDefault="00AD1850" w:rsidP="00AD1850">
            <w:pPr>
              <w:spacing w:after="0" w:line="240" w:lineRule="auto"/>
              <w:jc w:val="both"/>
              <w:rPr>
                <w:rFonts w:ascii="Times New Roman" w:hAnsi="Times New Roman" w:cs="Times New Roman"/>
                <w:bCs/>
                <w:sz w:val="24"/>
                <w:szCs w:val="24"/>
                <w:lang w:eastAsia="en-US"/>
              </w:rPr>
            </w:pPr>
            <w:r w:rsidRPr="00AD1850">
              <w:rPr>
                <w:rFonts w:ascii="Times New Roman" w:hAnsi="Times New Roman" w:cs="Times New Roman"/>
                <w:bCs/>
                <w:sz w:val="24"/>
                <w:szCs w:val="24"/>
                <w:lang w:eastAsia="en-US"/>
              </w:rPr>
              <w:t>Literasi Keuangan</w:t>
            </w:r>
          </w:p>
        </w:tc>
        <w:tc>
          <w:tcPr>
            <w:tcW w:w="1559" w:type="dxa"/>
            <w:vAlign w:val="center"/>
          </w:tcPr>
          <w:p w14:paraId="25A14F58" w14:textId="77777777" w:rsidR="00AD1850" w:rsidRPr="00AD1850" w:rsidRDefault="00AD1850" w:rsidP="00AD1850">
            <w:pPr>
              <w:spacing w:after="0" w:line="240" w:lineRule="auto"/>
              <w:jc w:val="center"/>
              <w:rPr>
                <w:rFonts w:ascii="Times New Roman" w:hAnsi="Times New Roman" w:cs="Times New Roman"/>
                <w:bCs/>
                <w:sz w:val="24"/>
                <w:szCs w:val="24"/>
                <w:lang w:eastAsia="en-US"/>
              </w:rPr>
            </w:pPr>
            <w:r w:rsidRPr="00AD1850">
              <w:rPr>
                <w:rFonts w:ascii="Times New Roman" w:hAnsi="Times New Roman" w:cs="Times New Roman"/>
                <w:bCs/>
                <w:sz w:val="24"/>
                <w:szCs w:val="24"/>
                <w:lang w:eastAsia="en-US"/>
              </w:rPr>
              <w:t>76%</w:t>
            </w:r>
          </w:p>
        </w:tc>
      </w:tr>
      <w:tr w:rsidR="00AD1850" w:rsidRPr="00AD1850" w14:paraId="734B4337" w14:textId="77777777" w:rsidTr="00AD1850">
        <w:trPr>
          <w:jc w:val="center"/>
        </w:trPr>
        <w:tc>
          <w:tcPr>
            <w:tcW w:w="3969" w:type="dxa"/>
          </w:tcPr>
          <w:p w14:paraId="64084D58" w14:textId="77777777" w:rsidR="00AD1850" w:rsidRPr="00AD1850" w:rsidRDefault="00AD1850" w:rsidP="00AD1850">
            <w:pPr>
              <w:spacing w:after="0" w:line="240" w:lineRule="auto"/>
              <w:jc w:val="both"/>
              <w:rPr>
                <w:rFonts w:ascii="Times New Roman" w:hAnsi="Times New Roman" w:cs="Times New Roman"/>
                <w:bCs/>
                <w:sz w:val="24"/>
                <w:szCs w:val="24"/>
                <w:lang w:eastAsia="en-US"/>
              </w:rPr>
            </w:pPr>
            <w:r w:rsidRPr="00AD1850">
              <w:rPr>
                <w:rFonts w:ascii="Times New Roman" w:hAnsi="Times New Roman" w:cs="Times New Roman"/>
                <w:bCs/>
                <w:sz w:val="24"/>
                <w:szCs w:val="24"/>
                <w:lang w:eastAsia="en-US"/>
              </w:rPr>
              <w:t>Sikap Keuangan</w:t>
            </w:r>
          </w:p>
        </w:tc>
        <w:tc>
          <w:tcPr>
            <w:tcW w:w="1559" w:type="dxa"/>
            <w:vAlign w:val="center"/>
          </w:tcPr>
          <w:p w14:paraId="2D8C1D42" w14:textId="77777777" w:rsidR="00AD1850" w:rsidRPr="00AD1850" w:rsidRDefault="00AD1850" w:rsidP="00AD1850">
            <w:pPr>
              <w:spacing w:after="0" w:line="240" w:lineRule="auto"/>
              <w:jc w:val="center"/>
              <w:rPr>
                <w:rFonts w:ascii="Times New Roman" w:hAnsi="Times New Roman" w:cs="Times New Roman"/>
                <w:bCs/>
                <w:sz w:val="24"/>
                <w:szCs w:val="24"/>
                <w:lang w:eastAsia="en-US"/>
              </w:rPr>
            </w:pPr>
            <w:r w:rsidRPr="00AD1850">
              <w:rPr>
                <w:rFonts w:ascii="Times New Roman" w:hAnsi="Times New Roman" w:cs="Times New Roman"/>
                <w:bCs/>
                <w:sz w:val="24"/>
                <w:szCs w:val="24"/>
                <w:lang w:eastAsia="en-US"/>
              </w:rPr>
              <w:t>4,12</w:t>
            </w:r>
          </w:p>
        </w:tc>
      </w:tr>
      <w:tr w:rsidR="00AD1850" w:rsidRPr="00AD1850" w14:paraId="71F29BB0" w14:textId="77777777" w:rsidTr="00AD1850">
        <w:trPr>
          <w:jc w:val="center"/>
        </w:trPr>
        <w:tc>
          <w:tcPr>
            <w:tcW w:w="3969" w:type="dxa"/>
          </w:tcPr>
          <w:p w14:paraId="295E97CF" w14:textId="77777777" w:rsidR="00AD1850" w:rsidRPr="00AD1850" w:rsidRDefault="00AD1850" w:rsidP="00AD1850">
            <w:pPr>
              <w:spacing w:after="0" w:line="240" w:lineRule="auto"/>
              <w:jc w:val="both"/>
              <w:rPr>
                <w:rFonts w:ascii="Times New Roman" w:hAnsi="Times New Roman" w:cs="Times New Roman"/>
                <w:bCs/>
                <w:i/>
                <w:iCs/>
                <w:sz w:val="24"/>
                <w:szCs w:val="24"/>
                <w:lang w:eastAsia="en-US"/>
              </w:rPr>
            </w:pPr>
            <w:r w:rsidRPr="00AD1850">
              <w:rPr>
                <w:rFonts w:ascii="Times New Roman" w:hAnsi="Times New Roman" w:cs="Times New Roman"/>
                <w:bCs/>
                <w:sz w:val="24"/>
                <w:szCs w:val="24"/>
                <w:lang w:eastAsia="en-US"/>
              </w:rPr>
              <w:t xml:space="preserve">Penggunaan </w:t>
            </w:r>
            <w:r w:rsidRPr="00AD1850">
              <w:rPr>
                <w:rFonts w:ascii="Times New Roman" w:hAnsi="Times New Roman" w:cs="Times New Roman"/>
                <w:bCs/>
                <w:i/>
                <w:iCs/>
                <w:sz w:val="24"/>
                <w:szCs w:val="24"/>
                <w:lang w:eastAsia="en-US"/>
              </w:rPr>
              <w:t>Financial Technology</w:t>
            </w:r>
          </w:p>
        </w:tc>
        <w:tc>
          <w:tcPr>
            <w:tcW w:w="1559" w:type="dxa"/>
            <w:vAlign w:val="center"/>
          </w:tcPr>
          <w:p w14:paraId="2CF2995F" w14:textId="77777777" w:rsidR="00AD1850" w:rsidRPr="00AD1850" w:rsidRDefault="00AD1850" w:rsidP="00AD1850">
            <w:pPr>
              <w:spacing w:after="0" w:line="240" w:lineRule="auto"/>
              <w:jc w:val="center"/>
              <w:rPr>
                <w:rFonts w:ascii="Times New Roman" w:hAnsi="Times New Roman" w:cs="Times New Roman"/>
                <w:bCs/>
                <w:sz w:val="24"/>
                <w:szCs w:val="24"/>
                <w:lang w:eastAsia="en-US"/>
              </w:rPr>
            </w:pPr>
            <w:r w:rsidRPr="00AD1850">
              <w:rPr>
                <w:rFonts w:ascii="Times New Roman" w:hAnsi="Times New Roman" w:cs="Times New Roman"/>
                <w:bCs/>
                <w:sz w:val="24"/>
                <w:szCs w:val="24"/>
                <w:lang w:eastAsia="en-US"/>
              </w:rPr>
              <w:t>3,64</w:t>
            </w:r>
          </w:p>
        </w:tc>
      </w:tr>
      <w:tr w:rsidR="00AD1850" w:rsidRPr="00AD1850" w14:paraId="67AC49DA" w14:textId="77777777" w:rsidTr="00AD1850">
        <w:trPr>
          <w:jc w:val="center"/>
        </w:trPr>
        <w:tc>
          <w:tcPr>
            <w:tcW w:w="3969" w:type="dxa"/>
            <w:tcBorders>
              <w:bottom w:val="single" w:sz="4" w:space="0" w:color="auto"/>
            </w:tcBorders>
          </w:tcPr>
          <w:p w14:paraId="034BA866" w14:textId="77777777" w:rsidR="00AD1850" w:rsidRPr="00AD1850" w:rsidRDefault="00AD1850" w:rsidP="00AD1850">
            <w:pPr>
              <w:spacing w:after="0" w:line="240" w:lineRule="auto"/>
              <w:jc w:val="both"/>
              <w:rPr>
                <w:rFonts w:ascii="Times New Roman" w:hAnsi="Times New Roman" w:cs="Times New Roman"/>
                <w:bCs/>
                <w:sz w:val="24"/>
                <w:szCs w:val="24"/>
                <w:lang w:eastAsia="en-US"/>
              </w:rPr>
            </w:pPr>
            <w:r w:rsidRPr="00AD1850">
              <w:rPr>
                <w:rFonts w:ascii="Times New Roman" w:hAnsi="Times New Roman" w:cs="Times New Roman"/>
                <w:bCs/>
                <w:sz w:val="24"/>
                <w:szCs w:val="24"/>
                <w:lang w:eastAsia="en-US"/>
              </w:rPr>
              <w:t>Pendapatan</w:t>
            </w:r>
          </w:p>
        </w:tc>
        <w:tc>
          <w:tcPr>
            <w:tcW w:w="1559" w:type="dxa"/>
            <w:tcBorders>
              <w:bottom w:val="single" w:sz="4" w:space="0" w:color="auto"/>
            </w:tcBorders>
            <w:vAlign w:val="center"/>
          </w:tcPr>
          <w:p w14:paraId="08881578" w14:textId="77777777" w:rsidR="00AD1850" w:rsidRPr="00AD1850" w:rsidRDefault="00AD1850" w:rsidP="00AD1850">
            <w:pPr>
              <w:spacing w:after="0" w:line="240" w:lineRule="auto"/>
              <w:jc w:val="center"/>
              <w:rPr>
                <w:rFonts w:ascii="Times New Roman" w:hAnsi="Times New Roman" w:cs="Times New Roman"/>
                <w:bCs/>
                <w:sz w:val="24"/>
                <w:szCs w:val="24"/>
                <w:lang w:eastAsia="en-US"/>
              </w:rPr>
            </w:pPr>
            <w:r w:rsidRPr="00AD1850">
              <w:rPr>
                <w:rFonts w:ascii="Times New Roman" w:hAnsi="Times New Roman" w:cs="Times New Roman"/>
                <w:bCs/>
                <w:sz w:val="24"/>
                <w:szCs w:val="24"/>
                <w:lang w:eastAsia="en-US"/>
              </w:rPr>
              <w:t>Rp 2.855.108</w:t>
            </w:r>
          </w:p>
        </w:tc>
      </w:tr>
    </w:tbl>
    <w:p w14:paraId="5F83EF30" w14:textId="50428106" w:rsidR="00AD1850" w:rsidRDefault="00AD1850" w:rsidP="00375838">
      <w:pPr>
        <w:spacing w:after="0" w:line="240" w:lineRule="auto"/>
        <w:jc w:val="both"/>
        <w:rPr>
          <w:rFonts w:ascii="Times New Roman" w:eastAsia="Times New Roman" w:hAnsi="Times New Roman" w:cs="Times New Roman"/>
          <w:sz w:val="24"/>
          <w:szCs w:val="24"/>
        </w:rPr>
        <w:sectPr w:rsidR="00AD1850" w:rsidSect="00A35EC2">
          <w:type w:val="continuous"/>
          <w:pgSz w:w="11907" w:h="16839"/>
          <w:pgMar w:top="1701" w:right="1701" w:bottom="1701" w:left="1701" w:header="708" w:footer="708" w:gutter="0"/>
          <w:cols w:space="720"/>
        </w:sectPr>
      </w:pPr>
    </w:p>
    <w:p w14:paraId="26BDCE4C" w14:textId="060F91F4" w:rsidR="00375838" w:rsidRPr="0066002D" w:rsidRDefault="00375838" w:rsidP="00EA5C5F">
      <w:pPr>
        <w:spacing w:after="0" w:line="240" w:lineRule="auto"/>
        <w:jc w:val="both"/>
        <w:rPr>
          <w:rFonts w:ascii="Times New Roman" w:eastAsia="Times New Roman" w:hAnsi="Times New Roman" w:cs="Times New Roman"/>
          <w:b/>
          <w:bCs/>
          <w:sz w:val="24"/>
          <w:szCs w:val="24"/>
        </w:rPr>
      </w:pPr>
      <w:r w:rsidRPr="00375838">
        <w:rPr>
          <w:rFonts w:ascii="Times New Roman" w:eastAsia="Times New Roman" w:hAnsi="Times New Roman" w:cs="Times New Roman"/>
          <w:b/>
          <w:bCs/>
          <w:sz w:val="24"/>
          <w:szCs w:val="24"/>
        </w:rPr>
        <w:t>Uji Validitas dan Reliabilitas</w:t>
      </w:r>
    </w:p>
    <w:p w14:paraId="4B98A973" w14:textId="77777777" w:rsidR="006F6A3A" w:rsidRPr="006F6A3A" w:rsidRDefault="006F6A3A" w:rsidP="006F6A3A">
      <w:pPr>
        <w:spacing w:after="0" w:line="240" w:lineRule="auto"/>
        <w:ind w:firstLine="709"/>
        <w:jc w:val="both"/>
        <w:rPr>
          <w:rFonts w:ascii="Times New Roman" w:eastAsia="Times New Roman" w:hAnsi="Times New Roman" w:cs="Times New Roman"/>
          <w:sz w:val="24"/>
          <w:szCs w:val="24"/>
          <w:lang w:val="en-ID"/>
        </w:rPr>
      </w:pPr>
      <w:r w:rsidRPr="006F6A3A">
        <w:rPr>
          <w:rFonts w:ascii="Times New Roman" w:eastAsia="Times New Roman" w:hAnsi="Times New Roman" w:cs="Times New Roman"/>
          <w:sz w:val="24"/>
          <w:szCs w:val="24"/>
          <w:lang w:val="en-ID"/>
        </w:rPr>
        <w:t xml:space="preserve">Pada tahap pengujian instrumen, dilakukan dua jenis uji, yaitu uji sampel kecil dan uji sampel besar. Uji sampel kecil melibatkan 30 responden yang dipilih untuk mengevaluasi kejelasan dan validitas awal dari instrumen yang digunakan. Selanjutnya, uji sampel besar dilakukan dengan melibatkan 186 responden yang memenuhi kriteria penelitian untuk memastikan keandalan dan validitas instrumen secara lebih luas. Suatu item pertanyaan dalam instrumen dinyatakan valid jika nilai </w:t>
      </w:r>
      <w:r w:rsidRPr="006F6A3A">
        <w:rPr>
          <w:rFonts w:ascii="Times New Roman" w:eastAsia="Times New Roman" w:hAnsi="Times New Roman" w:cs="Times New Roman"/>
          <w:i/>
          <w:iCs/>
          <w:sz w:val="24"/>
          <w:szCs w:val="24"/>
          <w:lang w:val="en-ID"/>
        </w:rPr>
        <w:t>loading factor</w:t>
      </w:r>
      <w:r w:rsidRPr="006F6A3A">
        <w:rPr>
          <w:rFonts w:ascii="Times New Roman" w:eastAsia="Times New Roman" w:hAnsi="Times New Roman" w:cs="Times New Roman"/>
          <w:sz w:val="24"/>
          <w:szCs w:val="24"/>
          <w:lang w:val="en-ID"/>
        </w:rPr>
        <w:t xml:space="preserve"> dan </w:t>
      </w:r>
      <w:r w:rsidRPr="006F6A3A">
        <w:rPr>
          <w:rFonts w:ascii="Times New Roman" w:eastAsia="Times New Roman" w:hAnsi="Times New Roman" w:cs="Times New Roman"/>
          <w:i/>
          <w:iCs/>
          <w:sz w:val="24"/>
          <w:szCs w:val="24"/>
          <w:lang w:val="en-ID"/>
        </w:rPr>
        <w:t>Average Variance Extracted (AVE)</w:t>
      </w:r>
      <w:r w:rsidRPr="006F6A3A">
        <w:rPr>
          <w:rFonts w:ascii="Times New Roman" w:eastAsia="Times New Roman" w:hAnsi="Times New Roman" w:cs="Times New Roman"/>
          <w:sz w:val="24"/>
          <w:szCs w:val="24"/>
          <w:lang w:val="en-ID"/>
        </w:rPr>
        <w:t xml:space="preserve"> lebih besar dari 0,5, yang menunjukkan bahwa item tersebut mampu mengukur konstruk yang dimaksud dengan baik. Selain validitas, aspek reliabilitas juga diuji dengan menggunakan nilai </w:t>
      </w:r>
      <w:r w:rsidRPr="006F6A3A">
        <w:rPr>
          <w:rFonts w:ascii="Times New Roman" w:eastAsia="Times New Roman" w:hAnsi="Times New Roman" w:cs="Times New Roman"/>
          <w:i/>
          <w:iCs/>
          <w:sz w:val="24"/>
          <w:szCs w:val="24"/>
          <w:lang w:val="en-ID"/>
        </w:rPr>
        <w:t>Composite Reliability</w:t>
      </w:r>
      <w:r w:rsidRPr="006F6A3A">
        <w:rPr>
          <w:rFonts w:ascii="Times New Roman" w:eastAsia="Times New Roman" w:hAnsi="Times New Roman" w:cs="Times New Roman"/>
          <w:sz w:val="24"/>
          <w:szCs w:val="24"/>
          <w:lang w:val="en-ID"/>
        </w:rPr>
        <w:t xml:space="preserve"> dan </w:t>
      </w:r>
      <w:r w:rsidRPr="006F6A3A">
        <w:rPr>
          <w:rFonts w:ascii="Times New Roman" w:eastAsia="Times New Roman" w:hAnsi="Times New Roman" w:cs="Times New Roman"/>
          <w:i/>
          <w:iCs/>
          <w:sz w:val="24"/>
          <w:szCs w:val="24"/>
          <w:lang w:val="en-ID"/>
        </w:rPr>
        <w:t>Cronbach’s Alpha</w:t>
      </w:r>
      <w:r w:rsidRPr="006F6A3A">
        <w:rPr>
          <w:rFonts w:ascii="Times New Roman" w:eastAsia="Times New Roman" w:hAnsi="Times New Roman" w:cs="Times New Roman"/>
          <w:sz w:val="24"/>
          <w:szCs w:val="24"/>
          <w:lang w:val="en-ID"/>
        </w:rPr>
        <w:t>. Item pertanyaan dinyatakan reliabel jika kedua nilai tersebut lebih besar dari 0,6, menunjukkan bahwa instrumen tersebut konsisten dalam mengukur konstruk yang diteliti.</w:t>
      </w:r>
    </w:p>
    <w:p w14:paraId="187C50B7" w14:textId="53437CAE" w:rsidR="00B819AF" w:rsidRPr="00861C80" w:rsidRDefault="00B819AF" w:rsidP="00AD1850">
      <w:pPr>
        <w:spacing w:after="0" w:line="240" w:lineRule="auto"/>
        <w:jc w:val="both"/>
        <w:rPr>
          <w:rFonts w:ascii="Times New Roman" w:eastAsia="Times New Roman" w:hAnsi="Times New Roman" w:cs="Times New Roman"/>
          <w:b/>
          <w:bCs/>
          <w:sz w:val="24"/>
          <w:szCs w:val="24"/>
          <w:lang w:val="en-US"/>
        </w:rPr>
      </w:pPr>
      <w:r w:rsidRPr="00B819AF">
        <w:rPr>
          <w:rFonts w:ascii="Times New Roman" w:eastAsia="Times New Roman" w:hAnsi="Times New Roman" w:cs="Times New Roman"/>
          <w:b/>
          <w:bCs/>
          <w:sz w:val="24"/>
          <w:szCs w:val="24"/>
          <w:lang w:val="en-US"/>
        </w:rPr>
        <w:t>Uji Sampel Kecil</w:t>
      </w:r>
    </w:p>
    <w:p w14:paraId="0D53D02B" w14:textId="4AC4A5D1" w:rsidR="00B819AF" w:rsidRDefault="00B819AF" w:rsidP="006F6A3A">
      <w:pPr>
        <w:spacing w:after="0" w:line="240" w:lineRule="auto"/>
        <w:ind w:firstLine="709"/>
        <w:jc w:val="both"/>
        <w:rPr>
          <w:rFonts w:ascii="Times New Roman" w:eastAsia="Times New Roman" w:hAnsi="Times New Roman" w:cs="Times New Roman"/>
          <w:sz w:val="24"/>
          <w:szCs w:val="24"/>
          <w:lang w:val="en-US"/>
        </w:rPr>
      </w:pPr>
      <w:r w:rsidRPr="00B819AF">
        <w:rPr>
          <w:rFonts w:ascii="Times New Roman" w:eastAsia="Times New Roman" w:hAnsi="Times New Roman" w:cs="Times New Roman"/>
          <w:sz w:val="24"/>
          <w:szCs w:val="24"/>
          <w:lang w:val="en-US"/>
        </w:rPr>
        <w:t xml:space="preserve">Pada penelitian ini uji validitas pada sampel kecil terdapat item pertanyaan yang tidak valid, yaitu pada variabel sikap keuangan butir pertanyaan ke 5 &amp; 8 dan variabel penggunaan </w:t>
      </w:r>
      <w:r w:rsidRPr="00861C80">
        <w:rPr>
          <w:rFonts w:ascii="Times New Roman" w:eastAsia="Times New Roman" w:hAnsi="Times New Roman" w:cs="Times New Roman"/>
          <w:i/>
          <w:iCs/>
          <w:sz w:val="24"/>
          <w:szCs w:val="24"/>
          <w:lang w:val="en-US"/>
        </w:rPr>
        <w:t>financial technology</w:t>
      </w:r>
      <w:r w:rsidRPr="00B819AF">
        <w:rPr>
          <w:rFonts w:ascii="Times New Roman" w:eastAsia="Times New Roman" w:hAnsi="Times New Roman" w:cs="Times New Roman"/>
          <w:sz w:val="24"/>
          <w:szCs w:val="24"/>
          <w:lang w:val="en-US"/>
        </w:rPr>
        <w:t xml:space="preserve"> pada butir pertanyaan ke 4 &amp; 5, sehingga perlu dilakukan penghapusan pada item pertanyaan tersebut pada uji sampel besar. </w:t>
      </w:r>
      <w:bookmarkStart w:id="12" w:name="_Hlk179950292"/>
      <w:r w:rsidR="00B16B69">
        <w:rPr>
          <w:rFonts w:ascii="Times New Roman" w:eastAsia="Times New Roman" w:hAnsi="Times New Roman" w:cs="Times New Roman"/>
          <w:sz w:val="24"/>
          <w:szCs w:val="24"/>
          <w:lang w:val="en-US"/>
        </w:rPr>
        <w:t>H</w:t>
      </w:r>
      <w:r w:rsidRPr="00B819AF">
        <w:rPr>
          <w:rFonts w:ascii="Times New Roman" w:eastAsia="Times New Roman" w:hAnsi="Times New Roman" w:cs="Times New Roman"/>
          <w:sz w:val="24"/>
          <w:szCs w:val="24"/>
          <w:lang w:val="en-US"/>
        </w:rPr>
        <w:t>asil uji validitas dan reliabilitas pada sampel kecil</w:t>
      </w:r>
      <w:bookmarkEnd w:id="12"/>
      <w:r w:rsidR="00B16B69">
        <w:rPr>
          <w:rFonts w:ascii="Times New Roman" w:eastAsia="Times New Roman" w:hAnsi="Times New Roman" w:cs="Times New Roman"/>
          <w:sz w:val="24"/>
          <w:szCs w:val="24"/>
          <w:lang w:val="en-US"/>
        </w:rPr>
        <w:t xml:space="preserve"> disajikan pada tabel 3.</w:t>
      </w:r>
    </w:p>
    <w:p w14:paraId="3EE5DEF6" w14:textId="77777777" w:rsidR="00B819AF" w:rsidRPr="00B819AF" w:rsidRDefault="00B819AF" w:rsidP="00B819AF">
      <w:pPr>
        <w:spacing w:after="0" w:line="240" w:lineRule="auto"/>
        <w:ind w:firstLine="851"/>
        <w:jc w:val="both"/>
        <w:rPr>
          <w:rFonts w:ascii="Times New Roman" w:eastAsia="Times New Roman" w:hAnsi="Times New Roman" w:cs="Times New Roman"/>
          <w:sz w:val="24"/>
          <w:szCs w:val="24"/>
          <w:lang w:val="en-US"/>
        </w:rPr>
      </w:pPr>
    </w:p>
    <w:p w14:paraId="29A6D547" w14:textId="72E426CE" w:rsidR="00EA5C5F" w:rsidRDefault="00EA5C5F" w:rsidP="00AD1850">
      <w:pPr>
        <w:spacing w:after="0" w:line="240" w:lineRule="auto"/>
        <w:jc w:val="both"/>
        <w:rPr>
          <w:rFonts w:ascii="Times New Roman" w:eastAsia="Times New Roman" w:hAnsi="Times New Roman" w:cs="Times New Roman"/>
          <w:sz w:val="24"/>
          <w:szCs w:val="24"/>
        </w:rPr>
      </w:pPr>
      <w:bookmarkStart w:id="13" w:name="_Hlk179893795"/>
      <w:r>
        <w:rPr>
          <w:rFonts w:ascii="Times New Roman" w:eastAsia="Times New Roman" w:hAnsi="Times New Roman" w:cs="Times New Roman"/>
          <w:sz w:val="24"/>
          <w:szCs w:val="24"/>
        </w:rPr>
        <w:lastRenderedPageBreak/>
        <w:t xml:space="preserve">Tabel </w:t>
      </w:r>
      <w:r w:rsidR="00B819AF">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00B819AF" w:rsidRPr="00B819AF">
        <w:rPr>
          <w:rFonts w:ascii="Times New Roman" w:eastAsia="Times New Roman" w:hAnsi="Times New Roman" w:cs="Times New Roman"/>
          <w:sz w:val="24"/>
          <w:szCs w:val="24"/>
          <w:lang w:val="en-US"/>
        </w:rPr>
        <w:t>Hasil Uji Validitas dan Reliabilitas sampel kecil</w:t>
      </w:r>
    </w:p>
    <w:tbl>
      <w:tblPr>
        <w:tblpPr w:leftFromText="180" w:rightFromText="180" w:vertAnchor="text" w:horzAnchor="margin" w:tblpXSpec="center" w:tblpY="109"/>
        <w:tblW w:w="8505" w:type="dxa"/>
        <w:tblLayout w:type="fixed"/>
        <w:tblLook w:val="0400" w:firstRow="0" w:lastRow="0" w:firstColumn="0" w:lastColumn="0" w:noHBand="0" w:noVBand="1"/>
      </w:tblPr>
      <w:tblGrid>
        <w:gridCol w:w="988"/>
        <w:gridCol w:w="1422"/>
        <w:gridCol w:w="850"/>
        <w:gridCol w:w="2127"/>
        <w:gridCol w:w="843"/>
        <w:gridCol w:w="7"/>
        <w:gridCol w:w="1134"/>
        <w:gridCol w:w="1127"/>
        <w:gridCol w:w="7"/>
      </w:tblGrid>
      <w:tr w:rsidR="00AD1850" w:rsidRPr="00AD1850" w14:paraId="4B60731B" w14:textId="77777777" w:rsidTr="00850870">
        <w:trPr>
          <w:gridAfter w:val="1"/>
          <w:wAfter w:w="7" w:type="dxa"/>
          <w:trHeight w:val="302"/>
        </w:trPr>
        <w:tc>
          <w:tcPr>
            <w:tcW w:w="988" w:type="dxa"/>
            <w:vMerge w:val="restart"/>
            <w:tcBorders>
              <w:top w:val="single" w:sz="4" w:space="0" w:color="auto"/>
            </w:tcBorders>
            <w:shd w:val="clear" w:color="auto" w:fill="auto"/>
            <w:vAlign w:val="center"/>
          </w:tcPr>
          <w:bookmarkEnd w:id="13"/>
          <w:p w14:paraId="0A5DCA4B" w14:textId="77777777" w:rsidR="00AD1850" w:rsidRPr="00AD1850" w:rsidRDefault="00AD1850" w:rsidP="00AD1850">
            <w:pPr>
              <w:spacing w:after="0" w:line="240" w:lineRule="auto"/>
              <w:jc w:val="center"/>
              <w:rPr>
                <w:rFonts w:ascii="Times New Roman" w:eastAsia="Times New Roman" w:hAnsi="Times New Roman" w:cs="Times New Roman"/>
                <w:b/>
                <w:bCs/>
                <w:color w:val="000000"/>
                <w:sz w:val="20"/>
                <w:szCs w:val="20"/>
                <w:lang w:val="en-US" w:eastAsia="en-ID"/>
                <w14:ligatures w14:val="none"/>
              </w:rPr>
            </w:pPr>
            <w:r w:rsidRPr="00AD1850">
              <w:rPr>
                <w:rFonts w:ascii="Times New Roman" w:eastAsia="Times New Roman" w:hAnsi="Times New Roman" w:cs="Times New Roman"/>
                <w:b/>
                <w:bCs/>
                <w:color w:val="000000"/>
                <w:sz w:val="20"/>
                <w:szCs w:val="20"/>
                <w:lang w:val="en-US" w:eastAsia="en-ID"/>
                <w14:ligatures w14:val="none"/>
              </w:rPr>
              <w:t>Variabel</w:t>
            </w:r>
          </w:p>
        </w:tc>
        <w:tc>
          <w:tcPr>
            <w:tcW w:w="1422" w:type="dxa"/>
            <w:vMerge w:val="restart"/>
            <w:tcBorders>
              <w:top w:val="single" w:sz="4" w:space="0" w:color="auto"/>
            </w:tcBorders>
            <w:vAlign w:val="center"/>
          </w:tcPr>
          <w:p w14:paraId="4B264C81" w14:textId="77777777" w:rsidR="00AD1850" w:rsidRPr="00AD1850" w:rsidRDefault="00AD1850" w:rsidP="00AD1850">
            <w:pPr>
              <w:spacing w:after="0" w:line="240" w:lineRule="auto"/>
              <w:jc w:val="center"/>
              <w:rPr>
                <w:rFonts w:ascii="Times New Roman" w:eastAsia="Times New Roman" w:hAnsi="Times New Roman" w:cs="Times New Roman"/>
                <w:b/>
                <w:bCs/>
                <w:color w:val="000000"/>
                <w:sz w:val="20"/>
                <w:szCs w:val="20"/>
                <w:lang w:val="en-US" w:eastAsia="en-ID"/>
                <w14:ligatures w14:val="none"/>
              </w:rPr>
            </w:pPr>
            <w:r w:rsidRPr="00AD1850">
              <w:rPr>
                <w:rFonts w:ascii="Times New Roman" w:eastAsia="Times New Roman" w:hAnsi="Times New Roman" w:cs="Times New Roman"/>
                <w:b/>
                <w:bCs/>
                <w:color w:val="000000"/>
                <w:sz w:val="20"/>
                <w:szCs w:val="20"/>
                <w:lang w:val="en-US" w:eastAsia="en-ID"/>
                <w14:ligatures w14:val="none"/>
              </w:rPr>
              <w:t>Indikator</w:t>
            </w:r>
          </w:p>
        </w:tc>
        <w:tc>
          <w:tcPr>
            <w:tcW w:w="850" w:type="dxa"/>
            <w:vMerge w:val="restart"/>
            <w:tcBorders>
              <w:top w:val="single" w:sz="4" w:space="0" w:color="auto"/>
            </w:tcBorders>
            <w:shd w:val="clear" w:color="auto" w:fill="auto"/>
            <w:vAlign w:val="center"/>
          </w:tcPr>
          <w:p w14:paraId="1751BF9E" w14:textId="77777777" w:rsidR="00AD1850" w:rsidRPr="00AD1850" w:rsidRDefault="00AD1850" w:rsidP="00AD1850">
            <w:pPr>
              <w:spacing w:after="0" w:line="240" w:lineRule="auto"/>
              <w:jc w:val="center"/>
              <w:rPr>
                <w:rFonts w:ascii="Times New Roman" w:eastAsia="Times New Roman" w:hAnsi="Times New Roman" w:cs="Times New Roman"/>
                <w:b/>
                <w:bCs/>
                <w:color w:val="000000"/>
                <w:sz w:val="20"/>
                <w:szCs w:val="20"/>
                <w:lang w:val="en-US" w:eastAsia="en-ID"/>
                <w14:ligatures w14:val="none"/>
              </w:rPr>
            </w:pPr>
            <w:r w:rsidRPr="00AD1850">
              <w:rPr>
                <w:rFonts w:ascii="Times New Roman" w:eastAsia="Times New Roman" w:hAnsi="Times New Roman" w:cs="Times New Roman"/>
                <w:b/>
                <w:bCs/>
                <w:color w:val="000000"/>
                <w:sz w:val="20"/>
                <w:szCs w:val="20"/>
                <w:lang w:val="en-US" w:eastAsia="en-ID"/>
                <w14:ligatures w14:val="none"/>
              </w:rPr>
              <w:t xml:space="preserve">Butir </w:t>
            </w:r>
          </w:p>
        </w:tc>
        <w:tc>
          <w:tcPr>
            <w:tcW w:w="2970" w:type="dxa"/>
            <w:gridSpan w:val="2"/>
            <w:tcBorders>
              <w:top w:val="single" w:sz="4" w:space="0" w:color="auto"/>
              <w:bottom w:val="single" w:sz="4" w:space="0" w:color="auto"/>
            </w:tcBorders>
            <w:shd w:val="clear" w:color="auto" w:fill="auto"/>
            <w:vAlign w:val="bottom"/>
          </w:tcPr>
          <w:p w14:paraId="3630C034" w14:textId="77777777" w:rsidR="00AD1850" w:rsidRPr="00AD1850" w:rsidRDefault="00AD1850" w:rsidP="00AD1850">
            <w:pPr>
              <w:spacing w:after="0" w:line="240" w:lineRule="auto"/>
              <w:jc w:val="center"/>
              <w:rPr>
                <w:rFonts w:ascii="Times New Roman" w:eastAsia="Times New Roman" w:hAnsi="Times New Roman" w:cs="Times New Roman"/>
                <w:b/>
                <w:bCs/>
                <w:color w:val="000000"/>
                <w:sz w:val="20"/>
                <w:szCs w:val="20"/>
                <w:lang w:val="en-US" w:eastAsia="en-ID"/>
                <w14:ligatures w14:val="none"/>
              </w:rPr>
            </w:pPr>
            <w:r w:rsidRPr="00AD1850">
              <w:rPr>
                <w:rFonts w:ascii="Times New Roman" w:eastAsia="Times New Roman" w:hAnsi="Times New Roman" w:cs="Times New Roman"/>
                <w:b/>
                <w:bCs/>
                <w:color w:val="000000"/>
                <w:sz w:val="20"/>
                <w:szCs w:val="20"/>
                <w:lang w:val="en-US" w:eastAsia="en-ID"/>
                <w14:ligatures w14:val="none"/>
              </w:rPr>
              <w:t xml:space="preserve">Hasil Uji Validitas </w:t>
            </w:r>
          </w:p>
        </w:tc>
        <w:tc>
          <w:tcPr>
            <w:tcW w:w="2268" w:type="dxa"/>
            <w:gridSpan w:val="3"/>
            <w:tcBorders>
              <w:top w:val="single" w:sz="4" w:space="0" w:color="auto"/>
              <w:bottom w:val="single" w:sz="4" w:space="0" w:color="auto"/>
            </w:tcBorders>
            <w:shd w:val="clear" w:color="auto" w:fill="auto"/>
            <w:vAlign w:val="bottom"/>
          </w:tcPr>
          <w:p w14:paraId="074A6063" w14:textId="77777777" w:rsidR="00AD1850" w:rsidRPr="00AD1850" w:rsidRDefault="00AD1850" w:rsidP="00AD1850">
            <w:pPr>
              <w:spacing w:after="0" w:line="240" w:lineRule="auto"/>
              <w:jc w:val="center"/>
              <w:rPr>
                <w:rFonts w:ascii="Times New Roman" w:eastAsia="Times New Roman" w:hAnsi="Times New Roman" w:cs="Times New Roman"/>
                <w:b/>
                <w:bCs/>
                <w:color w:val="000000"/>
                <w:sz w:val="20"/>
                <w:szCs w:val="20"/>
                <w:lang w:val="en-US" w:eastAsia="en-ID"/>
                <w14:ligatures w14:val="none"/>
              </w:rPr>
            </w:pPr>
            <w:r w:rsidRPr="00AD1850">
              <w:rPr>
                <w:rFonts w:ascii="Times New Roman" w:eastAsia="Times New Roman" w:hAnsi="Times New Roman" w:cs="Times New Roman"/>
                <w:b/>
                <w:bCs/>
                <w:color w:val="000000"/>
                <w:sz w:val="20"/>
                <w:szCs w:val="20"/>
                <w:lang w:val="en-US" w:eastAsia="en-ID"/>
                <w14:ligatures w14:val="none"/>
              </w:rPr>
              <w:t>Hasil Uji Reliabilitas</w:t>
            </w:r>
          </w:p>
        </w:tc>
      </w:tr>
      <w:tr w:rsidR="00AD1850" w:rsidRPr="00AD1850" w14:paraId="4CBD3869" w14:textId="77777777" w:rsidTr="00850870">
        <w:trPr>
          <w:trHeight w:val="603"/>
        </w:trPr>
        <w:tc>
          <w:tcPr>
            <w:tcW w:w="988" w:type="dxa"/>
            <w:vMerge/>
            <w:tcBorders>
              <w:bottom w:val="single" w:sz="4" w:space="0" w:color="auto"/>
            </w:tcBorders>
            <w:shd w:val="clear" w:color="auto" w:fill="auto"/>
            <w:vAlign w:val="center"/>
          </w:tcPr>
          <w:p w14:paraId="4E2CB50A" w14:textId="77777777" w:rsidR="00AD1850" w:rsidRPr="00AD1850" w:rsidRDefault="00AD1850" w:rsidP="00AD1850">
            <w:pPr>
              <w:widowControl w:val="0"/>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en-US" w:eastAsia="en-ID"/>
                <w14:ligatures w14:val="none"/>
              </w:rPr>
            </w:pPr>
          </w:p>
        </w:tc>
        <w:tc>
          <w:tcPr>
            <w:tcW w:w="1422" w:type="dxa"/>
            <w:vMerge/>
            <w:tcBorders>
              <w:bottom w:val="single" w:sz="4" w:space="0" w:color="auto"/>
            </w:tcBorders>
            <w:vAlign w:val="center"/>
          </w:tcPr>
          <w:p w14:paraId="242A1F7E"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lang w:val="en-US" w:eastAsia="en-ID"/>
                <w14:ligatures w14:val="none"/>
              </w:rPr>
            </w:pPr>
          </w:p>
        </w:tc>
        <w:tc>
          <w:tcPr>
            <w:tcW w:w="850" w:type="dxa"/>
            <w:vMerge/>
            <w:tcBorders>
              <w:bottom w:val="single" w:sz="4" w:space="0" w:color="auto"/>
            </w:tcBorders>
            <w:shd w:val="clear" w:color="auto" w:fill="auto"/>
            <w:vAlign w:val="center"/>
          </w:tcPr>
          <w:p w14:paraId="7F06FCF6" w14:textId="77777777" w:rsidR="00AD1850" w:rsidRPr="00AD1850" w:rsidRDefault="00AD1850" w:rsidP="00AD1850">
            <w:pPr>
              <w:widowControl w:val="0"/>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en-US" w:eastAsia="en-ID"/>
                <w14:ligatures w14:val="none"/>
              </w:rPr>
            </w:pPr>
          </w:p>
        </w:tc>
        <w:tc>
          <w:tcPr>
            <w:tcW w:w="2127" w:type="dxa"/>
            <w:tcBorders>
              <w:top w:val="single" w:sz="4" w:space="0" w:color="auto"/>
              <w:bottom w:val="single" w:sz="4" w:space="0" w:color="auto"/>
            </w:tcBorders>
            <w:shd w:val="clear" w:color="auto" w:fill="auto"/>
            <w:vAlign w:val="center"/>
          </w:tcPr>
          <w:p w14:paraId="4A23618D" w14:textId="77777777" w:rsidR="00AD1850" w:rsidRPr="00AD1850" w:rsidRDefault="00AD1850" w:rsidP="00AD1850">
            <w:pPr>
              <w:spacing w:after="0" w:line="240" w:lineRule="auto"/>
              <w:jc w:val="center"/>
              <w:rPr>
                <w:rFonts w:ascii="Times New Roman" w:eastAsia="Times New Roman" w:hAnsi="Times New Roman" w:cs="Times New Roman"/>
                <w:b/>
                <w:bCs/>
                <w:i/>
                <w:color w:val="000000"/>
                <w:sz w:val="20"/>
                <w:szCs w:val="20"/>
                <w:lang w:val="en-US" w:eastAsia="en-ID"/>
                <w14:ligatures w14:val="none"/>
              </w:rPr>
            </w:pPr>
            <w:r w:rsidRPr="00AD1850">
              <w:rPr>
                <w:rFonts w:ascii="Times New Roman" w:eastAsia="Times New Roman" w:hAnsi="Times New Roman" w:cs="Times New Roman"/>
                <w:b/>
                <w:bCs/>
                <w:i/>
                <w:color w:val="000000"/>
                <w:sz w:val="20"/>
                <w:szCs w:val="20"/>
                <w:lang w:val="en-US" w:eastAsia="en-ID"/>
                <w14:ligatures w14:val="none"/>
              </w:rPr>
              <w:t>Loading Factor</w:t>
            </w:r>
          </w:p>
        </w:tc>
        <w:tc>
          <w:tcPr>
            <w:tcW w:w="850" w:type="dxa"/>
            <w:gridSpan w:val="2"/>
            <w:tcBorders>
              <w:top w:val="single" w:sz="4" w:space="0" w:color="auto"/>
              <w:bottom w:val="single" w:sz="4" w:space="0" w:color="auto"/>
            </w:tcBorders>
            <w:shd w:val="clear" w:color="auto" w:fill="auto"/>
            <w:vAlign w:val="center"/>
          </w:tcPr>
          <w:p w14:paraId="4A62458C" w14:textId="77777777" w:rsidR="00AD1850" w:rsidRPr="00AD1850" w:rsidRDefault="00AD1850" w:rsidP="00AD1850">
            <w:pPr>
              <w:spacing w:after="0" w:line="240" w:lineRule="auto"/>
              <w:jc w:val="center"/>
              <w:rPr>
                <w:rFonts w:ascii="Times New Roman" w:eastAsia="Times New Roman" w:hAnsi="Times New Roman" w:cs="Times New Roman"/>
                <w:b/>
                <w:bCs/>
                <w:i/>
                <w:iCs/>
                <w:color w:val="000000"/>
                <w:sz w:val="20"/>
                <w:szCs w:val="20"/>
                <w:lang w:val="en-US" w:eastAsia="en-ID"/>
                <w14:ligatures w14:val="none"/>
              </w:rPr>
            </w:pPr>
            <w:r w:rsidRPr="00AD1850">
              <w:rPr>
                <w:rFonts w:ascii="Times New Roman" w:eastAsia="Times New Roman" w:hAnsi="Times New Roman" w:cs="Times New Roman"/>
                <w:b/>
                <w:bCs/>
                <w:i/>
                <w:iCs/>
                <w:color w:val="000000"/>
                <w:sz w:val="20"/>
                <w:szCs w:val="20"/>
                <w:lang w:val="en-US" w:eastAsia="en-ID"/>
                <w14:ligatures w14:val="none"/>
              </w:rPr>
              <w:t>AVE</w:t>
            </w:r>
          </w:p>
        </w:tc>
        <w:tc>
          <w:tcPr>
            <w:tcW w:w="1134" w:type="dxa"/>
            <w:tcBorders>
              <w:top w:val="single" w:sz="4" w:space="0" w:color="auto"/>
              <w:bottom w:val="single" w:sz="4" w:space="0" w:color="auto"/>
            </w:tcBorders>
            <w:shd w:val="clear" w:color="auto" w:fill="auto"/>
            <w:vAlign w:val="center"/>
          </w:tcPr>
          <w:p w14:paraId="3712F835" w14:textId="77777777" w:rsidR="00AD1850" w:rsidRPr="00AD1850" w:rsidRDefault="00AD1850" w:rsidP="00AD1850">
            <w:pPr>
              <w:spacing w:after="0" w:line="240" w:lineRule="auto"/>
              <w:jc w:val="center"/>
              <w:rPr>
                <w:rFonts w:ascii="Times New Roman" w:eastAsia="Times New Roman" w:hAnsi="Times New Roman" w:cs="Times New Roman"/>
                <w:b/>
                <w:bCs/>
                <w:color w:val="000000"/>
                <w:sz w:val="20"/>
                <w:szCs w:val="20"/>
                <w:lang w:val="en-US" w:eastAsia="en-ID"/>
                <w14:ligatures w14:val="none"/>
              </w:rPr>
            </w:pPr>
            <w:r w:rsidRPr="00AD1850">
              <w:rPr>
                <w:rFonts w:ascii="Times New Roman" w:eastAsia="Times New Roman" w:hAnsi="Times New Roman" w:cs="Times New Roman"/>
                <w:b/>
                <w:bCs/>
                <w:i/>
                <w:color w:val="000000"/>
                <w:sz w:val="20"/>
                <w:szCs w:val="20"/>
                <w:lang w:val="en-ID" w:eastAsia="en-ID"/>
                <w14:ligatures w14:val="none"/>
              </w:rPr>
              <w:t>Composite Reliability</w:t>
            </w:r>
          </w:p>
        </w:tc>
        <w:tc>
          <w:tcPr>
            <w:tcW w:w="1134" w:type="dxa"/>
            <w:gridSpan w:val="2"/>
            <w:tcBorders>
              <w:top w:val="single" w:sz="4" w:space="0" w:color="auto"/>
              <w:bottom w:val="single" w:sz="4" w:space="0" w:color="auto"/>
            </w:tcBorders>
            <w:shd w:val="clear" w:color="auto" w:fill="auto"/>
            <w:vAlign w:val="center"/>
          </w:tcPr>
          <w:p w14:paraId="6DC8D5C1" w14:textId="77777777" w:rsidR="00AD1850" w:rsidRPr="00AD1850" w:rsidRDefault="00AD1850" w:rsidP="00AD1850">
            <w:pPr>
              <w:spacing w:after="0" w:line="240" w:lineRule="auto"/>
              <w:jc w:val="center"/>
              <w:rPr>
                <w:rFonts w:ascii="Times New Roman" w:eastAsia="Times New Roman" w:hAnsi="Times New Roman" w:cs="Times New Roman"/>
                <w:b/>
                <w:bCs/>
                <w:i/>
                <w:iCs/>
                <w:color w:val="000000"/>
                <w:sz w:val="20"/>
                <w:szCs w:val="20"/>
                <w:lang w:val="en-US" w:eastAsia="en-ID"/>
                <w14:ligatures w14:val="none"/>
              </w:rPr>
            </w:pPr>
            <w:r w:rsidRPr="00AD1850">
              <w:rPr>
                <w:rFonts w:ascii="Times New Roman" w:eastAsia="Times New Roman" w:hAnsi="Times New Roman" w:cs="Times New Roman"/>
                <w:b/>
                <w:bCs/>
                <w:i/>
                <w:iCs/>
                <w:color w:val="000000"/>
                <w:sz w:val="20"/>
                <w:szCs w:val="20"/>
                <w:lang w:val="en-US" w:eastAsia="en-ID"/>
                <w14:ligatures w14:val="none"/>
              </w:rPr>
              <w:t>Cronbach’s Alpha</w:t>
            </w:r>
          </w:p>
        </w:tc>
      </w:tr>
      <w:tr w:rsidR="00AD1850" w:rsidRPr="00AD1850" w14:paraId="13E0224B" w14:textId="77777777" w:rsidTr="00850870">
        <w:trPr>
          <w:trHeight w:val="302"/>
        </w:trPr>
        <w:tc>
          <w:tcPr>
            <w:tcW w:w="988" w:type="dxa"/>
            <w:vMerge w:val="restart"/>
            <w:tcBorders>
              <w:top w:val="single" w:sz="4" w:space="0" w:color="auto"/>
            </w:tcBorders>
            <w:shd w:val="clear" w:color="auto" w:fill="auto"/>
            <w:vAlign w:val="center"/>
          </w:tcPr>
          <w:p w14:paraId="1229F22F"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PK</w:t>
            </w:r>
          </w:p>
        </w:tc>
        <w:tc>
          <w:tcPr>
            <w:tcW w:w="1422" w:type="dxa"/>
            <w:vMerge w:val="restart"/>
            <w:tcBorders>
              <w:top w:val="single" w:sz="4" w:space="0" w:color="auto"/>
            </w:tcBorders>
            <w:vAlign w:val="center"/>
          </w:tcPr>
          <w:p w14:paraId="6E3CA6F9"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Proses perencanaan keuangan</w:t>
            </w:r>
          </w:p>
        </w:tc>
        <w:tc>
          <w:tcPr>
            <w:tcW w:w="850" w:type="dxa"/>
            <w:tcBorders>
              <w:top w:val="single" w:sz="4" w:space="0" w:color="auto"/>
            </w:tcBorders>
            <w:shd w:val="clear" w:color="auto" w:fill="auto"/>
            <w:vAlign w:val="center"/>
          </w:tcPr>
          <w:p w14:paraId="27DE9D9D"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PK1</w:t>
            </w:r>
          </w:p>
        </w:tc>
        <w:tc>
          <w:tcPr>
            <w:tcW w:w="2127" w:type="dxa"/>
            <w:tcBorders>
              <w:top w:val="single" w:sz="4" w:space="0" w:color="auto"/>
            </w:tcBorders>
            <w:shd w:val="clear" w:color="auto" w:fill="auto"/>
            <w:vAlign w:val="center"/>
          </w:tcPr>
          <w:p w14:paraId="22514CF4"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0782 (Valid)</w:t>
            </w:r>
          </w:p>
        </w:tc>
        <w:tc>
          <w:tcPr>
            <w:tcW w:w="850" w:type="dxa"/>
            <w:gridSpan w:val="2"/>
            <w:vMerge w:val="restart"/>
            <w:tcBorders>
              <w:top w:val="single" w:sz="4" w:space="0" w:color="auto"/>
            </w:tcBorders>
            <w:shd w:val="clear" w:color="auto" w:fill="auto"/>
            <w:vAlign w:val="center"/>
          </w:tcPr>
          <w:p w14:paraId="2401F9F8"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0,748 (Valid)</w:t>
            </w:r>
          </w:p>
        </w:tc>
        <w:tc>
          <w:tcPr>
            <w:tcW w:w="1134" w:type="dxa"/>
            <w:vMerge w:val="restart"/>
            <w:tcBorders>
              <w:top w:val="single" w:sz="4" w:space="0" w:color="auto"/>
            </w:tcBorders>
            <w:shd w:val="clear" w:color="auto" w:fill="auto"/>
            <w:vAlign w:val="center"/>
          </w:tcPr>
          <w:p w14:paraId="7ADF63F3"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0,910 (Reliabel)</w:t>
            </w:r>
          </w:p>
        </w:tc>
        <w:tc>
          <w:tcPr>
            <w:tcW w:w="1134" w:type="dxa"/>
            <w:gridSpan w:val="2"/>
            <w:vMerge w:val="restart"/>
            <w:tcBorders>
              <w:top w:val="single" w:sz="4" w:space="0" w:color="auto"/>
            </w:tcBorders>
            <w:shd w:val="clear" w:color="auto" w:fill="auto"/>
            <w:vAlign w:val="center"/>
          </w:tcPr>
          <w:p w14:paraId="670A5EB5"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0,886 (Reliabel)</w:t>
            </w:r>
          </w:p>
        </w:tc>
      </w:tr>
      <w:tr w:rsidR="00AD1850" w:rsidRPr="00AD1850" w14:paraId="4B21EDD5" w14:textId="77777777" w:rsidTr="00850870">
        <w:trPr>
          <w:trHeight w:val="302"/>
        </w:trPr>
        <w:tc>
          <w:tcPr>
            <w:tcW w:w="988" w:type="dxa"/>
            <w:vMerge/>
            <w:shd w:val="clear" w:color="auto" w:fill="auto"/>
            <w:vAlign w:val="center"/>
          </w:tcPr>
          <w:p w14:paraId="1890573D"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Merge/>
            <w:vAlign w:val="center"/>
          </w:tcPr>
          <w:p w14:paraId="746F7747"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733FE0DE"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PK2</w:t>
            </w:r>
          </w:p>
        </w:tc>
        <w:tc>
          <w:tcPr>
            <w:tcW w:w="2127" w:type="dxa"/>
            <w:shd w:val="clear" w:color="auto" w:fill="auto"/>
            <w:vAlign w:val="center"/>
          </w:tcPr>
          <w:p w14:paraId="74A28B13"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0,806  (Valid)</w:t>
            </w:r>
          </w:p>
        </w:tc>
        <w:tc>
          <w:tcPr>
            <w:tcW w:w="850" w:type="dxa"/>
            <w:gridSpan w:val="2"/>
            <w:vMerge/>
            <w:shd w:val="clear" w:color="auto" w:fill="auto"/>
            <w:vAlign w:val="center"/>
          </w:tcPr>
          <w:p w14:paraId="1ABE3D6F"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shd w:val="clear" w:color="auto" w:fill="auto"/>
            <w:vAlign w:val="center"/>
          </w:tcPr>
          <w:p w14:paraId="0F478399"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shd w:val="clear" w:color="auto" w:fill="auto"/>
            <w:vAlign w:val="center"/>
          </w:tcPr>
          <w:p w14:paraId="459047DE"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6EE83E96" w14:textId="77777777" w:rsidTr="00850870">
        <w:trPr>
          <w:trHeight w:val="302"/>
        </w:trPr>
        <w:tc>
          <w:tcPr>
            <w:tcW w:w="988" w:type="dxa"/>
            <w:vMerge/>
            <w:shd w:val="clear" w:color="auto" w:fill="auto"/>
            <w:vAlign w:val="center"/>
          </w:tcPr>
          <w:p w14:paraId="6FADEA94"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Merge w:val="restart"/>
            <w:vAlign w:val="center"/>
          </w:tcPr>
          <w:p w14:paraId="7E0D26AC"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Implementasi keuangan</w:t>
            </w:r>
          </w:p>
        </w:tc>
        <w:tc>
          <w:tcPr>
            <w:tcW w:w="850" w:type="dxa"/>
            <w:shd w:val="clear" w:color="auto" w:fill="auto"/>
            <w:vAlign w:val="center"/>
          </w:tcPr>
          <w:p w14:paraId="59919EE0"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PK3</w:t>
            </w:r>
          </w:p>
        </w:tc>
        <w:tc>
          <w:tcPr>
            <w:tcW w:w="2127" w:type="dxa"/>
            <w:shd w:val="clear" w:color="auto" w:fill="auto"/>
            <w:vAlign w:val="center"/>
          </w:tcPr>
          <w:p w14:paraId="4288E419"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0,722 (Valid)</w:t>
            </w:r>
          </w:p>
        </w:tc>
        <w:tc>
          <w:tcPr>
            <w:tcW w:w="850" w:type="dxa"/>
            <w:gridSpan w:val="2"/>
            <w:vMerge/>
            <w:shd w:val="clear" w:color="auto" w:fill="auto"/>
            <w:vAlign w:val="center"/>
          </w:tcPr>
          <w:p w14:paraId="18A35C11"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shd w:val="clear" w:color="auto" w:fill="auto"/>
            <w:vAlign w:val="center"/>
          </w:tcPr>
          <w:p w14:paraId="4E0FA881"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shd w:val="clear" w:color="auto" w:fill="auto"/>
            <w:vAlign w:val="center"/>
          </w:tcPr>
          <w:p w14:paraId="49C03CC5"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77AFB585" w14:textId="77777777" w:rsidTr="00850870">
        <w:trPr>
          <w:trHeight w:val="302"/>
        </w:trPr>
        <w:tc>
          <w:tcPr>
            <w:tcW w:w="988" w:type="dxa"/>
            <w:vMerge/>
            <w:shd w:val="clear" w:color="auto" w:fill="auto"/>
            <w:vAlign w:val="center"/>
          </w:tcPr>
          <w:p w14:paraId="5EB5E558"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Merge/>
            <w:vAlign w:val="center"/>
          </w:tcPr>
          <w:p w14:paraId="032C4DB2"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55AD4848"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PK4</w:t>
            </w:r>
          </w:p>
        </w:tc>
        <w:tc>
          <w:tcPr>
            <w:tcW w:w="2127" w:type="dxa"/>
            <w:shd w:val="clear" w:color="auto" w:fill="auto"/>
            <w:vAlign w:val="center"/>
          </w:tcPr>
          <w:p w14:paraId="73BAC8D9"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0,594 (Valid)</w:t>
            </w:r>
          </w:p>
        </w:tc>
        <w:tc>
          <w:tcPr>
            <w:tcW w:w="850" w:type="dxa"/>
            <w:gridSpan w:val="2"/>
            <w:vMerge/>
            <w:shd w:val="clear" w:color="auto" w:fill="auto"/>
            <w:vAlign w:val="center"/>
          </w:tcPr>
          <w:p w14:paraId="5FB823BE"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shd w:val="clear" w:color="auto" w:fill="auto"/>
            <w:vAlign w:val="center"/>
          </w:tcPr>
          <w:p w14:paraId="3640140E"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shd w:val="clear" w:color="auto" w:fill="auto"/>
            <w:vAlign w:val="center"/>
          </w:tcPr>
          <w:p w14:paraId="534E235E"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0FC36652" w14:textId="77777777" w:rsidTr="00850870">
        <w:trPr>
          <w:trHeight w:val="302"/>
        </w:trPr>
        <w:tc>
          <w:tcPr>
            <w:tcW w:w="988" w:type="dxa"/>
            <w:vMerge/>
            <w:shd w:val="clear" w:color="auto" w:fill="auto"/>
            <w:vAlign w:val="center"/>
          </w:tcPr>
          <w:p w14:paraId="2AD3B07F"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Merge/>
            <w:vAlign w:val="center"/>
          </w:tcPr>
          <w:p w14:paraId="1626B14F"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656CEDE0"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PK5</w:t>
            </w:r>
          </w:p>
        </w:tc>
        <w:tc>
          <w:tcPr>
            <w:tcW w:w="2127" w:type="dxa"/>
            <w:shd w:val="clear" w:color="auto" w:fill="auto"/>
            <w:vAlign w:val="center"/>
          </w:tcPr>
          <w:p w14:paraId="1EEEA3D6"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0,749 (Valid)</w:t>
            </w:r>
          </w:p>
        </w:tc>
        <w:tc>
          <w:tcPr>
            <w:tcW w:w="850" w:type="dxa"/>
            <w:gridSpan w:val="2"/>
            <w:vMerge/>
            <w:shd w:val="clear" w:color="auto" w:fill="auto"/>
            <w:vAlign w:val="center"/>
          </w:tcPr>
          <w:p w14:paraId="44100D14"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shd w:val="clear" w:color="auto" w:fill="auto"/>
            <w:vAlign w:val="center"/>
          </w:tcPr>
          <w:p w14:paraId="36D284EB"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shd w:val="clear" w:color="auto" w:fill="auto"/>
            <w:vAlign w:val="center"/>
          </w:tcPr>
          <w:p w14:paraId="4541FE3E"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536BA7D4" w14:textId="77777777" w:rsidTr="00850870">
        <w:trPr>
          <w:trHeight w:val="302"/>
        </w:trPr>
        <w:tc>
          <w:tcPr>
            <w:tcW w:w="988" w:type="dxa"/>
            <w:vMerge/>
            <w:shd w:val="clear" w:color="auto" w:fill="auto"/>
            <w:vAlign w:val="center"/>
          </w:tcPr>
          <w:p w14:paraId="56390A71"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Merge/>
            <w:vAlign w:val="center"/>
          </w:tcPr>
          <w:p w14:paraId="655262CC"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24A50C78"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PK6</w:t>
            </w:r>
          </w:p>
        </w:tc>
        <w:tc>
          <w:tcPr>
            <w:tcW w:w="2127" w:type="dxa"/>
            <w:shd w:val="clear" w:color="auto" w:fill="auto"/>
            <w:vAlign w:val="center"/>
          </w:tcPr>
          <w:p w14:paraId="6ADC21B2"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0,762 (Valid)</w:t>
            </w:r>
          </w:p>
        </w:tc>
        <w:tc>
          <w:tcPr>
            <w:tcW w:w="850" w:type="dxa"/>
            <w:gridSpan w:val="2"/>
            <w:vMerge/>
            <w:shd w:val="clear" w:color="auto" w:fill="auto"/>
            <w:vAlign w:val="center"/>
          </w:tcPr>
          <w:p w14:paraId="1A059C28"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shd w:val="clear" w:color="auto" w:fill="auto"/>
            <w:vAlign w:val="center"/>
          </w:tcPr>
          <w:p w14:paraId="644472FC"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shd w:val="clear" w:color="auto" w:fill="auto"/>
            <w:vAlign w:val="center"/>
          </w:tcPr>
          <w:p w14:paraId="30FC2030"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048F6995" w14:textId="77777777" w:rsidTr="00850870">
        <w:trPr>
          <w:trHeight w:val="302"/>
        </w:trPr>
        <w:tc>
          <w:tcPr>
            <w:tcW w:w="988" w:type="dxa"/>
            <w:vMerge/>
            <w:shd w:val="clear" w:color="auto" w:fill="auto"/>
            <w:vAlign w:val="center"/>
          </w:tcPr>
          <w:p w14:paraId="64125A69"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Merge w:val="restart"/>
            <w:vAlign w:val="center"/>
          </w:tcPr>
          <w:p w14:paraId="2F236BA7"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Evaluasi keuangan</w:t>
            </w:r>
          </w:p>
        </w:tc>
        <w:tc>
          <w:tcPr>
            <w:tcW w:w="850" w:type="dxa"/>
            <w:shd w:val="clear" w:color="auto" w:fill="auto"/>
            <w:vAlign w:val="center"/>
          </w:tcPr>
          <w:p w14:paraId="7CE5A2A8"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PK7</w:t>
            </w:r>
          </w:p>
        </w:tc>
        <w:tc>
          <w:tcPr>
            <w:tcW w:w="2127" w:type="dxa"/>
            <w:shd w:val="clear" w:color="auto" w:fill="auto"/>
            <w:vAlign w:val="center"/>
          </w:tcPr>
          <w:p w14:paraId="109E01B1"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0,754 (Valid)</w:t>
            </w:r>
          </w:p>
        </w:tc>
        <w:tc>
          <w:tcPr>
            <w:tcW w:w="850" w:type="dxa"/>
            <w:gridSpan w:val="2"/>
            <w:vMerge/>
            <w:shd w:val="clear" w:color="auto" w:fill="auto"/>
            <w:vAlign w:val="center"/>
          </w:tcPr>
          <w:p w14:paraId="18B3A41E"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shd w:val="clear" w:color="auto" w:fill="auto"/>
            <w:vAlign w:val="center"/>
          </w:tcPr>
          <w:p w14:paraId="3EABCAF2"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shd w:val="clear" w:color="auto" w:fill="auto"/>
            <w:vAlign w:val="center"/>
          </w:tcPr>
          <w:p w14:paraId="5F957AA8"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6893E4E6" w14:textId="77777777" w:rsidTr="00850870">
        <w:trPr>
          <w:trHeight w:val="302"/>
        </w:trPr>
        <w:tc>
          <w:tcPr>
            <w:tcW w:w="988" w:type="dxa"/>
            <w:vMerge/>
            <w:tcBorders>
              <w:bottom w:val="single" w:sz="4" w:space="0" w:color="auto"/>
            </w:tcBorders>
            <w:shd w:val="clear" w:color="auto" w:fill="auto"/>
            <w:vAlign w:val="center"/>
          </w:tcPr>
          <w:p w14:paraId="0CD237D9"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Merge/>
            <w:tcBorders>
              <w:bottom w:val="single" w:sz="4" w:space="0" w:color="auto"/>
            </w:tcBorders>
            <w:vAlign w:val="center"/>
          </w:tcPr>
          <w:p w14:paraId="77B53494"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tcBorders>
              <w:bottom w:val="single" w:sz="4" w:space="0" w:color="auto"/>
            </w:tcBorders>
            <w:shd w:val="clear" w:color="auto" w:fill="auto"/>
            <w:vAlign w:val="center"/>
          </w:tcPr>
          <w:p w14:paraId="7DAF0D2B"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PK8</w:t>
            </w:r>
          </w:p>
        </w:tc>
        <w:tc>
          <w:tcPr>
            <w:tcW w:w="2127" w:type="dxa"/>
            <w:tcBorders>
              <w:bottom w:val="single" w:sz="4" w:space="0" w:color="auto"/>
            </w:tcBorders>
            <w:shd w:val="clear" w:color="auto" w:fill="auto"/>
            <w:vAlign w:val="center"/>
          </w:tcPr>
          <w:p w14:paraId="3F99311E"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0,793 (Valid)</w:t>
            </w:r>
          </w:p>
        </w:tc>
        <w:tc>
          <w:tcPr>
            <w:tcW w:w="850" w:type="dxa"/>
            <w:gridSpan w:val="2"/>
            <w:vMerge/>
            <w:tcBorders>
              <w:bottom w:val="single" w:sz="4" w:space="0" w:color="auto"/>
            </w:tcBorders>
            <w:shd w:val="clear" w:color="auto" w:fill="auto"/>
            <w:vAlign w:val="center"/>
          </w:tcPr>
          <w:p w14:paraId="72FE2788"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tcBorders>
              <w:bottom w:val="single" w:sz="4" w:space="0" w:color="auto"/>
            </w:tcBorders>
            <w:shd w:val="clear" w:color="auto" w:fill="auto"/>
            <w:vAlign w:val="center"/>
          </w:tcPr>
          <w:p w14:paraId="1B3F923B"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tcBorders>
              <w:bottom w:val="single" w:sz="4" w:space="0" w:color="auto"/>
            </w:tcBorders>
            <w:shd w:val="clear" w:color="auto" w:fill="auto"/>
            <w:vAlign w:val="center"/>
          </w:tcPr>
          <w:p w14:paraId="70D9A4CB"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4064C465" w14:textId="77777777" w:rsidTr="00850870">
        <w:trPr>
          <w:trHeight w:val="302"/>
        </w:trPr>
        <w:tc>
          <w:tcPr>
            <w:tcW w:w="988" w:type="dxa"/>
            <w:vMerge w:val="restart"/>
            <w:tcBorders>
              <w:top w:val="single" w:sz="4" w:space="0" w:color="auto"/>
            </w:tcBorders>
            <w:shd w:val="clear" w:color="auto" w:fill="auto"/>
            <w:vAlign w:val="center"/>
          </w:tcPr>
          <w:p w14:paraId="0CC12DCA"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SK</w:t>
            </w:r>
          </w:p>
        </w:tc>
        <w:tc>
          <w:tcPr>
            <w:tcW w:w="1422" w:type="dxa"/>
            <w:vMerge w:val="restart"/>
            <w:tcBorders>
              <w:top w:val="single" w:sz="4" w:space="0" w:color="auto"/>
            </w:tcBorders>
            <w:vAlign w:val="center"/>
          </w:tcPr>
          <w:p w14:paraId="6A0656E0"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i/>
                <w:iCs/>
                <w:color w:val="000000"/>
                <w:sz w:val="20"/>
                <w:szCs w:val="20"/>
                <w:lang w:val="en-ID" w:eastAsia="en-ID"/>
                <w14:ligatures w14:val="none"/>
              </w:rPr>
              <w:t>Financial planning</w:t>
            </w:r>
          </w:p>
        </w:tc>
        <w:tc>
          <w:tcPr>
            <w:tcW w:w="850" w:type="dxa"/>
            <w:tcBorders>
              <w:top w:val="single" w:sz="4" w:space="0" w:color="auto"/>
            </w:tcBorders>
            <w:shd w:val="clear" w:color="auto" w:fill="auto"/>
            <w:vAlign w:val="center"/>
          </w:tcPr>
          <w:p w14:paraId="103FCDEF"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SK1</w:t>
            </w:r>
          </w:p>
        </w:tc>
        <w:tc>
          <w:tcPr>
            <w:tcW w:w="2127" w:type="dxa"/>
            <w:tcBorders>
              <w:top w:val="single" w:sz="4" w:space="0" w:color="auto"/>
            </w:tcBorders>
            <w:shd w:val="clear" w:color="auto" w:fill="auto"/>
            <w:vAlign w:val="center"/>
          </w:tcPr>
          <w:p w14:paraId="7ACBF548"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0,720 (Valid)</w:t>
            </w:r>
          </w:p>
        </w:tc>
        <w:tc>
          <w:tcPr>
            <w:tcW w:w="850" w:type="dxa"/>
            <w:gridSpan w:val="2"/>
            <w:vMerge w:val="restart"/>
            <w:tcBorders>
              <w:top w:val="single" w:sz="4" w:space="0" w:color="auto"/>
            </w:tcBorders>
            <w:shd w:val="clear" w:color="auto" w:fill="auto"/>
            <w:vAlign w:val="center"/>
          </w:tcPr>
          <w:p w14:paraId="7D8DB27B"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0,691</w:t>
            </w:r>
          </w:p>
          <w:p w14:paraId="4005051B"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(Valid)</w:t>
            </w:r>
          </w:p>
        </w:tc>
        <w:tc>
          <w:tcPr>
            <w:tcW w:w="1134" w:type="dxa"/>
            <w:vMerge w:val="restart"/>
            <w:tcBorders>
              <w:top w:val="single" w:sz="4" w:space="0" w:color="auto"/>
            </w:tcBorders>
            <w:shd w:val="clear" w:color="auto" w:fill="auto"/>
            <w:vAlign w:val="center"/>
          </w:tcPr>
          <w:p w14:paraId="1BA1B05B"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0,875 (Reliabel)</w:t>
            </w:r>
          </w:p>
        </w:tc>
        <w:tc>
          <w:tcPr>
            <w:tcW w:w="1134" w:type="dxa"/>
            <w:gridSpan w:val="2"/>
            <w:vMerge w:val="restart"/>
            <w:tcBorders>
              <w:top w:val="single" w:sz="4" w:space="0" w:color="auto"/>
            </w:tcBorders>
            <w:shd w:val="clear" w:color="auto" w:fill="auto"/>
            <w:vAlign w:val="center"/>
          </w:tcPr>
          <w:p w14:paraId="24F75AD8"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0,833 (Reliabel)</w:t>
            </w:r>
          </w:p>
        </w:tc>
      </w:tr>
      <w:tr w:rsidR="00AD1850" w:rsidRPr="00AD1850" w14:paraId="3A73D550" w14:textId="77777777" w:rsidTr="00850870">
        <w:trPr>
          <w:trHeight w:val="302"/>
        </w:trPr>
        <w:tc>
          <w:tcPr>
            <w:tcW w:w="988" w:type="dxa"/>
            <w:vMerge/>
            <w:shd w:val="clear" w:color="auto" w:fill="auto"/>
            <w:vAlign w:val="center"/>
          </w:tcPr>
          <w:p w14:paraId="74CF2BCF"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Merge/>
            <w:vAlign w:val="center"/>
          </w:tcPr>
          <w:p w14:paraId="4AD08B3A"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3D7A009E"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SK2</w:t>
            </w:r>
          </w:p>
        </w:tc>
        <w:tc>
          <w:tcPr>
            <w:tcW w:w="2127" w:type="dxa"/>
            <w:shd w:val="clear" w:color="auto" w:fill="auto"/>
            <w:vAlign w:val="center"/>
          </w:tcPr>
          <w:p w14:paraId="0C76915B"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0,851 (Valid)</w:t>
            </w:r>
          </w:p>
        </w:tc>
        <w:tc>
          <w:tcPr>
            <w:tcW w:w="850" w:type="dxa"/>
            <w:gridSpan w:val="2"/>
            <w:vMerge/>
            <w:shd w:val="clear" w:color="auto" w:fill="auto"/>
            <w:vAlign w:val="center"/>
          </w:tcPr>
          <w:p w14:paraId="3BB30F60"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shd w:val="clear" w:color="auto" w:fill="auto"/>
            <w:vAlign w:val="center"/>
          </w:tcPr>
          <w:p w14:paraId="5F619C02"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shd w:val="clear" w:color="auto" w:fill="auto"/>
            <w:vAlign w:val="center"/>
          </w:tcPr>
          <w:p w14:paraId="3EAAD32A"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1F53C8EE" w14:textId="77777777" w:rsidTr="00850870">
        <w:trPr>
          <w:trHeight w:val="302"/>
        </w:trPr>
        <w:tc>
          <w:tcPr>
            <w:tcW w:w="988" w:type="dxa"/>
            <w:vMerge/>
            <w:shd w:val="clear" w:color="auto" w:fill="auto"/>
            <w:vAlign w:val="center"/>
          </w:tcPr>
          <w:p w14:paraId="08CB3CDA"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Merge w:val="restart"/>
            <w:vAlign w:val="center"/>
          </w:tcPr>
          <w:p w14:paraId="77EA220D"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i/>
                <w:iCs/>
                <w:color w:val="000000"/>
                <w:sz w:val="20"/>
                <w:szCs w:val="20"/>
                <w:lang w:val="en-ID" w:eastAsia="en-ID"/>
                <w14:ligatures w14:val="none"/>
              </w:rPr>
              <w:t>Think before acting</w:t>
            </w:r>
          </w:p>
        </w:tc>
        <w:tc>
          <w:tcPr>
            <w:tcW w:w="850" w:type="dxa"/>
            <w:shd w:val="clear" w:color="auto" w:fill="auto"/>
            <w:vAlign w:val="center"/>
          </w:tcPr>
          <w:p w14:paraId="6C294907"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SK3</w:t>
            </w:r>
          </w:p>
        </w:tc>
        <w:tc>
          <w:tcPr>
            <w:tcW w:w="2127" w:type="dxa"/>
            <w:shd w:val="clear" w:color="auto" w:fill="auto"/>
            <w:vAlign w:val="center"/>
          </w:tcPr>
          <w:p w14:paraId="06E37893"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0,867 (Valid)</w:t>
            </w:r>
          </w:p>
        </w:tc>
        <w:tc>
          <w:tcPr>
            <w:tcW w:w="850" w:type="dxa"/>
            <w:gridSpan w:val="2"/>
            <w:vMerge/>
            <w:shd w:val="clear" w:color="auto" w:fill="auto"/>
            <w:vAlign w:val="center"/>
          </w:tcPr>
          <w:p w14:paraId="5F954996"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shd w:val="clear" w:color="auto" w:fill="auto"/>
            <w:vAlign w:val="center"/>
          </w:tcPr>
          <w:p w14:paraId="7D34E371"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shd w:val="clear" w:color="auto" w:fill="auto"/>
            <w:vAlign w:val="center"/>
          </w:tcPr>
          <w:p w14:paraId="71067217"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7D059CAE" w14:textId="77777777" w:rsidTr="00850870">
        <w:trPr>
          <w:trHeight w:val="302"/>
        </w:trPr>
        <w:tc>
          <w:tcPr>
            <w:tcW w:w="988" w:type="dxa"/>
            <w:vMerge/>
            <w:shd w:val="clear" w:color="auto" w:fill="auto"/>
            <w:vAlign w:val="center"/>
          </w:tcPr>
          <w:p w14:paraId="6C500D94"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Merge/>
            <w:vAlign w:val="center"/>
          </w:tcPr>
          <w:p w14:paraId="5625CCAB"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0329972A"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SK4</w:t>
            </w:r>
          </w:p>
        </w:tc>
        <w:tc>
          <w:tcPr>
            <w:tcW w:w="2127" w:type="dxa"/>
            <w:shd w:val="clear" w:color="auto" w:fill="auto"/>
            <w:vAlign w:val="center"/>
          </w:tcPr>
          <w:p w14:paraId="6D98CDF8"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0,617 (Valid)</w:t>
            </w:r>
          </w:p>
        </w:tc>
        <w:tc>
          <w:tcPr>
            <w:tcW w:w="850" w:type="dxa"/>
            <w:gridSpan w:val="2"/>
            <w:vMerge/>
            <w:shd w:val="clear" w:color="auto" w:fill="auto"/>
            <w:vAlign w:val="center"/>
          </w:tcPr>
          <w:p w14:paraId="1A228747"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shd w:val="clear" w:color="auto" w:fill="auto"/>
            <w:vAlign w:val="center"/>
          </w:tcPr>
          <w:p w14:paraId="39AC73A7"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shd w:val="clear" w:color="auto" w:fill="auto"/>
            <w:vAlign w:val="center"/>
          </w:tcPr>
          <w:p w14:paraId="27DDA4BD"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41F123F4" w14:textId="77777777" w:rsidTr="00850870">
        <w:trPr>
          <w:trHeight w:val="302"/>
        </w:trPr>
        <w:tc>
          <w:tcPr>
            <w:tcW w:w="988" w:type="dxa"/>
            <w:vMerge/>
            <w:shd w:val="clear" w:color="auto" w:fill="auto"/>
            <w:vAlign w:val="center"/>
          </w:tcPr>
          <w:p w14:paraId="5B58BDFD"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Merge/>
            <w:vAlign w:val="center"/>
          </w:tcPr>
          <w:p w14:paraId="767D79A2"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46B03D2D"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SK5</w:t>
            </w:r>
          </w:p>
        </w:tc>
        <w:tc>
          <w:tcPr>
            <w:tcW w:w="2127" w:type="dxa"/>
            <w:shd w:val="clear" w:color="auto" w:fill="auto"/>
            <w:vAlign w:val="center"/>
          </w:tcPr>
          <w:p w14:paraId="7227D4F7" w14:textId="77777777" w:rsidR="00AD1850" w:rsidRPr="00AD1850" w:rsidRDefault="00AD1850" w:rsidP="00AD1850">
            <w:pPr>
              <w:spacing w:after="0" w:line="240" w:lineRule="auto"/>
              <w:jc w:val="center"/>
              <w:rPr>
                <w:rFonts w:ascii="Times New Roman" w:eastAsia="Times New Roman" w:hAnsi="Times New Roman" w:cs="Times New Roman"/>
                <w:b/>
                <w:bCs/>
                <w:color w:val="000000"/>
                <w:sz w:val="20"/>
                <w:szCs w:val="20"/>
                <w:lang w:val="en-US" w:eastAsia="en-ID"/>
                <w14:ligatures w14:val="none"/>
              </w:rPr>
            </w:pPr>
            <w:r w:rsidRPr="00AD1850">
              <w:rPr>
                <w:rFonts w:ascii="Times New Roman" w:eastAsia="Times New Roman" w:hAnsi="Times New Roman" w:cs="Times New Roman"/>
                <w:b/>
                <w:bCs/>
                <w:color w:val="000000"/>
                <w:sz w:val="20"/>
                <w:szCs w:val="20"/>
                <w:lang w:val="en-US" w:eastAsia="en-ID"/>
                <w14:ligatures w14:val="none"/>
              </w:rPr>
              <w:t>0,477 (Tidak Valid)</w:t>
            </w:r>
          </w:p>
        </w:tc>
        <w:tc>
          <w:tcPr>
            <w:tcW w:w="850" w:type="dxa"/>
            <w:gridSpan w:val="2"/>
            <w:vMerge/>
            <w:shd w:val="clear" w:color="auto" w:fill="auto"/>
            <w:vAlign w:val="center"/>
          </w:tcPr>
          <w:p w14:paraId="7D21FDF7"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shd w:val="clear" w:color="auto" w:fill="auto"/>
            <w:vAlign w:val="center"/>
          </w:tcPr>
          <w:p w14:paraId="1C18DED9"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shd w:val="clear" w:color="auto" w:fill="auto"/>
            <w:vAlign w:val="center"/>
          </w:tcPr>
          <w:p w14:paraId="0129F6E3"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7C3B7CAF" w14:textId="77777777" w:rsidTr="00850870">
        <w:trPr>
          <w:trHeight w:val="302"/>
        </w:trPr>
        <w:tc>
          <w:tcPr>
            <w:tcW w:w="988" w:type="dxa"/>
            <w:vMerge/>
            <w:shd w:val="clear" w:color="auto" w:fill="auto"/>
            <w:vAlign w:val="center"/>
          </w:tcPr>
          <w:p w14:paraId="5AFD180A"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Merge/>
            <w:vAlign w:val="center"/>
          </w:tcPr>
          <w:p w14:paraId="3A90191D"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45205370"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SK6</w:t>
            </w:r>
          </w:p>
        </w:tc>
        <w:tc>
          <w:tcPr>
            <w:tcW w:w="2127" w:type="dxa"/>
            <w:shd w:val="clear" w:color="auto" w:fill="auto"/>
            <w:vAlign w:val="center"/>
          </w:tcPr>
          <w:p w14:paraId="042DCABB"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0,655 (Valid)</w:t>
            </w:r>
          </w:p>
        </w:tc>
        <w:tc>
          <w:tcPr>
            <w:tcW w:w="850" w:type="dxa"/>
            <w:gridSpan w:val="2"/>
            <w:vMerge/>
            <w:shd w:val="clear" w:color="auto" w:fill="auto"/>
            <w:vAlign w:val="center"/>
          </w:tcPr>
          <w:p w14:paraId="6BC70FA5"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shd w:val="clear" w:color="auto" w:fill="auto"/>
            <w:vAlign w:val="center"/>
          </w:tcPr>
          <w:p w14:paraId="4EB0111F"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shd w:val="clear" w:color="auto" w:fill="auto"/>
            <w:vAlign w:val="center"/>
          </w:tcPr>
          <w:p w14:paraId="538DA68E"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7BF0CE29" w14:textId="77777777" w:rsidTr="00850870">
        <w:trPr>
          <w:trHeight w:val="302"/>
        </w:trPr>
        <w:tc>
          <w:tcPr>
            <w:tcW w:w="988" w:type="dxa"/>
            <w:vMerge/>
            <w:shd w:val="clear" w:color="auto" w:fill="auto"/>
            <w:vAlign w:val="center"/>
          </w:tcPr>
          <w:p w14:paraId="112B4362"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Merge/>
            <w:vAlign w:val="center"/>
          </w:tcPr>
          <w:p w14:paraId="43C4B92E"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6D00E47D"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SK7</w:t>
            </w:r>
          </w:p>
        </w:tc>
        <w:tc>
          <w:tcPr>
            <w:tcW w:w="2127" w:type="dxa"/>
            <w:shd w:val="clear" w:color="auto" w:fill="auto"/>
            <w:vAlign w:val="center"/>
          </w:tcPr>
          <w:p w14:paraId="564A73E3"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0,766 (Valid)</w:t>
            </w:r>
          </w:p>
        </w:tc>
        <w:tc>
          <w:tcPr>
            <w:tcW w:w="850" w:type="dxa"/>
            <w:gridSpan w:val="2"/>
            <w:vMerge/>
            <w:shd w:val="clear" w:color="auto" w:fill="auto"/>
            <w:vAlign w:val="center"/>
          </w:tcPr>
          <w:p w14:paraId="014CBBA3"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shd w:val="clear" w:color="auto" w:fill="auto"/>
            <w:vAlign w:val="center"/>
          </w:tcPr>
          <w:p w14:paraId="77C70C77"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shd w:val="clear" w:color="auto" w:fill="auto"/>
            <w:vAlign w:val="center"/>
          </w:tcPr>
          <w:p w14:paraId="2A363089"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73E4ECD5" w14:textId="77777777" w:rsidTr="00850870">
        <w:trPr>
          <w:trHeight w:val="302"/>
        </w:trPr>
        <w:tc>
          <w:tcPr>
            <w:tcW w:w="988" w:type="dxa"/>
            <w:vMerge/>
            <w:tcBorders>
              <w:bottom w:val="single" w:sz="4" w:space="0" w:color="auto"/>
            </w:tcBorders>
            <w:shd w:val="clear" w:color="auto" w:fill="auto"/>
            <w:vAlign w:val="center"/>
          </w:tcPr>
          <w:p w14:paraId="6021E54B"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tcBorders>
              <w:bottom w:val="single" w:sz="4" w:space="0" w:color="auto"/>
            </w:tcBorders>
            <w:vAlign w:val="center"/>
          </w:tcPr>
          <w:p w14:paraId="0F664564"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i/>
                <w:iCs/>
                <w:color w:val="000000"/>
                <w:sz w:val="20"/>
                <w:szCs w:val="20"/>
                <w:lang w:val="en-ID" w:eastAsia="en-ID"/>
                <w14:ligatures w14:val="none"/>
              </w:rPr>
              <w:t>Quality for the money</w:t>
            </w:r>
          </w:p>
        </w:tc>
        <w:tc>
          <w:tcPr>
            <w:tcW w:w="850" w:type="dxa"/>
            <w:tcBorders>
              <w:bottom w:val="single" w:sz="4" w:space="0" w:color="auto"/>
            </w:tcBorders>
            <w:shd w:val="clear" w:color="auto" w:fill="auto"/>
            <w:vAlign w:val="center"/>
          </w:tcPr>
          <w:p w14:paraId="6180CA51"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SK8</w:t>
            </w:r>
          </w:p>
        </w:tc>
        <w:tc>
          <w:tcPr>
            <w:tcW w:w="2127" w:type="dxa"/>
            <w:tcBorders>
              <w:bottom w:val="single" w:sz="4" w:space="0" w:color="auto"/>
            </w:tcBorders>
            <w:shd w:val="clear" w:color="auto" w:fill="auto"/>
            <w:vAlign w:val="center"/>
          </w:tcPr>
          <w:p w14:paraId="24DE8016" w14:textId="77777777" w:rsidR="00AD1850" w:rsidRPr="00AD1850" w:rsidRDefault="00AD1850" w:rsidP="00AD1850">
            <w:pPr>
              <w:spacing w:after="0" w:line="240" w:lineRule="auto"/>
              <w:jc w:val="center"/>
              <w:rPr>
                <w:rFonts w:ascii="Times New Roman" w:eastAsia="Times New Roman" w:hAnsi="Times New Roman" w:cs="Times New Roman"/>
                <w:b/>
                <w:bCs/>
                <w:color w:val="000000"/>
                <w:sz w:val="20"/>
                <w:szCs w:val="20"/>
                <w:lang w:val="en-US" w:eastAsia="en-ID"/>
                <w14:ligatures w14:val="none"/>
              </w:rPr>
            </w:pPr>
            <w:r w:rsidRPr="00AD1850">
              <w:rPr>
                <w:rFonts w:ascii="Times New Roman" w:eastAsia="Times New Roman" w:hAnsi="Times New Roman" w:cs="Times New Roman"/>
                <w:b/>
                <w:bCs/>
                <w:color w:val="000000"/>
                <w:sz w:val="20"/>
                <w:szCs w:val="20"/>
                <w:lang w:val="en-US" w:eastAsia="en-ID"/>
                <w14:ligatures w14:val="none"/>
              </w:rPr>
              <w:t>0,447 (Tidak Valid)</w:t>
            </w:r>
          </w:p>
        </w:tc>
        <w:tc>
          <w:tcPr>
            <w:tcW w:w="850" w:type="dxa"/>
            <w:gridSpan w:val="2"/>
            <w:vMerge/>
            <w:tcBorders>
              <w:bottom w:val="single" w:sz="4" w:space="0" w:color="auto"/>
            </w:tcBorders>
            <w:shd w:val="clear" w:color="auto" w:fill="auto"/>
            <w:vAlign w:val="center"/>
          </w:tcPr>
          <w:p w14:paraId="06E48CBC"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tcBorders>
              <w:bottom w:val="single" w:sz="4" w:space="0" w:color="auto"/>
            </w:tcBorders>
            <w:shd w:val="clear" w:color="auto" w:fill="auto"/>
            <w:vAlign w:val="center"/>
          </w:tcPr>
          <w:p w14:paraId="08F7B961"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tcBorders>
              <w:bottom w:val="single" w:sz="4" w:space="0" w:color="auto"/>
            </w:tcBorders>
            <w:shd w:val="clear" w:color="auto" w:fill="auto"/>
            <w:vAlign w:val="center"/>
          </w:tcPr>
          <w:p w14:paraId="228F70BE"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55ED710D" w14:textId="77777777" w:rsidTr="00850870">
        <w:trPr>
          <w:trHeight w:val="302"/>
        </w:trPr>
        <w:tc>
          <w:tcPr>
            <w:tcW w:w="988" w:type="dxa"/>
            <w:vMerge w:val="restart"/>
            <w:tcBorders>
              <w:top w:val="single" w:sz="4" w:space="0" w:color="auto"/>
            </w:tcBorders>
            <w:shd w:val="clear" w:color="auto" w:fill="auto"/>
            <w:vAlign w:val="center"/>
          </w:tcPr>
          <w:p w14:paraId="305E8FFB"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i/>
                <w:iCs/>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PFT</w:t>
            </w:r>
          </w:p>
        </w:tc>
        <w:tc>
          <w:tcPr>
            <w:tcW w:w="1422" w:type="dxa"/>
            <w:vMerge w:val="restart"/>
            <w:tcBorders>
              <w:top w:val="single" w:sz="4" w:space="0" w:color="auto"/>
            </w:tcBorders>
            <w:vAlign w:val="center"/>
          </w:tcPr>
          <w:p w14:paraId="36C6598A"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ID" w:eastAsia="en-ID"/>
                <w14:ligatures w14:val="none"/>
              </w:rPr>
              <w:t>Penggunaan teknologi untuk pengelolaan keuangan.</w:t>
            </w:r>
          </w:p>
        </w:tc>
        <w:tc>
          <w:tcPr>
            <w:tcW w:w="850" w:type="dxa"/>
            <w:tcBorders>
              <w:top w:val="single" w:sz="4" w:space="0" w:color="auto"/>
            </w:tcBorders>
            <w:shd w:val="clear" w:color="auto" w:fill="auto"/>
            <w:vAlign w:val="center"/>
          </w:tcPr>
          <w:p w14:paraId="7265D64D"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PFT1</w:t>
            </w:r>
          </w:p>
        </w:tc>
        <w:tc>
          <w:tcPr>
            <w:tcW w:w="2127" w:type="dxa"/>
            <w:tcBorders>
              <w:top w:val="single" w:sz="4" w:space="0" w:color="auto"/>
            </w:tcBorders>
            <w:shd w:val="clear" w:color="auto" w:fill="auto"/>
            <w:vAlign w:val="center"/>
          </w:tcPr>
          <w:p w14:paraId="47DB39A4"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0,784 (Valid)</w:t>
            </w:r>
          </w:p>
        </w:tc>
        <w:tc>
          <w:tcPr>
            <w:tcW w:w="850" w:type="dxa"/>
            <w:gridSpan w:val="2"/>
            <w:vMerge w:val="restart"/>
            <w:tcBorders>
              <w:top w:val="single" w:sz="4" w:space="0" w:color="auto"/>
            </w:tcBorders>
            <w:shd w:val="clear" w:color="auto" w:fill="auto"/>
            <w:vAlign w:val="center"/>
          </w:tcPr>
          <w:p w14:paraId="403F112F"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0,639 (Valid)</w:t>
            </w:r>
          </w:p>
        </w:tc>
        <w:tc>
          <w:tcPr>
            <w:tcW w:w="1134" w:type="dxa"/>
            <w:vMerge w:val="restart"/>
            <w:tcBorders>
              <w:top w:val="single" w:sz="4" w:space="0" w:color="auto"/>
            </w:tcBorders>
            <w:shd w:val="clear" w:color="auto" w:fill="auto"/>
            <w:vAlign w:val="center"/>
          </w:tcPr>
          <w:p w14:paraId="4E83124A"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0,794 (Reliabel)</w:t>
            </w:r>
          </w:p>
        </w:tc>
        <w:tc>
          <w:tcPr>
            <w:tcW w:w="1134" w:type="dxa"/>
            <w:gridSpan w:val="2"/>
            <w:vMerge w:val="restart"/>
            <w:tcBorders>
              <w:top w:val="single" w:sz="4" w:space="0" w:color="auto"/>
            </w:tcBorders>
            <w:shd w:val="clear" w:color="auto" w:fill="auto"/>
            <w:vAlign w:val="center"/>
          </w:tcPr>
          <w:p w14:paraId="15616F09"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0,684 (Reliabel)</w:t>
            </w:r>
          </w:p>
        </w:tc>
      </w:tr>
      <w:tr w:rsidR="00AD1850" w:rsidRPr="00AD1850" w14:paraId="2AC9F74B" w14:textId="77777777" w:rsidTr="00850870">
        <w:trPr>
          <w:trHeight w:val="302"/>
        </w:trPr>
        <w:tc>
          <w:tcPr>
            <w:tcW w:w="988" w:type="dxa"/>
            <w:vMerge/>
            <w:shd w:val="clear" w:color="auto" w:fill="auto"/>
            <w:vAlign w:val="center"/>
          </w:tcPr>
          <w:p w14:paraId="1116F630"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Merge/>
            <w:vAlign w:val="center"/>
          </w:tcPr>
          <w:p w14:paraId="38EF4995"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4EE6B12B"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PFT2</w:t>
            </w:r>
          </w:p>
        </w:tc>
        <w:tc>
          <w:tcPr>
            <w:tcW w:w="2127" w:type="dxa"/>
            <w:shd w:val="clear" w:color="auto" w:fill="auto"/>
            <w:vAlign w:val="center"/>
          </w:tcPr>
          <w:p w14:paraId="0327A8E0"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0,816 (Valid)</w:t>
            </w:r>
          </w:p>
        </w:tc>
        <w:tc>
          <w:tcPr>
            <w:tcW w:w="850" w:type="dxa"/>
            <w:gridSpan w:val="2"/>
            <w:vMerge/>
            <w:shd w:val="clear" w:color="auto" w:fill="auto"/>
            <w:vAlign w:val="center"/>
          </w:tcPr>
          <w:p w14:paraId="23863C38"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shd w:val="clear" w:color="auto" w:fill="auto"/>
            <w:vAlign w:val="center"/>
          </w:tcPr>
          <w:p w14:paraId="6FC0F594"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shd w:val="clear" w:color="auto" w:fill="auto"/>
            <w:vAlign w:val="center"/>
          </w:tcPr>
          <w:p w14:paraId="589A1950"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298A79F9" w14:textId="77777777" w:rsidTr="00850870">
        <w:trPr>
          <w:trHeight w:val="302"/>
        </w:trPr>
        <w:tc>
          <w:tcPr>
            <w:tcW w:w="988" w:type="dxa"/>
            <w:vMerge/>
            <w:shd w:val="clear" w:color="auto" w:fill="auto"/>
            <w:vAlign w:val="center"/>
          </w:tcPr>
          <w:p w14:paraId="2120BAEF"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Align w:val="center"/>
          </w:tcPr>
          <w:p w14:paraId="7FB02F9F"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ID" w:eastAsia="en-ID"/>
                <w14:ligatures w14:val="none"/>
              </w:rPr>
              <w:t>Penggunaan teknologi tentang investasi.</w:t>
            </w:r>
          </w:p>
        </w:tc>
        <w:tc>
          <w:tcPr>
            <w:tcW w:w="850" w:type="dxa"/>
            <w:shd w:val="clear" w:color="auto" w:fill="auto"/>
            <w:vAlign w:val="center"/>
          </w:tcPr>
          <w:p w14:paraId="251FEDEF"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PFT3</w:t>
            </w:r>
          </w:p>
        </w:tc>
        <w:tc>
          <w:tcPr>
            <w:tcW w:w="2127" w:type="dxa"/>
            <w:shd w:val="clear" w:color="auto" w:fill="auto"/>
            <w:vAlign w:val="center"/>
          </w:tcPr>
          <w:p w14:paraId="54F7B760"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0,737 (Valid)</w:t>
            </w:r>
          </w:p>
        </w:tc>
        <w:tc>
          <w:tcPr>
            <w:tcW w:w="850" w:type="dxa"/>
            <w:gridSpan w:val="2"/>
            <w:vMerge/>
            <w:shd w:val="clear" w:color="auto" w:fill="auto"/>
            <w:vAlign w:val="center"/>
          </w:tcPr>
          <w:p w14:paraId="3E42B7A4"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shd w:val="clear" w:color="auto" w:fill="auto"/>
            <w:vAlign w:val="center"/>
          </w:tcPr>
          <w:p w14:paraId="208BD949"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shd w:val="clear" w:color="auto" w:fill="auto"/>
            <w:vAlign w:val="center"/>
          </w:tcPr>
          <w:p w14:paraId="301B7CAB"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6E33C869" w14:textId="77777777" w:rsidTr="00850870">
        <w:trPr>
          <w:trHeight w:val="302"/>
        </w:trPr>
        <w:tc>
          <w:tcPr>
            <w:tcW w:w="988" w:type="dxa"/>
            <w:vMerge/>
            <w:shd w:val="clear" w:color="auto" w:fill="auto"/>
            <w:vAlign w:val="center"/>
          </w:tcPr>
          <w:p w14:paraId="407614BB"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Align w:val="center"/>
          </w:tcPr>
          <w:p w14:paraId="0D062A85"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ID" w:eastAsia="en-ID"/>
                <w14:ligatures w14:val="none"/>
              </w:rPr>
              <w:t>Penggunaan teknologi tentang kredit.</w:t>
            </w:r>
          </w:p>
        </w:tc>
        <w:tc>
          <w:tcPr>
            <w:tcW w:w="850" w:type="dxa"/>
            <w:shd w:val="clear" w:color="auto" w:fill="auto"/>
            <w:vAlign w:val="center"/>
          </w:tcPr>
          <w:p w14:paraId="4099E8F6"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PFT4</w:t>
            </w:r>
          </w:p>
        </w:tc>
        <w:tc>
          <w:tcPr>
            <w:tcW w:w="2127" w:type="dxa"/>
            <w:shd w:val="clear" w:color="auto" w:fill="auto"/>
            <w:vAlign w:val="center"/>
          </w:tcPr>
          <w:p w14:paraId="6B8B0B7E" w14:textId="77777777" w:rsidR="00AD1850" w:rsidRPr="00AD1850" w:rsidRDefault="00AD1850" w:rsidP="00AD1850">
            <w:pPr>
              <w:spacing w:after="0" w:line="240" w:lineRule="auto"/>
              <w:jc w:val="center"/>
              <w:rPr>
                <w:rFonts w:ascii="Times New Roman" w:eastAsia="Times New Roman" w:hAnsi="Times New Roman" w:cs="Times New Roman"/>
                <w:b/>
                <w:bCs/>
                <w:color w:val="000000"/>
                <w:sz w:val="20"/>
                <w:szCs w:val="20"/>
                <w:lang w:val="en-US" w:eastAsia="en-ID"/>
                <w14:ligatures w14:val="none"/>
              </w:rPr>
            </w:pPr>
            <w:r w:rsidRPr="00AD1850">
              <w:rPr>
                <w:rFonts w:ascii="Times New Roman" w:eastAsia="Times New Roman" w:hAnsi="Times New Roman" w:cs="Times New Roman"/>
                <w:b/>
                <w:bCs/>
                <w:color w:val="000000"/>
                <w:sz w:val="20"/>
                <w:szCs w:val="20"/>
                <w:lang w:val="en-US" w:eastAsia="en-ID"/>
                <w14:ligatures w14:val="none"/>
              </w:rPr>
              <w:t>0,445 (Tidak Valid)</w:t>
            </w:r>
          </w:p>
        </w:tc>
        <w:tc>
          <w:tcPr>
            <w:tcW w:w="850" w:type="dxa"/>
            <w:gridSpan w:val="2"/>
            <w:vMerge/>
            <w:shd w:val="clear" w:color="auto" w:fill="auto"/>
            <w:vAlign w:val="center"/>
          </w:tcPr>
          <w:p w14:paraId="5044D0B7"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shd w:val="clear" w:color="auto" w:fill="auto"/>
            <w:vAlign w:val="center"/>
          </w:tcPr>
          <w:p w14:paraId="7B07E4B4"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shd w:val="clear" w:color="auto" w:fill="auto"/>
            <w:vAlign w:val="center"/>
          </w:tcPr>
          <w:p w14:paraId="78DDC0A1"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7F5B0251" w14:textId="77777777" w:rsidTr="00850870">
        <w:trPr>
          <w:trHeight w:val="302"/>
        </w:trPr>
        <w:tc>
          <w:tcPr>
            <w:tcW w:w="988" w:type="dxa"/>
            <w:vMerge/>
            <w:shd w:val="clear" w:color="auto" w:fill="auto"/>
            <w:vAlign w:val="center"/>
          </w:tcPr>
          <w:p w14:paraId="539C61F3"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Merge w:val="restart"/>
            <w:vAlign w:val="center"/>
          </w:tcPr>
          <w:p w14:paraId="31668038"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ID" w:eastAsia="en-ID"/>
                <w14:ligatures w14:val="none"/>
              </w:rPr>
              <w:t>Penggunaan teknologi tentang tabungan.</w:t>
            </w:r>
          </w:p>
        </w:tc>
        <w:tc>
          <w:tcPr>
            <w:tcW w:w="850" w:type="dxa"/>
            <w:shd w:val="clear" w:color="auto" w:fill="auto"/>
            <w:vAlign w:val="center"/>
          </w:tcPr>
          <w:p w14:paraId="4451AF1F"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PFT5</w:t>
            </w:r>
          </w:p>
        </w:tc>
        <w:tc>
          <w:tcPr>
            <w:tcW w:w="2127" w:type="dxa"/>
            <w:shd w:val="clear" w:color="auto" w:fill="auto"/>
            <w:vAlign w:val="center"/>
          </w:tcPr>
          <w:p w14:paraId="0CB81CBE" w14:textId="77777777" w:rsidR="00AD1850" w:rsidRPr="00AD1850" w:rsidRDefault="00AD1850" w:rsidP="00AD1850">
            <w:pPr>
              <w:spacing w:after="0" w:line="240" w:lineRule="auto"/>
              <w:jc w:val="center"/>
              <w:rPr>
                <w:rFonts w:ascii="Times New Roman" w:eastAsia="Times New Roman" w:hAnsi="Times New Roman" w:cs="Times New Roman"/>
                <w:b/>
                <w:bCs/>
                <w:color w:val="000000"/>
                <w:sz w:val="20"/>
                <w:szCs w:val="20"/>
                <w:lang w:val="en-US" w:eastAsia="en-ID"/>
                <w14:ligatures w14:val="none"/>
              </w:rPr>
            </w:pPr>
            <w:r w:rsidRPr="00AD1850">
              <w:rPr>
                <w:rFonts w:ascii="Times New Roman" w:eastAsia="Times New Roman" w:hAnsi="Times New Roman" w:cs="Times New Roman"/>
                <w:b/>
                <w:bCs/>
                <w:color w:val="000000"/>
                <w:sz w:val="20"/>
                <w:szCs w:val="20"/>
                <w:lang w:val="en-US" w:eastAsia="en-ID"/>
                <w14:ligatures w14:val="none"/>
              </w:rPr>
              <w:t>0,412 (Tidak Valid)</w:t>
            </w:r>
          </w:p>
        </w:tc>
        <w:tc>
          <w:tcPr>
            <w:tcW w:w="850" w:type="dxa"/>
            <w:gridSpan w:val="2"/>
            <w:vMerge/>
            <w:shd w:val="clear" w:color="auto" w:fill="auto"/>
            <w:vAlign w:val="center"/>
          </w:tcPr>
          <w:p w14:paraId="0E336EC2"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shd w:val="clear" w:color="auto" w:fill="auto"/>
            <w:vAlign w:val="center"/>
          </w:tcPr>
          <w:p w14:paraId="662CB1C3"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shd w:val="clear" w:color="auto" w:fill="auto"/>
            <w:vAlign w:val="center"/>
          </w:tcPr>
          <w:p w14:paraId="5BAC62E6"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r w:rsidR="00AD1850" w:rsidRPr="00AD1850" w14:paraId="6CFDB514" w14:textId="77777777" w:rsidTr="00850870">
        <w:trPr>
          <w:trHeight w:val="302"/>
        </w:trPr>
        <w:tc>
          <w:tcPr>
            <w:tcW w:w="988" w:type="dxa"/>
            <w:vMerge/>
            <w:tcBorders>
              <w:bottom w:val="single" w:sz="4" w:space="0" w:color="auto"/>
            </w:tcBorders>
            <w:shd w:val="clear" w:color="auto" w:fill="auto"/>
            <w:vAlign w:val="center"/>
          </w:tcPr>
          <w:p w14:paraId="6174EBCA"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422" w:type="dxa"/>
            <w:vMerge/>
            <w:tcBorders>
              <w:bottom w:val="single" w:sz="4" w:space="0" w:color="auto"/>
            </w:tcBorders>
          </w:tcPr>
          <w:p w14:paraId="5D8682B7"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tcBorders>
              <w:bottom w:val="single" w:sz="4" w:space="0" w:color="auto"/>
            </w:tcBorders>
            <w:shd w:val="clear" w:color="auto" w:fill="auto"/>
            <w:vAlign w:val="center"/>
          </w:tcPr>
          <w:p w14:paraId="0C519A9F"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PFT6</w:t>
            </w:r>
          </w:p>
        </w:tc>
        <w:tc>
          <w:tcPr>
            <w:tcW w:w="2127" w:type="dxa"/>
            <w:tcBorders>
              <w:bottom w:val="single" w:sz="4" w:space="0" w:color="auto"/>
            </w:tcBorders>
            <w:shd w:val="clear" w:color="auto" w:fill="auto"/>
            <w:vAlign w:val="center"/>
          </w:tcPr>
          <w:p w14:paraId="31A58E12"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AD1850">
              <w:rPr>
                <w:rFonts w:ascii="Times New Roman" w:eastAsia="Times New Roman" w:hAnsi="Times New Roman" w:cs="Times New Roman"/>
                <w:color w:val="000000"/>
                <w:sz w:val="20"/>
                <w:szCs w:val="20"/>
                <w:lang w:val="en-US" w:eastAsia="en-ID"/>
                <w14:ligatures w14:val="none"/>
              </w:rPr>
              <w:t>0,510 (Valid)</w:t>
            </w:r>
          </w:p>
        </w:tc>
        <w:tc>
          <w:tcPr>
            <w:tcW w:w="850" w:type="dxa"/>
            <w:gridSpan w:val="2"/>
            <w:vMerge/>
            <w:tcBorders>
              <w:bottom w:val="single" w:sz="4" w:space="0" w:color="auto"/>
            </w:tcBorders>
            <w:shd w:val="clear" w:color="auto" w:fill="auto"/>
            <w:vAlign w:val="center"/>
          </w:tcPr>
          <w:p w14:paraId="374806E1" w14:textId="77777777" w:rsidR="00AD1850" w:rsidRPr="00AD1850" w:rsidRDefault="00AD1850" w:rsidP="00AD185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vMerge/>
            <w:tcBorders>
              <w:bottom w:val="single" w:sz="4" w:space="0" w:color="auto"/>
            </w:tcBorders>
            <w:shd w:val="clear" w:color="auto" w:fill="auto"/>
            <w:vAlign w:val="center"/>
          </w:tcPr>
          <w:p w14:paraId="613CC45F"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134" w:type="dxa"/>
            <w:gridSpan w:val="2"/>
            <w:vMerge/>
            <w:tcBorders>
              <w:bottom w:val="single" w:sz="4" w:space="0" w:color="auto"/>
            </w:tcBorders>
            <w:shd w:val="clear" w:color="auto" w:fill="auto"/>
            <w:vAlign w:val="center"/>
          </w:tcPr>
          <w:p w14:paraId="73465A28" w14:textId="77777777" w:rsidR="00AD1850" w:rsidRPr="00AD1850" w:rsidRDefault="00AD1850" w:rsidP="00AD185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eastAsia="en-ID"/>
                <w14:ligatures w14:val="none"/>
              </w:rPr>
            </w:pPr>
          </w:p>
        </w:tc>
      </w:tr>
    </w:tbl>
    <w:p w14:paraId="37F88FDB" w14:textId="0B3C5988" w:rsidR="00EA5C5F" w:rsidRDefault="00EA5C5F" w:rsidP="00EA5C5F">
      <w:pPr>
        <w:spacing w:after="0" w:line="240" w:lineRule="auto"/>
        <w:jc w:val="center"/>
        <w:rPr>
          <w:rFonts w:ascii="Times New Roman" w:eastAsia="Times New Roman" w:hAnsi="Times New Roman" w:cs="Times New Roman"/>
          <w:sz w:val="24"/>
          <w:szCs w:val="24"/>
        </w:rPr>
      </w:pPr>
    </w:p>
    <w:p w14:paraId="5DC6C16D" w14:textId="07973BE3" w:rsidR="006F6A3A" w:rsidRPr="006F6A3A" w:rsidRDefault="006F6A3A" w:rsidP="00850870">
      <w:pPr>
        <w:spacing w:after="0" w:line="240" w:lineRule="auto"/>
        <w:jc w:val="both"/>
        <w:rPr>
          <w:rFonts w:ascii="Times New Roman" w:eastAsia="Times New Roman" w:hAnsi="Times New Roman" w:cs="Times New Roman"/>
          <w:b/>
          <w:bCs/>
          <w:sz w:val="24"/>
          <w:szCs w:val="24"/>
        </w:rPr>
      </w:pPr>
      <w:r w:rsidRPr="006F6A3A">
        <w:rPr>
          <w:rFonts w:ascii="Times New Roman" w:eastAsia="Times New Roman" w:hAnsi="Times New Roman" w:cs="Times New Roman"/>
          <w:b/>
          <w:bCs/>
          <w:sz w:val="24"/>
          <w:szCs w:val="24"/>
        </w:rPr>
        <w:t>Uji Sampel Besar</w:t>
      </w:r>
    </w:p>
    <w:p w14:paraId="0C775387" w14:textId="1E954326" w:rsidR="006F6A3A" w:rsidRDefault="006F6A3A" w:rsidP="006F6A3A">
      <w:pPr>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Setelah dilakukan penghapusan butir pertanyaan sesuai pada hasil uji sampel kecil, hasil uji sampel besar</w:t>
      </w:r>
      <w:r w:rsidRPr="006F6A3A">
        <w:rPr>
          <w:rFonts w:ascii="Times New Roman" w:eastAsia="Times New Roman" w:hAnsi="Times New Roman" w:cs="Times New Roman"/>
          <w:sz w:val="24"/>
          <w:szCs w:val="24"/>
        </w:rPr>
        <w:t xml:space="preserve"> dengan 186 responden menunjukkan bahwa semua</w:t>
      </w:r>
      <w:r>
        <w:rPr>
          <w:rFonts w:ascii="Times New Roman" w:eastAsia="Times New Roman" w:hAnsi="Times New Roman" w:cs="Times New Roman"/>
          <w:sz w:val="24"/>
          <w:szCs w:val="24"/>
        </w:rPr>
        <w:t xml:space="preserve"> butir</w:t>
      </w:r>
      <w:r w:rsidRPr="006F6A3A">
        <w:rPr>
          <w:rFonts w:ascii="Times New Roman" w:eastAsia="Times New Roman" w:hAnsi="Times New Roman" w:cs="Times New Roman"/>
          <w:sz w:val="24"/>
          <w:szCs w:val="24"/>
        </w:rPr>
        <w:t xml:space="preserve"> pertanyaan dapat dikatakan valid karena nilai </w:t>
      </w:r>
      <w:r w:rsidRPr="006F6A3A">
        <w:rPr>
          <w:rFonts w:ascii="Times New Roman" w:eastAsia="Times New Roman" w:hAnsi="Times New Roman" w:cs="Times New Roman"/>
          <w:i/>
          <w:iCs/>
          <w:sz w:val="24"/>
          <w:szCs w:val="24"/>
        </w:rPr>
        <w:t>loading factor</w:t>
      </w:r>
      <w:r w:rsidRPr="006F6A3A">
        <w:rPr>
          <w:rFonts w:ascii="Times New Roman" w:eastAsia="Times New Roman" w:hAnsi="Times New Roman" w:cs="Times New Roman"/>
          <w:sz w:val="24"/>
          <w:szCs w:val="24"/>
        </w:rPr>
        <w:t xml:space="preserve"> dan </w:t>
      </w:r>
      <w:r w:rsidRPr="006F6A3A">
        <w:rPr>
          <w:rFonts w:ascii="Times New Roman" w:eastAsia="Times New Roman" w:hAnsi="Times New Roman" w:cs="Times New Roman"/>
          <w:i/>
          <w:iCs/>
          <w:sz w:val="24"/>
          <w:szCs w:val="24"/>
          <w:lang w:val="en-ID"/>
        </w:rPr>
        <w:t>Average Variance Extracted (AVE)</w:t>
      </w:r>
      <w:r w:rsidRPr="006F6A3A">
        <w:rPr>
          <w:rFonts w:ascii="Times New Roman" w:eastAsia="Times New Roman" w:hAnsi="Times New Roman" w:cs="Times New Roman"/>
          <w:sz w:val="24"/>
          <w:szCs w:val="24"/>
        </w:rPr>
        <w:t xml:space="preserve"> telah memenuhi syarat lebih besar dari 0,5. Selain itu, item pertanyaan dapat dikatakan reliabel karena nilai </w:t>
      </w:r>
      <w:r w:rsidRPr="006F6A3A">
        <w:rPr>
          <w:rFonts w:ascii="Times New Roman" w:eastAsia="Times New Roman" w:hAnsi="Times New Roman" w:cs="Times New Roman"/>
          <w:i/>
          <w:iCs/>
          <w:sz w:val="24"/>
          <w:szCs w:val="24"/>
        </w:rPr>
        <w:t>Composite Reliability</w:t>
      </w:r>
      <w:r w:rsidRPr="006F6A3A">
        <w:rPr>
          <w:rFonts w:ascii="Times New Roman" w:eastAsia="Times New Roman" w:hAnsi="Times New Roman" w:cs="Times New Roman"/>
          <w:sz w:val="24"/>
          <w:szCs w:val="24"/>
        </w:rPr>
        <w:t xml:space="preserve"> dan </w:t>
      </w:r>
      <w:r w:rsidRPr="006F6A3A">
        <w:rPr>
          <w:rFonts w:ascii="Times New Roman" w:eastAsia="Times New Roman" w:hAnsi="Times New Roman" w:cs="Times New Roman"/>
          <w:i/>
          <w:iCs/>
          <w:sz w:val="24"/>
          <w:szCs w:val="24"/>
        </w:rPr>
        <w:t>Cronbach’s Alpha</w:t>
      </w:r>
      <w:r w:rsidRPr="006F6A3A">
        <w:rPr>
          <w:rFonts w:ascii="Times New Roman" w:eastAsia="Times New Roman" w:hAnsi="Times New Roman" w:cs="Times New Roman"/>
          <w:sz w:val="24"/>
          <w:szCs w:val="24"/>
        </w:rPr>
        <w:t xml:space="preserve"> telah memenuhi syarat lebih besar dari 0,6.</w:t>
      </w:r>
      <w:r>
        <w:rPr>
          <w:rFonts w:ascii="Times New Roman" w:eastAsia="Times New Roman" w:hAnsi="Times New Roman" w:cs="Times New Roman"/>
          <w:sz w:val="24"/>
          <w:szCs w:val="24"/>
        </w:rPr>
        <w:t xml:space="preserve"> </w:t>
      </w:r>
      <w:r w:rsidR="00B16B69">
        <w:rPr>
          <w:rFonts w:ascii="Times New Roman" w:eastAsia="Times New Roman" w:hAnsi="Times New Roman" w:cs="Times New Roman"/>
          <w:sz w:val="24"/>
          <w:szCs w:val="24"/>
          <w:lang w:val="en-US"/>
        </w:rPr>
        <w:t>H</w:t>
      </w:r>
      <w:r w:rsidRPr="006F6A3A">
        <w:rPr>
          <w:rFonts w:ascii="Times New Roman" w:eastAsia="Times New Roman" w:hAnsi="Times New Roman" w:cs="Times New Roman"/>
          <w:sz w:val="24"/>
          <w:szCs w:val="24"/>
          <w:lang w:val="en-US"/>
        </w:rPr>
        <w:t xml:space="preserve">asil uji validitas dan reliabilitas pada sampel </w:t>
      </w:r>
      <w:r>
        <w:rPr>
          <w:rFonts w:ascii="Times New Roman" w:eastAsia="Times New Roman" w:hAnsi="Times New Roman" w:cs="Times New Roman"/>
          <w:sz w:val="24"/>
          <w:szCs w:val="24"/>
          <w:lang w:val="en-US"/>
        </w:rPr>
        <w:t>besar</w:t>
      </w:r>
      <w:r w:rsidR="00B16B69">
        <w:rPr>
          <w:rFonts w:ascii="Times New Roman" w:eastAsia="Times New Roman" w:hAnsi="Times New Roman" w:cs="Times New Roman"/>
          <w:sz w:val="24"/>
          <w:szCs w:val="24"/>
          <w:lang w:val="en-US"/>
        </w:rPr>
        <w:t xml:space="preserve"> disajikan pada tabel 4</w:t>
      </w:r>
      <w:r w:rsidRPr="006F6A3A">
        <w:rPr>
          <w:rFonts w:ascii="Times New Roman" w:eastAsia="Times New Roman" w:hAnsi="Times New Roman" w:cs="Times New Roman"/>
          <w:sz w:val="24"/>
          <w:szCs w:val="24"/>
          <w:lang w:val="en-US"/>
        </w:rPr>
        <w:t>.</w:t>
      </w:r>
    </w:p>
    <w:p w14:paraId="08DB4FCA" w14:textId="77777777" w:rsidR="006F6A3A" w:rsidRDefault="006F6A3A" w:rsidP="006F6A3A">
      <w:pPr>
        <w:spacing w:after="0" w:line="240" w:lineRule="auto"/>
        <w:ind w:firstLine="709"/>
        <w:jc w:val="both"/>
        <w:rPr>
          <w:rFonts w:ascii="Times New Roman" w:eastAsia="Times New Roman" w:hAnsi="Times New Roman" w:cs="Times New Roman"/>
          <w:sz w:val="24"/>
          <w:szCs w:val="24"/>
        </w:rPr>
      </w:pPr>
    </w:p>
    <w:p w14:paraId="3FD059D5" w14:textId="5F9E7A4D" w:rsidR="00EA5C5F" w:rsidRDefault="00850870" w:rsidP="008508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4. </w:t>
      </w:r>
      <w:r w:rsidRPr="00B819AF">
        <w:rPr>
          <w:rFonts w:ascii="Times New Roman" w:eastAsia="Times New Roman" w:hAnsi="Times New Roman" w:cs="Times New Roman"/>
          <w:sz w:val="24"/>
          <w:szCs w:val="24"/>
          <w:lang w:val="en-US"/>
        </w:rPr>
        <w:t>Hasil Uji Validitas dan Reliabilitas sampel</w:t>
      </w:r>
      <w:r>
        <w:rPr>
          <w:rFonts w:ascii="Times New Roman" w:eastAsia="Times New Roman" w:hAnsi="Times New Roman" w:cs="Times New Roman"/>
          <w:sz w:val="24"/>
          <w:szCs w:val="24"/>
          <w:lang w:val="en-US"/>
        </w:rPr>
        <w:t xml:space="preserve"> besar</w:t>
      </w:r>
    </w:p>
    <w:tbl>
      <w:tblPr>
        <w:tblW w:w="8757" w:type="dxa"/>
        <w:tblInd w:w="-115" w:type="dxa"/>
        <w:tblLayout w:type="fixed"/>
        <w:tblLook w:val="0400" w:firstRow="0" w:lastRow="0" w:firstColumn="0" w:lastColumn="0" w:noHBand="0" w:noVBand="1"/>
      </w:tblPr>
      <w:tblGrid>
        <w:gridCol w:w="1103"/>
        <w:gridCol w:w="1559"/>
        <w:gridCol w:w="850"/>
        <w:gridCol w:w="1560"/>
        <w:gridCol w:w="992"/>
        <w:gridCol w:w="1277"/>
        <w:gridCol w:w="1416"/>
      </w:tblGrid>
      <w:tr w:rsidR="00850870" w:rsidRPr="00850870" w14:paraId="214B5A1F" w14:textId="77777777" w:rsidTr="00850870">
        <w:trPr>
          <w:trHeight w:val="302"/>
        </w:trPr>
        <w:tc>
          <w:tcPr>
            <w:tcW w:w="1103" w:type="dxa"/>
            <w:vMerge w:val="restart"/>
            <w:tcBorders>
              <w:top w:val="single" w:sz="4" w:space="0" w:color="auto"/>
            </w:tcBorders>
            <w:shd w:val="clear" w:color="auto" w:fill="auto"/>
            <w:vAlign w:val="center"/>
          </w:tcPr>
          <w:p w14:paraId="6F65680E" w14:textId="77777777" w:rsidR="00850870" w:rsidRPr="00850870" w:rsidRDefault="00850870" w:rsidP="00850870">
            <w:pPr>
              <w:spacing w:after="0" w:line="240" w:lineRule="auto"/>
              <w:jc w:val="center"/>
              <w:rPr>
                <w:rFonts w:ascii="Times New Roman" w:eastAsia="Times New Roman" w:hAnsi="Times New Roman" w:cs="Times New Roman"/>
                <w:b/>
                <w:bCs/>
                <w:color w:val="000000"/>
                <w:sz w:val="20"/>
                <w:szCs w:val="20"/>
                <w:lang w:val="en-US" w:eastAsia="en-ID"/>
                <w14:ligatures w14:val="none"/>
              </w:rPr>
            </w:pPr>
            <w:r w:rsidRPr="00850870">
              <w:rPr>
                <w:rFonts w:ascii="Times New Roman" w:eastAsia="Times New Roman" w:hAnsi="Times New Roman" w:cs="Times New Roman"/>
                <w:b/>
                <w:bCs/>
                <w:color w:val="000000"/>
                <w:sz w:val="20"/>
                <w:szCs w:val="20"/>
                <w:lang w:val="en-US" w:eastAsia="en-ID"/>
                <w14:ligatures w14:val="none"/>
              </w:rPr>
              <w:lastRenderedPageBreak/>
              <w:t>Variabel</w:t>
            </w:r>
          </w:p>
        </w:tc>
        <w:tc>
          <w:tcPr>
            <w:tcW w:w="1559" w:type="dxa"/>
            <w:vMerge w:val="restart"/>
            <w:tcBorders>
              <w:top w:val="single" w:sz="4" w:space="0" w:color="auto"/>
            </w:tcBorders>
            <w:vAlign w:val="center"/>
          </w:tcPr>
          <w:p w14:paraId="2055C6B1" w14:textId="77777777" w:rsidR="00850870" w:rsidRPr="00850870" w:rsidRDefault="00850870" w:rsidP="00850870">
            <w:pPr>
              <w:spacing w:after="0" w:line="240" w:lineRule="auto"/>
              <w:jc w:val="center"/>
              <w:rPr>
                <w:rFonts w:ascii="Times New Roman" w:eastAsia="Times New Roman" w:hAnsi="Times New Roman" w:cs="Times New Roman"/>
                <w:b/>
                <w:bCs/>
                <w:color w:val="000000"/>
                <w:sz w:val="20"/>
                <w:szCs w:val="20"/>
                <w:lang w:val="en-US" w:eastAsia="en-ID"/>
                <w14:ligatures w14:val="none"/>
              </w:rPr>
            </w:pPr>
            <w:r w:rsidRPr="00850870">
              <w:rPr>
                <w:rFonts w:ascii="Times New Roman" w:eastAsia="Times New Roman" w:hAnsi="Times New Roman" w:cs="Times New Roman"/>
                <w:b/>
                <w:bCs/>
                <w:color w:val="000000"/>
                <w:sz w:val="20"/>
                <w:szCs w:val="20"/>
                <w:lang w:val="en-US" w:eastAsia="en-ID"/>
                <w14:ligatures w14:val="none"/>
              </w:rPr>
              <w:t>Indikator</w:t>
            </w:r>
          </w:p>
        </w:tc>
        <w:tc>
          <w:tcPr>
            <w:tcW w:w="850" w:type="dxa"/>
            <w:vMerge w:val="restart"/>
            <w:tcBorders>
              <w:top w:val="single" w:sz="4" w:space="0" w:color="auto"/>
            </w:tcBorders>
            <w:shd w:val="clear" w:color="auto" w:fill="auto"/>
            <w:vAlign w:val="center"/>
          </w:tcPr>
          <w:p w14:paraId="15B43378" w14:textId="77777777" w:rsidR="00850870" w:rsidRPr="00850870" w:rsidRDefault="00850870" w:rsidP="00850870">
            <w:pPr>
              <w:spacing w:after="0" w:line="240" w:lineRule="auto"/>
              <w:jc w:val="center"/>
              <w:rPr>
                <w:rFonts w:ascii="Times New Roman" w:eastAsia="Times New Roman" w:hAnsi="Times New Roman" w:cs="Times New Roman"/>
                <w:b/>
                <w:bCs/>
                <w:color w:val="000000"/>
                <w:sz w:val="20"/>
                <w:szCs w:val="20"/>
                <w:lang w:val="en-US" w:eastAsia="en-ID"/>
                <w14:ligatures w14:val="none"/>
              </w:rPr>
            </w:pPr>
            <w:r w:rsidRPr="00850870">
              <w:rPr>
                <w:rFonts w:ascii="Times New Roman" w:eastAsia="Times New Roman" w:hAnsi="Times New Roman" w:cs="Times New Roman"/>
                <w:b/>
                <w:bCs/>
                <w:color w:val="000000"/>
                <w:sz w:val="20"/>
                <w:szCs w:val="20"/>
                <w:lang w:val="en-US" w:eastAsia="en-ID"/>
                <w14:ligatures w14:val="none"/>
              </w:rPr>
              <w:t xml:space="preserve">Butir </w:t>
            </w:r>
          </w:p>
        </w:tc>
        <w:tc>
          <w:tcPr>
            <w:tcW w:w="2552" w:type="dxa"/>
            <w:gridSpan w:val="2"/>
            <w:tcBorders>
              <w:top w:val="single" w:sz="4" w:space="0" w:color="auto"/>
              <w:bottom w:val="single" w:sz="4" w:space="0" w:color="auto"/>
            </w:tcBorders>
            <w:shd w:val="clear" w:color="auto" w:fill="auto"/>
            <w:vAlign w:val="bottom"/>
          </w:tcPr>
          <w:p w14:paraId="3D273ACA" w14:textId="77777777" w:rsidR="00850870" w:rsidRPr="00850870" w:rsidRDefault="00850870" w:rsidP="00850870">
            <w:pPr>
              <w:spacing w:after="0" w:line="240" w:lineRule="auto"/>
              <w:jc w:val="center"/>
              <w:rPr>
                <w:rFonts w:ascii="Times New Roman" w:eastAsia="Times New Roman" w:hAnsi="Times New Roman" w:cs="Times New Roman"/>
                <w:b/>
                <w:bCs/>
                <w:color w:val="000000"/>
                <w:sz w:val="20"/>
                <w:szCs w:val="20"/>
                <w:lang w:val="en-US" w:eastAsia="en-ID"/>
                <w14:ligatures w14:val="none"/>
              </w:rPr>
            </w:pPr>
            <w:r w:rsidRPr="00850870">
              <w:rPr>
                <w:rFonts w:ascii="Times New Roman" w:eastAsia="Times New Roman" w:hAnsi="Times New Roman" w:cs="Times New Roman"/>
                <w:b/>
                <w:bCs/>
                <w:color w:val="000000"/>
                <w:sz w:val="20"/>
                <w:szCs w:val="20"/>
                <w:lang w:val="en-US" w:eastAsia="en-ID"/>
                <w14:ligatures w14:val="none"/>
              </w:rPr>
              <w:t xml:space="preserve">Hasil Uji Validitas </w:t>
            </w:r>
          </w:p>
        </w:tc>
        <w:tc>
          <w:tcPr>
            <w:tcW w:w="2693" w:type="dxa"/>
            <w:gridSpan w:val="2"/>
            <w:tcBorders>
              <w:top w:val="single" w:sz="4" w:space="0" w:color="auto"/>
              <w:bottom w:val="single" w:sz="4" w:space="0" w:color="auto"/>
            </w:tcBorders>
            <w:shd w:val="clear" w:color="auto" w:fill="auto"/>
            <w:vAlign w:val="bottom"/>
          </w:tcPr>
          <w:p w14:paraId="25073A11" w14:textId="77777777" w:rsidR="00850870" w:rsidRPr="00850870" w:rsidRDefault="00850870" w:rsidP="00850870">
            <w:pPr>
              <w:spacing w:after="0" w:line="240" w:lineRule="auto"/>
              <w:jc w:val="center"/>
              <w:rPr>
                <w:rFonts w:ascii="Times New Roman" w:eastAsia="Times New Roman" w:hAnsi="Times New Roman" w:cs="Times New Roman"/>
                <w:b/>
                <w:bCs/>
                <w:color w:val="000000"/>
                <w:sz w:val="20"/>
                <w:szCs w:val="20"/>
                <w:lang w:val="en-US" w:eastAsia="en-ID"/>
                <w14:ligatures w14:val="none"/>
              </w:rPr>
            </w:pPr>
            <w:r w:rsidRPr="00850870">
              <w:rPr>
                <w:rFonts w:ascii="Times New Roman" w:eastAsia="Times New Roman" w:hAnsi="Times New Roman" w:cs="Times New Roman"/>
                <w:b/>
                <w:bCs/>
                <w:color w:val="000000"/>
                <w:sz w:val="20"/>
                <w:szCs w:val="20"/>
                <w:lang w:val="en-US" w:eastAsia="en-ID"/>
                <w14:ligatures w14:val="none"/>
              </w:rPr>
              <w:t>Hasil Uji Reliabilitas</w:t>
            </w:r>
          </w:p>
        </w:tc>
      </w:tr>
      <w:tr w:rsidR="00850870" w:rsidRPr="00850870" w14:paraId="4EFF4CFA" w14:textId="77777777" w:rsidTr="00850870">
        <w:trPr>
          <w:trHeight w:val="603"/>
        </w:trPr>
        <w:tc>
          <w:tcPr>
            <w:tcW w:w="1103" w:type="dxa"/>
            <w:vMerge/>
            <w:tcBorders>
              <w:bottom w:val="single" w:sz="4" w:space="0" w:color="auto"/>
            </w:tcBorders>
            <w:shd w:val="clear" w:color="auto" w:fill="auto"/>
            <w:vAlign w:val="center"/>
          </w:tcPr>
          <w:p w14:paraId="62CD16B9" w14:textId="77777777" w:rsidR="00850870" w:rsidRPr="00850870" w:rsidRDefault="00850870" w:rsidP="00850870">
            <w:pPr>
              <w:widowControl w:val="0"/>
              <w:pBdr>
                <w:top w:val="nil"/>
                <w:left w:val="nil"/>
                <w:bottom w:val="nil"/>
                <w:right w:val="nil"/>
                <w:between w:val="nil"/>
              </w:pBdr>
              <w:spacing w:after="0"/>
              <w:rPr>
                <w:rFonts w:ascii="Times New Roman" w:eastAsia="Times New Roman" w:hAnsi="Times New Roman" w:cs="Times New Roman"/>
                <w:b/>
                <w:bCs/>
                <w:color w:val="000000"/>
                <w:sz w:val="20"/>
                <w:szCs w:val="20"/>
                <w:lang w:val="en-US" w:eastAsia="en-ID"/>
                <w14:ligatures w14:val="none"/>
              </w:rPr>
            </w:pPr>
          </w:p>
        </w:tc>
        <w:tc>
          <w:tcPr>
            <w:tcW w:w="1559" w:type="dxa"/>
            <w:vMerge/>
            <w:tcBorders>
              <w:bottom w:val="single" w:sz="4" w:space="0" w:color="auto"/>
            </w:tcBorders>
            <w:vAlign w:val="center"/>
          </w:tcPr>
          <w:p w14:paraId="70EDB1A3" w14:textId="77777777" w:rsidR="00850870" w:rsidRPr="00850870" w:rsidRDefault="00850870" w:rsidP="00850870">
            <w:pPr>
              <w:widowControl w:val="0"/>
              <w:pBdr>
                <w:top w:val="nil"/>
                <w:left w:val="nil"/>
                <w:bottom w:val="nil"/>
                <w:right w:val="nil"/>
                <w:between w:val="nil"/>
              </w:pBdr>
              <w:spacing w:after="0"/>
              <w:rPr>
                <w:rFonts w:ascii="Times New Roman" w:eastAsia="Times New Roman" w:hAnsi="Times New Roman" w:cs="Times New Roman"/>
                <w:b/>
                <w:bCs/>
                <w:color w:val="000000"/>
                <w:sz w:val="20"/>
                <w:szCs w:val="20"/>
                <w:lang w:val="en-US" w:eastAsia="en-ID"/>
                <w14:ligatures w14:val="none"/>
              </w:rPr>
            </w:pPr>
          </w:p>
        </w:tc>
        <w:tc>
          <w:tcPr>
            <w:tcW w:w="850" w:type="dxa"/>
            <w:vMerge/>
            <w:tcBorders>
              <w:bottom w:val="single" w:sz="4" w:space="0" w:color="auto"/>
            </w:tcBorders>
            <w:shd w:val="clear" w:color="auto" w:fill="auto"/>
            <w:vAlign w:val="center"/>
          </w:tcPr>
          <w:p w14:paraId="69C4B2C6" w14:textId="77777777" w:rsidR="00850870" w:rsidRPr="00850870" w:rsidRDefault="00850870" w:rsidP="00850870">
            <w:pPr>
              <w:widowControl w:val="0"/>
              <w:pBdr>
                <w:top w:val="nil"/>
                <w:left w:val="nil"/>
                <w:bottom w:val="nil"/>
                <w:right w:val="nil"/>
                <w:between w:val="nil"/>
              </w:pBdr>
              <w:spacing w:after="0"/>
              <w:rPr>
                <w:rFonts w:ascii="Times New Roman" w:eastAsia="Times New Roman" w:hAnsi="Times New Roman" w:cs="Times New Roman"/>
                <w:b/>
                <w:bCs/>
                <w:color w:val="000000"/>
                <w:sz w:val="20"/>
                <w:szCs w:val="20"/>
                <w:lang w:val="en-US" w:eastAsia="en-ID"/>
                <w14:ligatures w14:val="none"/>
              </w:rPr>
            </w:pPr>
          </w:p>
        </w:tc>
        <w:tc>
          <w:tcPr>
            <w:tcW w:w="1560" w:type="dxa"/>
            <w:tcBorders>
              <w:top w:val="single" w:sz="4" w:space="0" w:color="auto"/>
              <w:bottom w:val="single" w:sz="4" w:space="0" w:color="auto"/>
            </w:tcBorders>
            <w:shd w:val="clear" w:color="auto" w:fill="auto"/>
            <w:vAlign w:val="center"/>
          </w:tcPr>
          <w:p w14:paraId="3A0B39CF" w14:textId="77777777" w:rsidR="00850870" w:rsidRPr="00850870" w:rsidRDefault="00850870" w:rsidP="00850870">
            <w:pPr>
              <w:spacing w:after="0" w:line="240" w:lineRule="auto"/>
              <w:jc w:val="center"/>
              <w:rPr>
                <w:rFonts w:ascii="Times New Roman" w:eastAsia="Times New Roman" w:hAnsi="Times New Roman" w:cs="Times New Roman"/>
                <w:b/>
                <w:bCs/>
                <w:i/>
                <w:color w:val="000000"/>
                <w:sz w:val="20"/>
                <w:szCs w:val="20"/>
                <w:lang w:val="en-US" w:eastAsia="en-ID"/>
                <w14:ligatures w14:val="none"/>
              </w:rPr>
            </w:pPr>
            <w:r w:rsidRPr="00850870">
              <w:rPr>
                <w:rFonts w:ascii="Times New Roman" w:eastAsia="Times New Roman" w:hAnsi="Times New Roman" w:cs="Times New Roman"/>
                <w:b/>
                <w:bCs/>
                <w:i/>
                <w:color w:val="000000"/>
                <w:sz w:val="20"/>
                <w:szCs w:val="20"/>
                <w:lang w:val="en-US" w:eastAsia="en-ID"/>
                <w14:ligatures w14:val="none"/>
              </w:rPr>
              <w:t>Loading Factor</w:t>
            </w:r>
          </w:p>
        </w:tc>
        <w:tc>
          <w:tcPr>
            <w:tcW w:w="992" w:type="dxa"/>
            <w:tcBorders>
              <w:top w:val="single" w:sz="4" w:space="0" w:color="auto"/>
              <w:bottom w:val="single" w:sz="4" w:space="0" w:color="auto"/>
            </w:tcBorders>
            <w:shd w:val="clear" w:color="auto" w:fill="auto"/>
            <w:vAlign w:val="center"/>
          </w:tcPr>
          <w:p w14:paraId="5BB598E8" w14:textId="77777777" w:rsidR="00850870" w:rsidRPr="00850870" w:rsidRDefault="00850870" w:rsidP="00850870">
            <w:pPr>
              <w:spacing w:after="0" w:line="240" w:lineRule="auto"/>
              <w:ind w:left="-98" w:right="-114"/>
              <w:jc w:val="center"/>
              <w:rPr>
                <w:rFonts w:ascii="Times New Roman" w:eastAsia="Times New Roman" w:hAnsi="Times New Roman" w:cs="Times New Roman"/>
                <w:b/>
                <w:bCs/>
                <w:i/>
                <w:iCs/>
                <w:color w:val="000000"/>
                <w:sz w:val="20"/>
                <w:szCs w:val="20"/>
                <w:lang w:val="en-US" w:eastAsia="en-ID"/>
                <w14:ligatures w14:val="none"/>
              </w:rPr>
            </w:pPr>
            <w:r w:rsidRPr="00850870">
              <w:rPr>
                <w:rFonts w:ascii="Times New Roman" w:eastAsia="Times New Roman" w:hAnsi="Times New Roman" w:cs="Times New Roman"/>
                <w:b/>
                <w:bCs/>
                <w:i/>
                <w:iCs/>
                <w:color w:val="000000"/>
                <w:sz w:val="20"/>
                <w:szCs w:val="20"/>
                <w:lang w:val="en-US" w:eastAsia="en-ID"/>
                <w14:ligatures w14:val="none"/>
              </w:rPr>
              <w:t>AVE</w:t>
            </w:r>
          </w:p>
        </w:tc>
        <w:tc>
          <w:tcPr>
            <w:tcW w:w="1277" w:type="dxa"/>
            <w:tcBorders>
              <w:top w:val="single" w:sz="4" w:space="0" w:color="auto"/>
              <w:bottom w:val="single" w:sz="4" w:space="0" w:color="auto"/>
            </w:tcBorders>
            <w:shd w:val="clear" w:color="auto" w:fill="auto"/>
            <w:vAlign w:val="center"/>
          </w:tcPr>
          <w:p w14:paraId="60B7ECE6" w14:textId="77777777" w:rsidR="00850870" w:rsidRPr="00850870" w:rsidRDefault="00850870" w:rsidP="00850870">
            <w:pPr>
              <w:spacing w:after="0" w:line="240" w:lineRule="auto"/>
              <w:jc w:val="center"/>
              <w:rPr>
                <w:rFonts w:ascii="Times New Roman" w:eastAsia="Times New Roman" w:hAnsi="Times New Roman" w:cs="Times New Roman"/>
                <w:b/>
                <w:bCs/>
                <w:color w:val="000000"/>
                <w:sz w:val="20"/>
                <w:szCs w:val="20"/>
                <w:lang w:val="en-US" w:eastAsia="en-ID"/>
                <w14:ligatures w14:val="none"/>
              </w:rPr>
            </w:pPr>
            <w:r w:rsidRPr="00850870">
              <w:rPr>
                <w:rFonts w:ascii="Times New Roman" w:eastAsia="Times New Roman" w:hAnsi="Times New Roman" w:cs="Times New Roman"/>
                <w:b/>
                <w:bCs/>
                <w:i/>
                <w:color w:val="000000"/>
                <w:sz w:val="20"/>
                <w:szCs w:val="20"/>
                <w:lang w:val="en-ID" w:eastAsia="en-ID"/>
                <w14:ligatures w14:val="none"/>
              </w:rPr>
              <w:t>Composite Reliability</w:t>
            </w:r>
          </w:p>
        </w:tc>
        <w:tc>
          <w:tcPr>
            <w:tcW w:w="1416" w:type="dxa"/>
            <w:tcBorders>
              <w:top w:val="single" w:sz="4" w:space="0" w:color="auto"/>
              <w:bottom w:val="single" w:sz="4" w:space="0" w:color="auto"/>
            </w:tcBorders>
            <w:shd w:val="clear" w:color="auto" w:fill="auto"/>
            <w:vAlign w:val="center"/>
          </w:tcPr>
          <w:p w14:paraId="0B080D9F" w14:textId="77777777" w:rsidR="00850870" w:rsidRPr="00850870" w:rsidRDefault="00850870" w:rsidP="00850870">
            <w:pPr>
              <w:spacing w:after="0" w:line="240" w:lineRule="auto"/>
              <w:jc w:val="center"/>
              <w:rPr>
                <w:rFonts w:ascii="Times New Roman" w:eastAsia="Times New Roman" w:hAnsi="Times New Roman" w:cs="Times New Roman"/>
                <w:b/>
                <w:bCs/>
                <w:i/>
                <w:iCs/>
                <w:color w:val="000000"/>
                <w:sz w:val="20"/>
                <w:szCs w:val="20"/>
                <w:lang w:val="en-US" w:eastAsia="en-ID"/>
                <w14:ligatures w14:val="none"/>
              </w:rPr>
            </w:pPr>
            <w:r w:rsidRPr="00850870">
              <w:rPr>
                <w:rFonts w:ascii="Times New Roman" w:eastAsia="Times New Roman" w:hAnsi="Times New Roman" w:cs="Times New Roman"/>
                <w:b/>
                <w:bCs/>
                <w:i/>
                <w:iCs/>
                <w:color w:val="000000"/>
                <w:sz w:val="20"/>
                <w:szCs w:val="20"/>
                <w:lang w:val="en-US" w:eastAsia="en-ID"/>
                <w14:ligatures w14:val="none"/>
              </w:rPr>
              <w:t>Cronbach’s Alpha</w:t>
            </w:r>
          </w:p>
        </w:tc>
      </w:tr>
      <w:tr w:rsidR="00850870" w:rsidRPr="00850870" w14:paraId="243F7306" w14:textId="77777777" w:rsidTr="00850870">
        <w:trPr>
          <w:trHeight w:val="302"/>
        </w:trPr>
        <w:tc>
          <w:tcPr>
            <w:tcW w:w="1103" w:type="dxa"/>
            <w:vMerge w:val="restart"/>
            <w:tcBorders>
              <w:top w:val="single" w:sz="4" w:space="0" w:color="auto"/>
            </w:tcBorders>
            <w:shd w:val="clear" w:color="auto" w:fill="auto"/>
            <w:vAlign w:val="center"/>
          </w:tcPr>
          <w:p w14:paraId="3338DFD9"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PK</w:t>
            </w:r>
          </w:p>
        </w:tc>
        <w:tc>
          <w:tcPr>
            <w:tcW w:w="1559" w:type="dxa"/>
            <w:vMerge w:val="restart"/>
            <w:tcBorders>
              <w:top w:val="single" w:sz="4" w:space="0" w:color="auto"/>
            </w:tcBorders>
            <w:vAlign w:val="center"/>
          </w:tcPr>
          <w:p w14:paraId="27F0572F"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Proses perencanaan keuangan</w:t>
            </w:r>
          </w:p>
        </w:tc>
        <w:tc>
          <w:tcPr>
            <w:tcW w:w="850" w:type="dxa"/>
            <w:tcBorders>
              <w:top w:val="single" w:sz="4" w:space="0" w:color="auto"/>
            </w:tcBorders>
            <w:shd w:val="clear" w:color="auto" w:fill="auto"/>
            <w:vAlign w:val="center"/>
          </w:tcPr>
          <w:p w14:paraId="4A4D6743"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PK1</w:t>
            </w:r>
          </w:p>
        </w:tc>
        <w:tc>
          <w:tcPr>
            <w:tcW w:w="1560" w:type="dxa"/>
            <w:tcBorders>
              <w:top w:val="single" w:sz="4" w:space="0" w:color="auto"/>
            </w:tcBorders>
            <w:shd w:val="clear" w:color="auto" w:fill="auto"/>
            <w:vAlign w:val="center"/>
          </w:tcPr>
          <w:p w14:paraId="167F503B"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0,801 (Valid)</w:t>
            </w:r>
          </w:p>
        </w:tc>
        <w:tc>
          <w:tcPr>
            <w:tcW w:w="992" w:type="dxa"/>
            <w:vMerge w:val="restart"/>
            <w:tcBorders>
              <w:top w:val="single" w:sz="4" w:space="0" w:color="auto"/>
            </w:tcBorders>
            <w:shd w:val="clear" w:color="auto" w:fill="auto"/>
            <w:vAlign w:val="center"/>
          </w:tcPr>
          <w:p w14:paraId="2D35A793" w14:textId="77777777" w:rsidR="00850870" w:rsidRPr="00850870" w:rsidRDefault="00850870" w:rsidP="00850870">
            <w:pPr>
              <w:spacing w:after="0" w:line="240" w:lineRule="auto"/>
              <w:ind w:left="-98" w:right="-114"/>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0,762</w:t>
            </w:r>
          </w:p>
          <w:p w14:paraId="7E6A7875" w14:textId="77777777" w:rsidR="00850870" w:rsidRPr="00850870" w:rsidRDefault="00850870" w:rsidP="00850870">
            <w:pPr>
              <w:spacing w:after="0" w:line="240" w:lineRule="auto"/>
              <w:ind w:left="-98" w:right="-114"/>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(Valid)</w:t>
            </w:r>
          </w:p>
        </w:tc>
        <w:tc>
          <w:tcPr>
            <w:tcW w:w="1277" w:type="dxa"/>
            <w:vMerge w:val="restart"/>
            <w:tcBorders>
              <w:top w:val="single" w:sz="4" w:space="0" w:color="auto"/>
            </w:tcBorders>
            <w:shd w:val="clear" w:color="auto" w:fill="auto"/>
            <w:vAlign w:val="center"/>
          </w:tcPr>
          <w:p w14:paraId="559C1A56"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0,916 (Reliabel)</w:t>
            </w:r>
          </w:p>
        </w:tc>
        <w:tc>
          <w:tcPr>
            <w:tcW w:w="1416" w:type="dxa"/>
            <w:vMerge w:val="restart"/>
            <w:tcBorders>
              <w:top w:val="single" w:sz="4" w:space="0" w:color="auto"/>
            </w:tcBorders>
            <w:shd w:val="clear" w:color="auto" w:fill="auto"/>
            <w:vAlign w:val="center"/>
          </w:tcPr>
          <w:p w14:paraId="60AB3C91"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0,894 (Reliabel)</w:t>
            </w:r>
          </w:p>
        </w:tc>
      </w:tr>
      <w:tr w:rsidR="00850870" w:rsidRPr="00850870" w14:paraId="4579EFA7" w14:textId="77777777" w:rsidTr="00850870">
        <w:trPr>
          <w:trHeight w:val="302"/>
        </w:trPr>
        <w:tc>
          <w:tcPr>
            <w:tcW w:w="1103" w:type="dxa"/>
            <w:vMerge/>
            <w:shd w:val="clear" w:color="auto" w:fill="auto"/>
            <w:vAlign w:val="center"/>
          </w:tcPr>
          <w:p w14:paraId="312C79AF"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559" w:type="dxa"/>
            <w:vMerge/>
            <w:vAlign w:val="center"/>
          </w:tcPr>
          <w:p w14:paraId="1244F383"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7A3EA042"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PK2</w:t>
            </w:r>
          </w:p>
        </w:tc>
        <w:tc>
          <w:tcPr>
            <w:tcW w:w="1560" w:type="dxa"/>
            <w:shd w:val="clear" w:color="auto" w:fill="auto"/>
            <w:vAlign w:val="center"/>
          </w:tcPr>
          <w:p w14:paraId="4F97029B"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0,749 (Valid)</w:t>
            </w:r>
          </w:p>
        </w:tc>
        <w:tc>
          <w:tcPr>
            <w:tcW w:w="992" w:type="dxa"/>
            <w:vMerge/>
            <w:shd w:val="clear" w:color="auto" w:fill="auto"/>
            <w:vAlign w:val="center"/>
          </w:tcPr>
          <w:p w14:paraId="6F4BCD3F" w14:textId="77777777" w:rsidR="00850870" w:rsidRPr="00850870" w:rsidRDefault="00850870" w:rsidP="00850870">
            <w:pPr>
              <w:spacing w:after="0" w:line="240" w:lineRule="auto"/>
              <w:ind w:left="-98" w:right="-114"/>
              <w:jc w:val="center"/>
              <w:rPr>
                <w:rFonts w:ascii="Times New Roman" w:eastAsia="Times New Roman" w:hAnsi="Times New Roman" w:cs="Times New Roman"/>
                <w:color w:val="000000"/>
                <w:sz w:val="20"/>
                <w:szCs w:val="20"/>
                <w:lang w:val="en-US" w:eastAsia="en-ID"/>
                <w14:ligatures w14:val="none"/>
              </w:rPr>
            </w:pPr>
          </w:p>
        </w:tc>
        <w:tc>
          <w:tcPr>
            <w:tcW w:w="1277" w:type="dxa"/>
            <w:vMerge/>
            <w:shd w:val="clear" w:color="auto" w:fill="auto"/>
            <w:vAlign w:val="center"/>
          </w:tcPr>
          <w:p w14:paraId="4A0DDB07"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416" w:type="dxa"/>
            <w:vMerge/>
            <w:shd w:val="clear" w:color="auto" w:fill="auto"/>
            <w:vAlign w:val="center"/>
          </w:tcPr>
          <w:p w14:paraId="1098802D"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r>
      <w:tr w:rsidR="00850870" w:rsidRPr="00850870" w14:paraId="673E9139" w14:textId="77777777" w:rsidTr="00850870">
        <w:trPr>
          <w:trHeight w:val="302"/>
        </w:trPr>
        <w:tc>
          <w:tcPr>
            <w:tcW w:w="1103" w:type="dxa"/>
            <w:vMerge/>
            <w:shd w:val="clear" w:color="auto" w:fill="auto"/>
            <w:vAlign w:val="center"/>
          </w:tcPr>
          <w:p w14:paraId="71EBA112"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559" w:type="dxa"/>
            <w:vMerge w:val="restart"/>
            <w:vAlign w:val="center"/>
          </w:tcPr>
          <w:p w14:paraId="778F33B6"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Implementasi keuangan</w:t>
            </w:r>
          </w:p>
        </w:tc>
        <w:tc>
          <w:tcPr>
            <w:tcW w:w="850" w:type="dxa"/>
            <w:shd w:val="clear" w:color="auto" w:fill="auto"/>
            <w:vAlign w:val="center"/>
          </w:tcPr>
          <w:p w14:paraId="4BBFB6D7"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PK3</w:t>
            </w:r>
          </w:p>
        </w:tc>
        <w:tc>
          <w:tcPr>
            <w:tcW w:w="1560" w:type="dxa"/>
            <w:shd w:val="clear" w:color="auto" w:fill="auto"/>
            <w:vAlign w:val="center"/>
          </w:tcPr>
          <w:p w14:paraId="14D63B56"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0,753 (Valid)</w:t>
            </w:r>
          </w:p>
        </w:tc>
        <w:tc>
          <w:tcPr>
            <w:tcW w:w="992" w:type="dxa"/>
            <w:vMerge/>
            <w:shd w:val="clear" w:color="auto" w:fill="auto"/>
            <w:vAlign w:val="center"/>
          </w:tcPr>
          <w:p w14:paraId="79AF14ED" w14:textId="77777777" w:rsidR="00850870" w:rsidRPr="00850870" w:rsidRDefault="00850870" w:rsidP="00850870">
            <w:pPr>
              <w:spacing w:after="0" w:line="240" w:lineRule="auto"/>
              <w:ind w:left="-98" w:right="-114"/>
              <w:jc w:val="center"/>
              <w:rPr>
                <w:rFonts w:ascii="Times New Roman" w:eastAsia="Times New Roman" w:hAnsi="Times New Roman" w:cs="Times New Roman"/>
                <w:color w:val="000000"/>
                <w:sz w:val="20"/>
                <w:szCs w:val="20"/>
                <w:lang w:val="en-US" w:eastAsia="en-ID"/>
                <w14:ligatures w14:val="none"/>
              </w:rPr>
            </w:pPr>
          </w:p>
        </w:tc>
        <w:tc>
          <w:tcPr>
            <w:tcW w:w="1277" w:type="dxa"/>
            <w:vMerge/>
            <w:shd w:val="clear" w:color="auto" w:fill="auto"/>
            <w:vAlign w:val="center"/>
          </w:tcPr>
          <w:p w14:paraId="4CC2BB43"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416" w:type="dxa"/>
            <w:vMerge/>
            <w:shd w:val="clear" w:color="auto" w:fill="auto"/>
            <w:vAlign w:val="center"/>
          </w:tcPr>
          <w:p w14:paraId="6596DA38"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r>
      <w:tr w:rsidR="00850870" w:rsidRPr="00850870" w14:paraId="229C40B8" w14:textId="77777777" w:rsidTr="00850870">
        <w:trPr>
          <w:trHeight w:val="302"/>
        </w:trPr>
        <w:tc>
          <w:tcPr>
            <w:tcW w:w="1103" w:type="dxa"/>
            <w:vMerge/>
            <w:shd w:val="clear" w:color="auto" w:fill="auto"/>
            <w:vAlign w:val="center"/>
          </w:tcPr>
          <w:p w14:paraId="665633B6"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559" w:type="dxa"/>
            <w:vMerge/>
            <w:vAlign w:val="center"/>
          </w:tcPr>
          <w:p w14:paraId="140ABE90"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7B3D4DEF"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PK4</w:t>
            </w:r>
          </w:p>
        </w:tc>
        <w:tc>
          <w:tcPr>
            <w:tcW w:w="1560" w:type="dxa"/>
            <w:shd w:val="clear" w:color="auto" w:fill="auto"/>
            <w:vAlign w:val="center"/>
          </w:tcPr>
          <w:p w14:paraId="79E3CFCB"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0,519 (Valid)</w:t>
            </w:r>
          </w:p>
        </w:tc>
        <w:tc>
          <w:tcPr>
            <w:tcW w:w="992" w:type="dxa"/>
            <w:vMerge/>
            <w:shd w:val="clear" w:color="auto" w:fill="auto"/>
            <w:vAlign w:val="center"/>
          </w:tcPr>
          <w:p w14:paraId="33A79642" w14:textId="77777777" w:rsidR="00850870" w:rsidRPr="00850870" w:rsidRDefault="00850870" w:rsidP="00850870">
            <w:pPr>
              <w:spacing w:after="0" w:line="240" w:lineRule="auto"/>
              <w:ind w:left="-98" w:right="-114"/>
              <w:jc w:val="center"/>
              <w:rPr>
                <w:rFonts w:ascii="Times New Roman" w:eastAsia="Times New Roman" w:hAnsi="Times New Roman" w:cs="Times New Roman"/>
                <w:color w:val="000000"/>
                <w:sz w:val="20"/>
                <w:szCs w:val="20"/>
                <w:lang w:val="en-US" w:eastAsia="en-ID"/>
                <w14:ligatures w14:val="none"/>
              </w:rPr>
            </w:pPr>
          </w:p>
        </w:tc>
        <w:tc>
          <w:tcPr>
            <w:tcW w:w="1277" w:type="dxa"/>
            <w:vMerge/>
            <w:shd w:val="clear" w:color="auto" w:fill="auto"/>
            <w:vAlign w:val="center"/>
          </w:tcPr>
          <w:p w14:paraId="3F3C3107"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416" w:type="dxa"/>
            <w:vMerge/>
            <w:shd w:val="clear" w:color="auto" w:fill="auto"/>
            <w:vAlign w:val="center"/>
          </w:tcPr>
          <w:p w14:paraId="0331A539"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r>
      <w:tr w:rsidR="00850870" w:rsidRPr="00850870" w14:paraId="5F7DFEFB" w14:textId="77777777" w:rsidTr="00850870">
        <w:trPr>
          <w:trHeight w:val="302"/>
        </w:trPr>
        <w:tc>
          <w:tcPr>
            <w:tcW w:w="1103" w:type="dxa"/>
            <w:vMerge/>
            <w:shd w:val="clear" w:color="auto" w:fill="auto"/>
            <w:vAlign w:val="center"/>
          </w:tcPr>
          <w:p w14:paraId="5F6B917C"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559" w:type="dxa"/>
            <w:vMerge/>
            <w:vAlign w:val="center"/>
          </w:tcPr>
          <w:p w14:paraId="3CB92D32"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2707A744"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PK5</w:t>
            </w:r>
          </w:p>
        </w:tc>
        <w:tc>
          <w:tcPr>
            <w:tcW w:w="1560" w:type="dxa"/>
            <w:shd w:val="clear" w:color="auto" w:fill="auto"/>
            <w:vAlign w:val="center"/>
          </w:tcPr>
          <w:p w14:paraId="6BA895D8"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0,829 (Valid)</w:t>
            </w:r>
          </w:p>
        </w:tc>
        <w:tc>
          <w:tcPr>
            <w:tcW w:w="992" w:type="dxa"/>
            <w:vMerge/>
            <w:shd w:val="clear" w:color="auto" w:fill="auto"/>
            <w:vAlign w:val="center"/>
          </w:tcPr>
          <w:p w14:paraId="3D897DE0" w14:textId="77777777" w:rsidR="00850870" w:rsidRPr="00850870" w:rsidRDefault="00850870" w:rsidP="00850870">
            <w:pPr>
              <w:spacing w:after="0" w:line="240" w:lineRule="auto"/>
              <w:ind w:left="-98" w:right="-114"/>
              <w:jc w:val="center"/>
              <w:rPr>
                <w:rFonts w:ascii="Times New Roman" w:eastAsia="Times New Roman" w:hAnsi="Times New Roman" w:cs="Times New Roman"/>
                <w:color w:val="000000"/>
                <w:sz w:val="20"/>
                <w:szCs w:val="20"/>
                <w:lang w:val="en-US" w:eastAsia="en-ID"/>
                <w14:ligatures w14:val="none"/>
              </w:rPr>
            </w:pPr>
          </w:p>
        </w:tc>
        <w:tc>
          <w:tcPr>
            <w:tcW w:w="1277" w:type="dxa"/>
            <w:vMerge/>
            <w:shd w:val="clear" w:color="auto" w:fill="auto"/>
            <w:vAlign w:val="center"/>
          </w:tcPr>
          <w:p w14:paraId="5EAEBE55"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416" w:type="dxa"/>
            <w:vMerge/>
            <w:shd w:val="clear" w:color="auto" w:fill="auto"/>
            <w:vAlign w:val="center"/>
          </w:tcPr>
          <w:p w14:paraId="70C8B96A"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r>
      <w:tr w:rsidR="00850870" w:rsidRPr="00850870" w14:paraId="15DBD919" w14:textId="77777777" w:rsidTr="00850870">
        <w:trPr>
          <w:trHeight w:val="302"/>
        </w:trPr>
        <w:tc>
          <w:tcPr>
            <w:tcW w:w="1103" w:type="dxa"/>
            <w:vMerge/>
            <w:shd w:val="clear" w:color="auto" w:fill="auto"/>
            <w:vAlign w:val="center"/>
          </w:tcPr>
          <w:p w14:paraId="7FABDD8A"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559" w:type="dxa"/>
            <w:vMerge/>
            <w:vAlign w:val="center"/>
          </w:tcPr>
          <w:p w14:paraId="7F5EE8B8"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7712E921"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PK6</w:t>
            </w:r>
          </w:p>
        </w:tc>
        <w:tc>
          <w:tcPr>
            <w:tcW w:w="1560" w:type="dxa"/>
            <w:shd w:val="clear" w:color="auto" w:fill="auto"/>
            <w:vAlign w:val="center"/>
          </w:tcPr>
          <w:p w14:paraId="2B8694CB"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0,769 (Valid)</w:t>
            </w:r>
          </w:p>
        </w:tc>
        <w:tc>
          <w:tcPr>
            <w:tcW w:w="992" w:type="dxa"/>
            <w:vMerge/>
            <w:shd w:val="clear" w:color="auto" w:fill="auto"/>
            <w:vAlign w:val="center"/>
          </w:tcPr>
          <w:p w14:paraId="650708AF" w14:textId="77777777" w:rsidR="00850870" w:rsidRPr="00850870" w:rsidRDefault="00850870" w:rsidP="00850870">
            <w:pPr>
              <w:spacing w:after="0" w:line="240" w:lineRule="auto"/>
              <w:ind w:left="-98" w:right="-114"/>
              <w:jc w:val="center"/>
              <w:rPr>
                <w:rFonts w:ascii="Times New Roman" w:eastAsia="Times New Roman" w:hAnsi="Times New Roman" w:cs="Times New Roman"/>
                <w:color w:val="000000"/>
                <w:sz w:val="20"/>
                <w:szCs w:val="20"/>
                <w:lang w:val="en-US" w:eastAsia="en-ID"/>
                <w14:ligatures w14:val="none"/>
              </w:rPr>
            </w:pPr>
          </w:p>
        </w:tc>
        <w:tc>
          <w:tcPr>
            <w:tcW w:w="1277" w:type="dxa"/>
            <w:vMerge/>
            <w:shd w:val="clear" w:color="auto" w:fill="auto"/>
            <w:vAlign w:val="center"/>
          </w:tcPr>
          <w:p w14:paraId="59E512B7"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416" w:type="dxa"/>
            <w:vMerge/>
            <w:shd w:val="clear" w:color="auto" w:fill="auto"/>
            <w:vAlign w:val="center"/>
          </w:tcPr>
          <w:p w14:paraId="440BDAF6"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r>
      <w:tr w:rsidR="00850870" w:rsidRPr="00850870" w14:paraId="4285283A" w14:textId="77777777" w:rsidTr="00850870">
        <w:trPr>
          <w:trHeight w:val="302"/>
        </w:trPr>
        <w:tc>
          <w:tcPr>
            <w:tcW w:w="1103" w:type="dxa"/>
            <w:vMerge/>
            <w:shd w:val="clear" w:color="auto" w:fill="auto"/>
            <w:vAlign w:val="center"/>
          </w:tcPr>
          <w:p w14:paraId="2E2463BB"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559" w:type="dxa"/>
            <w:vMerge w:val="restart"/>
            <w:vAlign w:val="center"/>
          </w:tcPr>
          <w:p w14:paraId="4512D9FF"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Evaluasi keuangan</w:t>
            </w:r>
          </w:p>
        </w:tc>
        <w:tc>
          <w:tcPr>
            <w:tcW w:w="850" w:type="dxa"/>
            <w:shd w:val="clear" w:color="auto" w:fill="auto"/>
            <w:vAlign w:val="center"/>
          </w:tcPr>
          <w:p w14:paraId="7F41D609"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PK7</w:t>
            </w:r>
          </w:p>
        </w:tc>
        <w:tc>
          <w:tcPr>
            <w:tcW w:w="1560" w:type="dxa"/>
            <w:shd w:val="clear" w:color="auto" w:fill="auto"/>
            <w:vAlign w:val="center"/>
          </w:tcPr>
          <w:p w14:paraId="1BBD25A3"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0,799 (Valid)</w:t>
            </w:r>
          </w:p>
        </w:tc>
        <w:tc>
          <w:tcPr>
            <w:tcW w:w="992" w:type="dxa"/>
            <w:vMerge/>
            <w:shd w:val="clear" w:color="auto" w:fill="auto"/>
            <w:vAlign w:val="center"/>
          </w:tcPr>
          <w:p w14:paraId="42599630" w14:textId="77777777" w:rsidR="00850870" w:rsidRPr="00850870" w:rsidRDefault="00850870" w:rsidP="00850870">
            <w:pPr>
              <w:spacing w:after="0" w:line="240" w:lineRule="auto"/>
              <w:ind w:left="-98" w:right="-114"/>
              <w:jc w:val="center"/>
              <w:rPr>
                <w:rFonts w:ascii="Times New Roman" w:eastAsia="Times New Roman" w:hAnsi="Times New Roman" w:cs="Times New Roman"/>
                <w:color w:val="000000"/>
                <w:sz w:val="20"/>
                <w:szCs w:val="20"/>
                <w:lang w:val="en-US" w:eastAsia="en-ID"/>
                <w14:ligatures w14:val="none"/>
              </w:rPr>
            </w:pPr>
          </w:p>
        </w:tc>
        <w:tc>
          <w:tcPr>
            <w:tcW w:w="1277" w:type="dxa"/>
            <w:vMerge/>
            <w:shd w:val="clear" w:color="auto" w:fill="auto"/>
            <w:vAlign w:val="center"/>
          </w:tcPr>
          <w:p w14:paraId="01E37D38"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416" w:type="dxa"/>
            <w:vMerge/>
            <w:shd w:val="clear" w:color="auto" w:fill="auto"/>
            <w:vAlign w:val="center"/>
          </w:tcPr>
          <w:p w14:paraId="0F476F4A"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r>
      <w:tr w:rsidR="00850870" w:rsidRPr="00850870" w14:paraId="3DF1434F" w14:textId="77777777" w:rsidTr="00850870">
        <w:trPr>
          <w:trHeight w:val="302"/>
        </w:trPr>
        <w:tc>
          <w:tcPr>
            <w:tcW w:w="1103" w:type="dxa"/>
            <w:vMerge/>
            <w:tcBorders>
              <w:bottom w:val="single" w:sz="4" w:space="0" w:color="auto"/>
            </w:tcBorders>
            <w:shd w:val="clear" w:color="auto" w:fill="auto"/>
            <w:vAlign w:val="center"/>
          </w:tcPr>
          <w:p w14:paraId="09650859"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559" w:type="dxa"/>
            <w:vMerge/>
            <w:tcBorders>
              <w:bottom w:val="single" w:sz="4" w:space="0" w:color="auto"/>
            </w:tcBorders>
            <w:vAlign w:val="center"/>
          </w:tcPr>
          <w:p w14:paraId="03FDF88E"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tcBorders>
              <w:bottom w:val="single" w:sz="4" w:space="0" w:color="auto"/>
            </w:tcBorders>
            <w:shd w:val="clear" w:color="auto" w:fill="auto"/>
            <w:vAlign w:val="center"/>
          </w:tcPr>
          <w:p w14:paraId="4135183B"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PK8</w:t>
            </w:r>
          </w:p>
        </w:tc>
        <w:tc>
          <w:tcPr>
            <w:tcW w:w="1560" w:type="dxa"/>
            <w:tcBorders>
              <w:bottom w:val="single" w:sz="4" w:space="0" w:color="auto"/>
            </w:tcBorders>
            <w:shd w:val="clear" w:color="auto" w:fill="auto"/>
            <w:vAlign w:val="center"/>
          </w:tcPr>
          <w:p w14:paraId="2CEF7590"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0,831 (Valid)</w:t>
            </w:r>
          </w:p>
        </w:tc>
        <w:tc>
          <w:tcPr>
            <w:tcW w:w="992" w:type="dxa"/>
            <w:vMerge/>
            <w:tcBorders>
              <w:bottom w:val="single" w:sz="4" w:space="0" w:color="auto"/>
            </w:tcBorders>
            <w:shd w:val="clear" w:color="auto" w:fill="auto"/>
            <w:vAlign w:val="center"/>
          </w:tcPr>
          <w:p w14:paraId="797DDEE4" w14:textId="77777777" w:rsidR="00850870" w:rsidRPr="00850870" w:rsidRDefault="00850870" w:rsidP="00850870">
            <w:pPr>
              <w:spacing w:after="0" w:line="240" w:lineRule="auto"/>
              <w:ind w:left="-98" w:right="-114"/>
              <w:jc w:val="center"/>
              <w:rPr>
                <w:rFonts w:ascii="Times New Roman" w:eastAsia="Times New Roman" w:hAnsi="Times New Roman" w:cs="Times New Roman"/>
                <w:color w:val="000000"/>
                <w:sz w:val="20"/>
                <w:szCs w:val="20"/>
                <w:lang w:val="en-US" w:eastAsia="en-ID"/>
                <w14:ligatures w14:val="none"/>
              </w:rPr>
            </w:pPr>
          </w:p>
        </w:tc>
        <w:tc>
          <w:tcPr>
            <w:tcW w:w="1277" w:type="dxa"/>
            <w:vMerge/>
            <w:tcBorders>
              <w:bottom w:val="single" w:sz="4" w:space="0" w:color="auto"/>
            </w:tcBorders>
            <w:shd w:val="clear" w:color="auto" w:fill="auto"/>
            <w:vAlign w:val="center"/>
          </w:tcPr>
          <w:p w14:paraId="6CDCB8E7"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416" w:type="dxa"/>
            <w:vMerge/>
            <w:tcBorders>
              <w:bottom w:val="single" w:sz="4" w:space="0" w:color="auto"/>
            </w:tcBorders>
            <w:shd w:val="clear" w:color="auto" w:fill="auto"/>
            <w:vAlign w:val="center"/>
          </w:tcPr>
          <w:p w14:paraId="6AAE5B4B"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r>
      <w:tr w:rsidR="00850870" w:rsidRPr="00850870" w14:paraId="5298CAF0" w14:textId="77777777" w:rsidTr="00850870">
        <w:trPr>
          <w:trHeight w:val="302"/>
        </w:trPr>
        <w:tc>
          <w:tcPr>
            <w:tcW w:w="1103" w:type="dxa"/>
            <w:vMerge w:val="restart"/>
            <w:tcBorders>
              <w:top w:val="single" w:sz="4" w:space="0" w:color="auto"/>
            </w:tcBorders>
            <w:shd w:val="clear" w:color="auto" w:fill="auto"/>
            <w:vAlign w:val="center"/>
          </w:tcPr>
          <w:p w14:paraId="6BAFF939"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SK</w:t>
            </w:r>
          </w:p>
        </w:tc>
        <w:tc>
          <w:tcPr>
            <w:tcW w:w="1559" w:type="dxa"/>
            <w:vMerge w:val="restart"/>
            <w:tcBorders>
              <w:top w:val="single" w:sz="4" w:space="0" w:color="auto"/>
            </w:tcBorders>
            <w:vAlign w:val="center"/>
          </w:tcPr>
          <w:p w14:paraId="58F90381"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i/>
                <w:iCs/>
                <w:color w:val="000000"/>
                <w:sz w:val="20"/>
                <w:szCs w:val="20"/>
                <w:lang w:val="en-ID" w:eastAsia="en-ID"/>
                <w14:ligatures w14:val="none"/>
              </w:rPr>
              <w:t>Financial planning</w:t>
            </w:r>
          </w:p>
        </w:tc>
        <w:tc>
          <w:tcPr>
            <w:tcW w:w="850" w:type="dxa"/>
            <w:tcBorders>
              <w:top w:val="single" w:sz="4" w:space="0" w:color="auto"/>
            </w:tcBorders>
            <w:shd w:val="clear" w:color="auto" w:fill="auto"/>
            <w:vAlign w:val="center"/>
          </w:tcPr>
          <w:p w14:paraId="6408592F"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SK1</w:t>
            </w:r>
          </w:p>
        </w:tc>
        <w:tc>
          <w:tcPr>
            <w:tcW w:w="1560" w:type="dxa"/>
            <w:tcBorders>
              <w:top w:val="single" w:sz="4" w:space="0" w:color="auto"/>
            </w:tcBorders>
            <w:shd w:val="clear" w:color="auto" w:fill="auto"/>
            <w:vAlign w:val="center"/>
          </w:tcPr>
          <w:p w14:paraId="2F523A70"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0,790 (Valid)</w:t>
            </w:r>
          </w:p>
        </w:tc>
        <w:tc>
          <w:tcPr>
            <w:tcW w:w="992" w:type="dxa"/>
            <w:vMerge w:val="restart"/>
            <w:tcBorders>
              <w:top w:val="single" w:sz="4" w:space="0" w:color="auto"/>
            </w:tcBorders>
            <w:shd w:val="clear" w:color="auto" w:fill="auto"/>
            <w:vAlign w:val="center"/>
          </w:tcPr>
          <w:p w14:paraId="0098B6C7" w14:textId="77777777" w:rsidR="00850870" w:rsidRPr="00850870" w:rsidRDefault="00850870" w:rsidP="00850870">
            <w:pPr>
              <w:spacing w:after="0" w:line="240" w:lineRule="auto"/>
              <w:ind w:left="-98" w:right="-114"/>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0,784</w:t>
            </w:r>
          </w:p>
          <w:p w14:paraId="7DA8ACD5" w14:textId="77777777" w:rsidR="00850870" w:rsidRPr="00850870" w:rsidRDefault="00850870" w:rsidP="00850870">
            <w:pPr>
              <w:spacing w:after="0" w:line="240" w:lineRule="auto"/>
              <w:ind w:left="-98" w:right="-114"/>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(Valid)</w:t>
            </w:r>
          </w:p>
        </w:tc>
        <w:tc>
          <w:tcPr>
            <w:tcW w:w="1277" w:type="dxa"/>
            <w:vMerge w:val="restart"/>
            <w:tcBorders>
              <w:top w:val="single" w:sz="4" w:space="0" w:color="auto"/>
            </w:tcBorders>
            <w:shd w:val="clear" w:color="auto" w:fill="auto"/>
            <w:vAlign w:val="center"/>
          </w:tcPr>
          <w:p w14:paraId="4AFB5E97"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0,905 (Reliabel)</w:t>
            </w:r>
          </w:p>
        </w:tc>
        <w:tc>
          <w:tcPr>
            <w:tcW w:w="1416" w:type="dxa"/>
            <w:vMerge w:val="restart"/>
            <w:tcBorders>
              <w:top w:val="single" w:sz="4" w:space="0" w:color="auto"/>
            </w:tcBorders>
            <w:shd w:val="clear" w:color="auto" w:fill="auto"/>
            <w:vAlign w:val="center"/>
          </w:tcPr>
          <w:p w14:paraId="2868ABEF"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0,874 (Reliabel)</w:t>
            </w:r>
          </w:p>
        </w:tc>
      </w:tr>
      <w:tr w:rsidR="00850870" w:rsidRPr="00850870" w14:paraId="08D4B4CC" w14:textId="77777777" w:rsidTr="00850870">
        <w:trPr>
          <w:trHeight w:val="302"/>
        </w:trPr>
        <w:tc>
          <w:tcPr>
            <w:tcW w:w="1103" w:type="dxa"/>
            <w:vMerge/>
            <w:shd w:val="clear" w:color="auto" w:fill="auto"/>
            <w:vAlign w:val="center"/>
          </w:tcPr>
          <w:p w14:paraId="4AAE2E3B"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559" w:type="dxa"/>
            <w:vMerge/>
            <w:vAlign w:val="center"/>
          </w:tcPr>
          <w:p w14:paraId="17306D7F"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37E54F5E"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SK2</w:t>
            </w:r>
          </w:p>
        </w:tc>
        <w:tc>
          <w:tcPr>
            <w:tcW w:w="1560" w:type="dxa"/>
            <w:shd w:val="clear" w:color="auto" w:fill="auto"/>
            <w:vAlign w:val="center"/>
          </w:tcPr>
          <w:p w14:paraId="7322A5C2"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0,818 (Valid)</w:t>
            </w:r>
          </w:p>
        </w:tc>
        <w:tc>
          <w:tcPr>
            <w:tcW w:w="992" w:type="dxa"/>
            <w:vMerge/>
            <w:shd w:val="clear" w:color="auto" w:fill="auto"/>
            <w:vAlign w:val="center"/>
          </w:tcPr>
          <w:p w14:paraId="133DF0CD" w14:textId="77777777" w:rsidR="00850870" w:rsidRPr="00850870" w:rsidRDefault="00850870" w:rsidP="00850870">
            <w:pPr>
              <w:spacing w:after="0" w:line="240" w:lineRule="auto"/>
              <w:ind w:left="-98" w:right="-114"/>
              <w:jc w:val="center"/>
              <w:rPr>
                <w:rFonts w:ascii="Times New Roman" w:eastAsia="Times New Roman" w:hAnsi="Times New Roman" w:cs="Times New Roman"/>
                <w:color w:val="000000"/>
                <w:sz w:val="20"/>
                <w:szCs w:val="20"/>
                <w:lang w:val="en-US" w:eastAsia="en-ID"/>
                <w14:ligatures w14:val="none"/>
              </w:rPr>
            </w:pPr>
          </w:p>
        </w:tc>
        <w:tc>
          <w:tcPr>
            <w:tcW w:w="1277" w:type="dxa"/>
            <w:vMerge/>
            <w:shd w:val="clear" w:color="auto" w:fill="auto"/>
            <w:vAlign w:val="center"/>
          </w:tcPr>
          <w:p w14:paraId="4A4B9C8C"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416" w:type="dxa"/>
            <w:vMerge/>
            <w:shd w:val="clear" w:color="auto" w:fill="auto"/>
            <w:vAlign w:val="center"/>
          </w:tcPr>
          <w:p w14:paraId="51C189EA"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r>
      <w:tr w:rsidR="00850870" w:rsidRPr="00850870" w14:paraId="2190B28E" w14:textId="77777777" w:rsidTr="00850870">
        <w:trPr>
          <w:trHeight w:val="302"/>
        </w:trPr>
        <w:tc>
          <w:tcPr>
            <w:tcW w:w="1103" w:type="dxa"/>
            <w:vMerge/>
            <w:shd w:val="clear" w:color="auto" w:fill="auto"/>
            <w:vAlign w:val="center"/>
          </w:tcPr>
          <w:p w14:paraId="6328A0F7"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559" w:type="dxa"/>
            <w:vMerge w:val="restart"/>
            <w:vAlign w:val="center"/>
          </w:tcPr>
          <w:p w14:paraId="28B4200A"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i/>
                <w:iCs/>
                <w:color w:val="000000"/>
                <w:sz w:val="20"/>
                <w:szCs w:val="20"/>
                <w:lang w:val="en-ID" w:eastAsia="en-ID"/>
                <w14:ligatures w14:val="none"/>
              </w:rPr>
              <w:t>Think before acting</w:t>
            </w:r>
          </w:p>
        </w:tc>
        <w:tc>
          <w:tcPr>
            <w:tcW w:w="850" w:type="dxa"/>
            <w:shd w:val="clear" w:color="auto" w:fill="auto"/>
            <w:vAlign w:val="center"/>
          </w:tcPr>
          <w:p w14:paraId="213DE039"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SK3</w:t>
            </w:r>
          </w:p>
        </w:tc>
        <w:tc>
          <w:tcPr>
            <w:tcW w:w="1560" w:type="dxa"/>
            <w:shd w:val="clear" w:color="auto" w:fill="auto"/>
            <w:vAlign w:val="center"/>
          </w:tcPr>
          <w:p w14:paraId="5DCFB436"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0,834 (Valid)</w:t>
            </w:r>
          </w:p>
        </w:tc>
        <w:tc>
          <w:tcPr>
            <w:tcW w:w="992" w:type="dxa"/>
            <w:vMerge/>
            <w:shd w:val="clear" w:color="auto" w:fill="auto"/>
            <w:vAlign w:val="center"/>
          </w:tcPr>
          <w:p w14:paraId="04415CBA" w14:textId="77777777" w:rsidR="00850870" w:rsidRPr="00850870" w:rsidRDefault="00850870" w:rsidP="00850870">
            <w:pPr>
              <w:spacing w:after="0" w:line="240" w:lineRule="auto"/>
              <w:ind w:left="-98" w:right="-114"/>
              <w:jc w:val="center"/>
              <w:rPr>
                <w:rFonts w:ascii="Times New Roman" w:eastAsia="Times New Roman" w:hAnsi="Times New Roman" w:cs="Times New Roman"/>
                <w:color w:val="000000"/>
                <w:sz w:val="20"/>
                <w:szCs w:val="20"/>
                <w:lang w:val="en-US" w:eastAsia="en-ID"/>
                <w14:ligatures w14:val="none"/>
              </w:rPr>
            </w:pPr>
          </w:p>
        </w:tc>
        <w:tc>
          <w:tcPr>
            <w:tcW w:w="1277" w:type="dxa"/>
            <w:vMerge/>
            <w:shd w:val="clear" w:color="auto" w:fill="auto"/>
            <w:vAlign w:val="center"/>
          </w:tcPr>
          <w:p w14:paraId="5A8F0EA1"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416" w:type="dxa"/>
            <w:vMerge/>
            <w:shd w:val="clear" w:color="auto" w:fill="auto"/>
            <w:vAlign w:val="center"/>
          </w:tcPr>
          <w:p w14:paraId="3D312622"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r>
      <w:tr w:rsidR="00850870" w:rsidRPr="00850870" w14:paraId="0EBECA5D" w14:textId="77777777" w:rsidTr="00850870">
        <w:trPr>
          <w:trHeight w:val="278"/>
        </w:trPr>
        <w:tc>
          <w:tcPr>
            <w:tcW w:w="1103" w:type="dxa"/>
            <w:vMerge/>
            <w:shd w:val="clear" w:color="auto" w:fill="auto"/>
            <w:vAlign w:val="center"/>
          </w:tcPr>
          <w:p w14:paraId="471EC103"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559" w:type="dxa"/>
            <w:vMerge/>
            <w:vAlign w:val="center"/>
          </w:tcPr>
          <w:p w14:paraId="01DF5840"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70493FA7"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SK4</w:t>
            </w:r>
          </w:p>
        </w:tc>
        <w:tc>
          <w:tcPr>
            <w:tcW w:w="1560" w:type="dxa"/>
            <w:shd w:val="clear" w:color="auto" w:fill="auto"/>
            <w:vAlign w:val="center"/>
          </w:tcPr>
          <w:p w14:paraId="451BD08C"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0,747 (Valid)</w:t>
            </w:r>
          </w:p>
        </w:tc>
        <w:tc>
          <w:tcPr>
            <w:tcW w:w="992" w:type="dxa"/>
            <w:vMerge/>
            <w:shd w:val="clear" w:color="auto" w:fill="auto"/>
            <w:vAlign w:val="center"/>
          </w:tcPr>
          <w:p w14:paraId="571C6466" w14:textId="77777777" w:rsidR="00850870" w:rsidRPr="00850870" w:rsidRDefault="00850870" w:rsidP="00850870">
            <w:pPr>
              <w:spacing w:after="0" w:line="240" w:lineRule="auto"/>
              <w:ind w:left="-98" w:right="-114"/>
              <w:jc w:val="center"/>
              <w:rPr>
                <w:rFonts w:ascii="Times New Roman" w:eastAsia="Times New Roman" w:hAnsi="Times New Roman" w:cs="Times New Roman"/>
                <w:color w:val="000000"/>
                <w:sz w:val="20"/>
                <w:szCs w:val="20"/>
                <w:lang w:val="en-US" w:eastAsia="en-ID"/>
                <w14:ligatures w14:val="none"/>
              </w:rPr>
            </w:pPr>
          </w:p>
        </w:tc>
        <w:tc>
          <w:tcPr>
            <w:tcW w:w="1277" w:type="dxa"/>
            <w:vMerge/>
            <w:shd w:val="clear" w:color="auto" w:fill="auto"/>
            <w:vAlign w:val="center"/>
          </w:tcPr>
          <w:p w14:paraId="77447937"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416" w:type="dxa"/>
            <w:vMerge/>
            <w:shd w:val="clear" w:color="auto" w:fill="auto"/>
            <w:vAlign w:val="center"/>
          </w:tcPr>
          <w:p w14:paraId="18EB1CDB"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r>
      <w:tr w:rsidR="00850870" w:rsidRPr="00850870" w14:paraId="67201AC0" w14:textId="77777777" w:rsidTr="00850870">
        <w:trPr>
          <w:trHeight w:val="302"/>
        </w:trPr>
        <w:tc>
          <w:tcPr>
            <w:tcW w:w="1103" w:type="dxa"/>
            <w:vMerge/>
            <w:shd w:val="clear" w:color="auto" w:fill="auto"/>
            <w:vAlign w:val="center"/>
          </w:tcPr>
          <w:p w14:paraId="48660C3B"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559" w:type="dxa"/>
            <w:vMerge/>
            <w:vAlign w:val="center"/>
          </w:tcPr>
          <w:p w14:paraId="0DF000FD"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4B629D50"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SK6</w:t>
            </w:r>
          </w:p>
        </w:tc>
        <w:tc>
          <w:tcPr>
            <w:tcW w:w="1560" w:type="dxa"/>
            <w:shd w:val="clear" w:color="auto" w:fill="auto"/>
            <w:vAlign w:val="center"/>
          </w:tcPr>
          <w:p w14:paraId="2139D0C5"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0,754 (Valid)</w:t>
            </w:r>
          </w:p>
        </w:tc>
        <w:tc>
          <w:tcPr>
            <w:tcW w:w="992" w:type="dxa"/>
            <w:vMerge/>
            <w:shd w:val="clear" w:color="auto" w:fill="auto"/>
            <w:vAlign w:val="center"/>
          </w:tcPr>
          <w:p w14:paraId="420ACCB7" w14:textId="77777777" w:rsidR="00850870" w:rsidRPr="00850870" w:rsidRDefault="00850870" w:rsidP="00850870">
            <w:pPr>
              <w:spacing w:after="0" w:line="240" w:lineRule="auto"/>
              <w:ind w:left="-98" w:right="-114"/>
              <w:jc w:val="center"/>
              <w:rPr>
                <w:rFonts w:ascii="Times New Roman" w:eastAsia="Times New Roman" w:hAnsi="Times New Roman" w:cs="Times New Roman"/>
                <w:color w:val="000000"/>
                <w:sz w:val="20"/>
                <w:szCs w:val="20"/>
                <w:lang w:val="en-US" w:eastAsia="en-ID"/>
                <w14:ligatures w14:val="none"/>
              </w:rPr>
            </w:pPr>
          </w:p>
        </w:tc>
        <w:tc>
          <w:tcPr>
            <w:tcW w:w="1277" w:type="dxa"/>
            <w:vMerge/>
            <w:shd w:val="clear" w:color="auto" w:fill="auto"/>
            <w:vAlign w:val="center"/>
          </w:tcPr>
          <w:p w14:paraId="335C5655"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416" w:type="dxa"/>
            <w:vMerge/>
            <w:shd w:val="clear" w:color="auto" w:fill="auto"/>
            <w:vAlign w:val="center"/>
          </w:tcPr>
          <w:p w14:paraId="7868CA26"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r>
      <w:tr w:rsidR="00850870" w:rsidRPr="00850870" w14:paraId="68838068" w14:textId="77777777" w:rsidTr="00850870">
        <w:trPr>
          <w:trHeight w:val="258"/>
        </w:trPr>
        <w:tc>
          <w:tcPr>
            <w:tcW w:w="1103" w:type="dxa"/>
            <w:vMerge/>
            <w:shd w:val="clear" w:color="auto" w:fill="auto"/>
            <w:vAlign w:val="center"/>
          </w:tcPr>
          <w:p w14:paraId="55AF16D5"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559" w:type="dxa"/>
            <w:vMerge/>
            <w:vAlign w:val="center"/>
          </w:tcPr>
          <w:p w14:paraId="390BD67A"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162FCBC8"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SK7</w:t>
            </w:r>
          </w:p>
        </w:tc>
        <w:tc>
          <w:tcPr>
            <w:tcW w:w="1560" w:type="dxa"/>
            <w:shd w:val="clear" w:color="auto" w:fill="auto"/>
            <w:vAlign w:val="center"/>
          </w:tcPr>
          <w:p w14:paraId="42A979BE"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0,756 (Valid)</w:t>
            </w:r>
          </w:p>
        </w:tc>
        <w:tc>
          <w:tcPr>
            <w:tcW w:w="992" w:type="dxa"/>
            <w:vMerge/>
            <w:shd w:val="clear" w:color="auto" w:fill="auto"/>
            <w:vAlign w:val="center"/>
          </w:tcPr>
          <w:p w14:paraId="7AB04FCD" w14:textId="77777777" w:rsidR="00850870" w:rsidRPr="00850870" w:rsidRDefault="00850870" w:rsidP="00850870">
            <w:pPr>
              <w:spacing w:after="0" w:line="240" w:lineRule="auto"/>
              <w:ind w:left="-98" w:right="-114"/>
              <w:jc w:val="center"/>
              <w:rPr>
                <w:rFonts w:ascii="Times New Roman" w:eastAsia="Times New Roman" w:hAnsi="Times New Roman" w:cs="Times New Roman"/>
                <w:color w:val="000000"/>
                <w:sz w:val="20"/>
                <w:szCs w:val="20"/>
                <w:lang w:val="en-US" w:eastAsia="en-ID"/>
                <w14:ligatures w14:val="none"/>
              </w:rPr>
            </w:pPr>
          </w:p>
        </w:tc>
        <w:tc>
          <w:tcPr>
            <w:tcW w:w="1277" w:type="dxa"/>
            <w:vMerge/>
            <w:shd w:val="clear" w:color="auto" w:fill="auto"/>
            <w:vAlign w:val="center"/>
          </w:tcPr>
          <w:p w14:paraId="58F26D3F"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416" w:type="dxa"/>
            <w:vMerge/>
            <w:shd w:val="clear" w:color="auto" w:fill="auto"/>
            <w:vAlign w:val="center"/>
          </w:tcPr>
          <w:p w14:paraId="6755FACD"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r>
      <w:tr w:rsidR="00850870" w:rsidRPr="00850870" w14:paraId="4534F8EC" w14:textId="77777777" w:rsidTr="00850870">
        <w:trPr>
          <w:trHeight w:val="302"/>
        </w:trPr>
        <w:tc>
          <w:tcPr>
            <w:tcW w:w="1103" w:type="dxa"/>
            <w:vMerge w:val="restart"/>
            <w:tcBorders>
              <w:top w:val="single" w:sz="4" w:space="0" w:color="auto"/>
            </w:tcBorders>
            <w:shd w:val="clear" w:color="auto" w:fill="auto"/>
            <w:vAlign w:val="center"/>
          </w:tcPr>
          <w:p w14:paraId="17E2123D"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i/>
                <w:iCs/>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PFT</w:t>
            </w:r>
          </w:p>
        </w:tc>
        <w:tc>
          <w:tcPr>
            <w:tcW w:w="1559" w:type="dxa"/>
            <w:vMerge w:val="restart"/>
            <w:tcBorders>
              <w:top w:val="single" w:sz="4" w:space="0" w:color="auto"/>
            </w:tcBorders>
            <w:vAlign w:val="center"/>
          </w:tcPr>
          <w:p w14:paraId="56E27CAF"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ID" w:eastAsia="en-ID"/>
                <w14:ligatures w14:val="none"/>
              </w:rPr>
              <w:t>Penggunaan teknologi untuk pengelolaan keuangan.</w:t>
            </w:r>
          </w:p>
        </w:tc>
        <w:tc>
          <w:tcPr>
            <w:tcW w:w="850" w:type="dxa"/>
            <w:tcBorders>
              <w:top w:val="single" w:sz="4" w:space="0" w:color="auto"/>
            </w:tcBorders>
            <w:shd w:val="clear" w:color="auto" w:fill="auto"/>
            <w:vAlign w:val="center"/>
          </w:tcPr>
          <w:p w14:paraId="49D62D33"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PFT1</w:t>
            </w:r>
          </w:p>
        </w:tc>
        <w:tc>
          <w:tcPr>
            <w:tcW w:w="1560" w:type="dxa"/>
            <w:tcBorders>
              <w:top w:val="single" w:sz="4" w:space="0" w:color="auto"/>
            </w:tcBorders>
            <w:shd w:val="clear" w:color="auto" w:fill="auto"/>
            <w:vAlign w:val="center"/>
          </w:tcPr>
          <w:p w14:paraId="3890DF62"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0,702 (Valid)</w:t>
            </w:r>
          </w:p>
        </w:tc>
        <w:tc>
          <w:tcPr>
            <w:tcW w:w="992" w:type="dxa"/>
            <w:vMerge w:val="restart"/>
            <w:tcBorders>
              <w:top w:val="single" w:sz="4" w:space="0" w:color="auto"/>
            </w:tcBorders>
            <w:shd w:val="clear" w:color="auto" w:fill="auto"/>
            <w:vAlign w:val="center"/>
          </w:tcPr>
          <w:p w14:paraId="28D694FC" w14:textId="77777777" w:rsidR="00850870" w:rsidRPr="00850870" w:rsidRDefault="00850870" w:rsidP="00850870">
            <w:pPr>
              <w:spacing w:after="0" w:line="240" w:lineRule="auto"/>
              <w:ind w:left="-98" w:right="-114"/>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0,690 (Valid)</w:t>
            </w:r>
          </w:p>
        </w:tc>
        <w:tc>
          <w:tcPr>
            <w:tcW w:w="1277" w:type="dxa"/>
            <w:vMerge w:val="restart"/>
            <w:tcBorders>
              <w:top w:val="single" w:sz="4" w:space="0" w:color="auto"/>
            </w:tcBorders>
            <w:shd w:val="clear" w:color="auto" w:fill="auto"/>
            <w:vAlign w:val="center"/>
          </w:tcPr>
          <w:p w14:paraId="4B1E4DFB"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0,784 (Reliabel)</w:t>
            </w:r>
          </w:p>
        </w:tc>
        <w:tc>
          <w:tcPr>
            <w:tcW w:w="1416" w:type="dxa"/>
            <w:vMerge w:val="restart"/>
            <w:tcBorders>
              <w:top w:val="single" w:sz="4" w:space="0" w:color="auto"/>
            </w:tcBorders>
            <w:shd w:val="clear" w:color="auto" w:fill="auto"/>
            <w:vAlign w:val="center"/>
          </w:tcPr>
          <w:p w14:paraId="64A26621"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0,632 (Reliabel)</w:t>
            </w:r>
          </w:p>
        </w:tc>
      </w:tr>
      <w:tr w:rsidR="00850870" w:rsidRPr="00850870" w14:paraId="715F28DA" w14:textId="77777777" w:rsidTr="00850870">
        <w:trPr>
          <w:trHeight w:val="302"/>
        </w:trPr>
        <w:tc>
          <w:tcPr>
            <w:tcW w:w="1103" w:type="dxa"/>
            <w:vMerge/>
            <w:shd w:val="clear" w:color="auto" w:fill="auto"/>
            <w:vAlign w:val="center"/>
          </w:tcPr>
          <w:p w14:paraId="1C3E5605"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559" w:type="dxa"/>
            <w:vMerge/>
            <w:vAlign w:val="center"/>
          </w:tcPr>
          <w:p w14:paraId="1E76C0F4"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850" w:type="dxa"/>
            <w:shd w:val="clear" w:color="auto" w:fill="auto"/>
            <w:vAlign w:val="center"/>
          </w:tcPr>
          <w:p w14:paraId="4CD520E3"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PFT2</w:t>
            </w:r>
          </w:p>
        </w:tc>
        <w:tc>
          <w:tcPr>
            <w:tcW w:w="1560" w:type="dxa"/>
            <w:shd w:val="clear" w:color="auto" w:fill="auto"/>
            <w:vAlign w:val="center"/>
          </w:tcPr>
          <w:p w14:paraId="275B92E9"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0,688 (Valid)</w:t>
            </w:r>
          </w:p>
        </w:tc>
        <w:tc>
          <w:tcPr>
            <w:tcW w:w="992" w:type="dxa"/>
            <w:vMerge/>
            <w:shd w:val="clear" w:color="auto" w:fill="auto"/>
            <w:vAlign w:val="center"/>
          </w:tcPr>
          <w:p w14:paraId="7F1FC471"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277" w:type="dxa"/>
            <w:vMerge/>
            <w:shd w:val="clear" w:color="auto" w:fill="auto"/>
            <w:vAlign w:val="center"/>
          </w:tcPr>
          <w:p w14:paraId="00C00E0D"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416" w:type="dxa"/>
            <w:vMerge/>
            <w:shd w:val="clear" w:color="auto" w:fill="auto"/>
            <w:vAlign w:val="center"/>
          </w:tcPr>
          <w:p w14:paraId="62E7CAE2"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r>
      <w:tr w:rsidR="00850870" w:rsidRPr="00850870" w14:paraId="72913881" w14:textId="77777777" w:rsidTr="00850870">
        <w:trPr>
          <w:trHeight w:val="186"/>
        </w:trPr>
        <w:tc>
          <w:tcPr>
            <w:tcW w:w="1103" w:type="dxa"/>
            <w:vMerge/>
            <w:shd w:val="clear" w:color="auto" w:fill="auto"/>
            <w:vAlign w:val="center"/>
          </w:tcPr>
          <w:p w14:paraId="6AAF15F3"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559" w:type="dxa"/>
            <w:vAlign w:val="center"/>
          </w:tcPr>
          <w:p w14:paraId="59E9F4B3"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ID" w:eastAsia="en-ID"/>
                <w14:ligatures w14:val="none"/>
              </w:rPr>
              <w:t>Penggunaan teknologi tentang investasi.</w:t>
            </w:r>
          </w:p>
        </w:tc>
        <w:tc>
          <w:tcPr>
            <w:tcW w:w="850" w:type="dxa"/>
            <w:shd w:val="clear" w:color="auto" w:fill="auto"/>
            <w:vAlign w:val="center"/>
          </w:tcPr>
          <w:p w14:paraId="7F5D66AB"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PFT3</w:t>
            </w:r>
          </w:p>
        </w:tc>
        <w:tc>
          <w:tcPr>
            <w:tcW w:w="1560" w:type="dxa"/>
            <w:shd w:val="clear" w:color="auto" w:fill="auto"/>
            <w:vAlign w:val="center"/>
          </w:tcPr>
          <w:p w14:paraId="3D38A0B0"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0,729 (Valid)</w:t>
            </w:r>
          </w:p>
        </w:tc>
        <w:tc>
          <w:tcPr>
            <w:tcW w:w="992" w:type="dxa"/>
            <w:vMerge/>
            <w:shd w:val="clear" w:color="auto" w:fill="auto"/>
            <w:vAlign w:val="center"/>
          </w:tcPr>
          <w:p w14:paraId="40794F70"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277" w:type="dxa"/>
            <w:vMerge/>
            <w:shd w:val="clear" w:color="auto" w:fill="auto"/>
            <w:vAlign w:val="center"/>
          </w:tcPr>
          <w:p w14:paraId="08E94AD1"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416" w:type="dxa"/>
            <w:vMerge/>
            <w:shd w:val="clear" w:color="auto" w:fill="auto"/>
            <w:vAlign w:val="center"/>
          </w:tcPr>
          <w:p w14:paraId="78E7E035"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r>
      <w:tr w:rsidR="00850870" w:rsidRPr="00850870" w14:paraId="7533E67A" w14:textId="77777777" w:rsidTr="00850870">
        <w:trPr>
          <w:trHeight w:val="302"/>
        </w:trPr>
        <w:tc>
          <w:tcPr>
            <w:tcW w:w="1103" w:type="dxa"/>
            <w:vMerge/>
            <w:tcBorders>
              <w:bottom w:val="single" w:sz="4" w:space="0" w:color="auto"/>
            </w:tcBorders>
            <w:shd w:val="clear" w:color="auto" w:fill="auto"/>
            <w:vAlign w:val="center"/>
          </w:tcPr>
          <w:p w14:paraId="48319264"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559" w:type="dxa"/>
            <w:tcBorders>
              <w:bottom w:val="single" w:sz="4" w:space="0" w:color="auto"/>
            </w:tcBorders>
          </w:tcPr>
          <w:p w14:paraId="30C9E4F7"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ID" w:eastAsia="en-ID"/>
                <w14:ligatures w14:val="none"/>
              </w:rPr>
              <w:t>Penggunaan teknologi tentang tabungan.</w:t>
            </w:r>
          </w:p>
        </w:tc>
        <w:tc>
          <w:tcPr>
            <w:tcW w:w="850" w:type="dxa"/>
            <w:tcBorders>
              <w:bottom w:val="single" w:sz="4" w:space="0" w:color="auto"/>
            </w:tcBorders>
            <w:shd w:val="clear" w:color="auto" w:fill="auto"/>
            <w:vAlign w:val="center"/>
          </w:tcPr>
          <w:p w14:paraId="4C619B04"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PFT6</w:t>
            </w:r>
          </w:p>
        </w:tc>
        <w:tc>
          <w:tcPr>
            <w:tcW w:w="1560" w:type="dxa"/>
            <w:tcBorders>
              <w:bottom w:val="single" w:sz="4" w:space="0" w:color="auto"/>
            </w:tcBorders>
            <w:shd w:val="clear" w:color="auto" w:fill="auto"/>
            <w:vAlign w:val="center"/>
          </w:tcPr>
          <w:p w14:paraId="5784C6A3"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r w:rsidRPr="00850870">
              <w:rPr>
                <w:rFonts w:ascii="Times New Roman" w:eastAsia="Times New Roman" w:hAnsi="Times New Roman" w:cs="Times New Roman"/>
                <w:color w:val="000000"/>
                <w:sz w:val="20"/>
                <w:szCs w:val="20"/>
                <w:lang w:val="en-US" w:eastAsia="en-ID"/>
                <w14:ligatures w14:val="none"/>
              </w:rPr>
              <w:t>0,638 (Valid)</w:t>
            </w:r>
          </w:p>
        </w:tc>
        <w:tc>
          <w:tcPr>
            <w:tcW w:w="992" w:type="dxa"/>
            <w:vMerge/>
            <w:tcBorders>
              <w:bottom w:val="single" w:sz="4" w:space="0" w:color="auto"/>
            </w:tcBorders>
            <w:shd w:val="clear" w:color="auto" w:fill="auto"/>
            <w:vAlign w:val="center"/>
          </w:tcPr>
          <w:p w14:paraId="1BC5416B" w14:textId="77777777" w:rsidR="00850870" w:rsidRPr="00850870" w:rsidRDefault="00850870" w:rsidP="00850870">
            <w:pPr>
              <w:spacing w:after="0" w:line="240" w:lineRule="auto"/>
              <w:jc w:val="center"/>
              <w:rPr>
                <w:rFonts w:ascii="Times New Roman" w:eastAsia="Times New Roman" w:hAnsi="Times New Roman" w:cs="Times New Roman"/>
                <w:color w:val="000000"/>
                <w:sz w:val="20"/>
                <w:szCs w:val="20"/>
                <w:lang w:val="en-US" w:eastAsia="en-ID"/>
                <w14:ligatures w14:val="none"/>
              </w:rPr>
            </w:pPr>
          </w:p>
        </w:tc>
        <w:tc>
          <w:tcPr>
            <w:tcW w:w="1277" w:type="dxa"/>
            <w:vMerge/>
            <w:tcBorders>
              <w:bottom w:val="single" w:sz="4" w:space="0" w:color="auto"/>
            </w:tcBorders>
            <w:shd w:val="clear" w:color="auto" w:fill="auto"/>
            <w:vAlign w:val="center"/>
          </w:tcPr>
          <w:p w14:paraId="796B766A"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c>
          <w:tcPr>
            <w:tcW w:w="1416" w:type="dxa"/>
            <w:vMerge/>
            <w:tcBorders>
              <w:bottom w:val="single" w:sz="4" w:space="0" w:color="auto"/>
            </w:tcBorders>
            <w:shd w:val="clear" w:color="auto" w:fill="auto"/>
            <w:vAlign w:val="center"/>
          </w:tcPr>
          <w:p w14:paraId="2AAACAD4" w14:textId="77777777" w:rsidR="00850870" w:rsidRPr="00850870" w:rsidRDefault="00850870" w:rsidP="00850870">
            <w:pPr>
              <w:widowControl w:val="0"/>
              <w:pBdr>
                <w:top w:val="nil"/>
                <w:left w:val="nil"/>
                <w:bottom w:val="nil"/>
                <w:right w:val="nil"/>
                <w:between w:val="nil"/>
              </w:pBdr>
              <w:spacing w:after="0"/>
              <w:jc w:val="center"/>
              <w:rPr>
                <w:rFonts w:ascii="Times New Roman" w:eastAsia="Times New Roman" w:hAnsi="Times New Roman" w:cs="Times New Roman"/>
                <w:color w:val="000000"/>
                <w:sz w:val="20"/>
                <w:szCs w:val="20"/>
                <w:lang w:val="en-US" w:eastAsia="en-ID"/>
                <w14:ligatures w14:val="none"/>
              </w:rPr>
            </w:pPr>
          </w:p>
        </w:tc>
      </w:tr>
    </w:tbl>
    <w:p w14:paraId="634437FA"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p>
    <w:p w14:paraId="4B246AAE" w14:textId="77777777" w:rsidR="00EA5C5F" w:rsidRDefault="00EA5C5F" w:rsidP="006F6A3A">
      <w:pPr>
        <w:spacing w:after="0" w:line="240" w:lineRule="auto"/>
        <w:jc w:val="both"/>
        <w:rPr>
          <w:rFonts w:ascii="Times New Roman" w:eastAsia="Times New Roman" w:hAnsi="Times New Roman" w:cs="Times New Roman"/>
          <w:sz w:val="24"/>
          <w:szCs w:val="24"/>
        </w:rPr>
        <w:sectPr w:rsidR="00EA5C5F" w:rsidSect="00A35EC2">
          <w:type w:val="continuous"/>
          <w:pgSz w:w="11907" w:h="16839"/>
          <w:pgMar w:top="1701" w:right="1701" w:bottom="1701" w:left="1701" w:header="708" w:footer="708" w:gutter="0"/>
          <w:cols w:space="720"/>
        </w:sectPr>
      </w:pPr>
    </w:p>
    <w:p w14:paraId="2A82F566" w14:textId="77777777" w:rsidR="00850870" w:rsidRPr="00850870" w:rsidRDefault="00850870" w:rsidP="00850870">
      <w:pPr>
        <w:spacing w:after="0" w:line="240" w:lineRule="auto"/>
        <w:jc w:val="both"/>
        <w:rPr>
          <w:rFonts w:ascii="Times New Roman" w:eastAsia="Times New Roman" w:hAnsi="Times New Roman" w:cs="Times New Roman"/>
          <w:b/>
          <w:bCs/>
          <w:i/>
          <w:iCs/>
          <w:sz w:val="24"/>
          <w:szCs w:val="24"/>
        </w:rPr>
      </w:pPr>
      <w:r w:rsidRPr="00850870">
        <w:rPr>
          <w:rFonts w:ascii="Times New Roman" w:eastAsia="Times New Roman" w:hAnsi="Times New Roman" w:cs="Times New Roman"/>
          <w:b/>
          <w:bCs/>
          <w:sz w:val="24"/>
          <w:szCs w:val="24"/>
        </w:rPr>
        <w:t>Uji</w:t>
      </w:r>
      <w:r w:rsidRPr="00850870">
        <w:rPr>
          <w:rFonts w:ascii="Times New Roman" w:eastAsia="Times New Roman" w:hAnsi="Times New Roman" w:cs="Times New Roman"/>
          <w:b/>
          <w:bCs/>
          <w:i/>
          <w:iCs/>
          <w:sz w:val="24"/>
          <w:szCs w:val="24"/>
        </w:rPr>
        <w:t xml:space="preserve"> R-square</w:t>
      </w:r>
    </w:p>
    <w:p w14:paraId="0350C0EE" w14:textId="5E16ABB5" w:rsidR="00850870" w:rsidRDefault="00850870" w:rsidP="00850870">
      <w:pPr>
        <w:spacing w:after="0" w:line="240" w:lineRule="auto"/>
        <w:jc w:val="both"/>
        <w:rPr>
          <w:rFonts w:ascii="Times New Roman" w:eastAsia="Times New Roman" w:hAnsi="Times New Roman" w:cs="Times New Roman"/>
          <w:sz w:val="24"/>
          <w:szCs w:val="24"/>
        </w:rPr>
      </w:pPr>
      <w:r w:rsidRPr="00850870">
        <w:rPr>
          <w:rFonts w:ascii="Times New Roman" w:eastAsia="Times New Roman" w:hAnsi="Times New Roman" w:cs="Times New Roman"/>
          <w:sz w:val="24"/>
          <w:szCs w:val="24"/>
        </w:rPr>
        <w:t>Uji</w:t>
      </w:r>
      <w:r w:rsidRPr="00850870">
        <w:rPr>
          <w:rFonts w:ascii="Times New Roman" w:eastAsia="Times New Roman" w:hAnsi="Times New Roman" w:cs="Times New Roman"/>
          <w:i/>
          <w:iCs/>
          <w:sz w:val="24"/>
          <w:szCs w:val="24"/>
        </w:rPr>
        <w:t xml:space="preserve"> R-Square</w:t>
      </w:r>
      <w:r w:rsidRPr="00850870">
        <w:rPr>
          <w:rFonts w:ascii="Times New Roman" w:eastAsia="Times New Roman" w:hAnsi="Times New Roman" w:cs="Times New Roman"/>
          <w:sz w:val="24"/>
          <w:szCs w:val="24"/>
        </w:rPr>
        <w:t xml:space="preserve"> dapat dikatakan baik jika </w:t>
      </w:r>
      <w:r w:rsidRPr="00850870">
        <w:rPr>
          <w:rFonts w:ascii="Times New Roman" w:eastAsia="Times New Roman" w:hAnsi="Times New Roman" w:cs="Times New Roman"/>
          <w:i/>
          <w:iCs/>
          <w:sz w:val="24"/>
          <w:szCs w:val="24"/>
        </w:rPr>
        <w:t>R-square</w:t>
      </w:r>
      <w:r w:rsidRPr="00850870">
        <w:rPr>
          <w:rFonts w:ascii="Times New Roman" w:eastAsia="Times New Roman" w:hAnsi="Times New Roman" w:cs="Times New Roman"/>
          <w:sz w:val="24"/>
          <w:szCs w:val="24"/>
        </w:rPr>
        <w:t xml:space="preserve"> memiliki hasil 0,70, dikatakan moderat jika hasil </w:t>
      </w:r>
      <w:r w:rsidRPr="00850870">
        <w:rPr>
          <w:rFonts w:ascii="Times New Roman" w:eastAsia="Times New Roman" w:hAnsi="Times New Roman" w:cs="Times New Roman"/>
          <w:i/>
          <w:iCs/>
          <w:sz w:val="24"/>
          <w:szCs w:val="24"/>
        </w:rPr>
        <w:t>R-square</w:t>
      </w:r>
      <w:r w:rsidRPr="00850870">
        <w:rPr>
          <w:rFonts w:ascii="Times New Roman" w:eastAsia="Times New Roman" w:hAnsi="Times New Roman" w:cs="Times New Roman"/>
          <w:sz w:val="24"/>
          <w:szCs w:val="24"/>
        </w:rPr>
        <w:t xml:space="preserve"> memiliki hasil 0,45 dan dikatakan lemah jika </w:t>
      </w:r>
      <w:r w:rsidRPr="00850870">
        <w:rPr>
          <w:rFonts w:ascii="Times New Roman" w:eastAsia="Times New Roman" w:hAnsi="Times New Roman" w:cs="Times New Roman"/>
          <w:i/>
          <w:iCs/>
          <w:sz w:val="24"/>
          <w:szCs w:val="24"/>
        </w:rPr>
        <w:t>R-Square</w:t>
      </w:r>
      <w:r w:rsidRPr="00850870">
        <w:rPr>
          <w:rFonts w:ascii="Times New Roman" w:eastAsia="Times New Roman" w:hAnsi="Times New Roman" w:cs="Times New Roman"/>
          <w:sz w:val="24"/>
          <w:szCs w:val="24"/>
        </w:rPr>
        <w:t xml:space="preserve"> memiliki hasil 0,25.</w:t>
      </w:r>
      <w:r w:rsidR="00B16B69">
        <w:rPr>
          <w:rFonts w:ascii="Times New Roman" w:eastAsia="Times New Roman" w:hAnsi="Times New Roman" w:cs="Times New Roman"/>
          <w:sz w:val="24"/>
          <w:szCs w:val="24"/>
        </w:rPr>
        <w:t xml:space="preserve"> H</w:t>
      </w:r>
      <w:r w:rsidR="00B16B69" w:rsidRPr="00B16B69">
        <w:rPr>
          <w:rFonts w:ascii="Times New Roman" w:eastAsia="Times New Roman" w:hAnsi="Times New Roman" w:cs="Times New Roman"/>
          <w:sz w:val="24"/>
          <w:szCs w:val="24"/>
        </w:rPr>
        <w:t xml:space="preserve">asil </w:t>
      </w:r>
      <w:r w:rsidR="00B16B69">
        <w:rPr>
          <w:rFonts w:ascii="Times New Roman" w:eastAsia="Times New Roman" w:hAnsi="Times New Roman" w:cs="Times New Roman"/>
          <w:sz w:val="24"/>
          <w:szCs w:val="24"/>
        </w:rPr>
        <w:t xml:space="preserve">uji </w:t>
      </w:r>
      <w:r w:rsidR="00B16B69">
        <w:rPr>
          <w:rFonts w:ascii="Times New Roman" w:eastAsia="Times New Roman" w:hAnsi="Times New Roman" w:cs="Times New Roman"/>
          <w:i/>
          <w:iCs/>
          <w:sz w:val="24"/>
          <w:szCs w:val="24"/>
        </w:rPr>
        <w:t xml:space="preserve">R-square </w:t>
      </w:r>
      <w:r w:rsidR="00B16B69" w:rsidRPr="00B16B69">
        <w:rPr>
          <w:rFonts w:ascii="Times New Roman" w:eastAsia="Times New Roman" w:hAnsi="Times New Roman" w:cs="Times New Roman"/>
          <w:sz w:val="24"/>
          <w:szCs w:val="24"/>
        </w:rPr>
        <w:t xml:space="preserve">penelitian disajikan pada </w:t>
      </w:r>
      <w:r w:rsidR="00B16B69">
        <w:rPr>
          <w:rFonts w:ascii="Times New Roman" w:eastAsia="Times New Roman" w:hAnsi="Times New Roman" w:cs="Times New Roman"/>
          <w:sz w:val="24"/>
          <w:szCs w:val="24"/>
        </w:rPr>
        <w:t>t</w:t>
      </w:r>
      <w:r w:rsidR="00B16B69" w:rsidRPr="00B16B69">
        <w:rPr>
          <w:rFonts w:ascii="Times New Roman" w:eastAsia="Times New Roman" w:hAnsi="Times New Roman" w:cs="Times New Roman"/>
          <w:sz w:val="24"/>
          <w:szCs w:val="24"/>
        </w:rPr>
        <w:t xml:space="preserve">abel </w:t>
      </w:r>
      <w:r w:rsidR="00B16B69">
        <w:rPr>
          <w:rFonts w:ascii="Times New Roman" w:eastAsia="Times New Roman" w:hAnsi="Times New Roman" w:cs="Times New Roman"/>
          <w:sz w:val="24"/>
          <w:szCs w:val="24"/>
        </w:rPr>
        <w:t>5 berikut.</w:t>
      </w:r>
    </w:p>
    <w:p w14:paraId="6A6CC2E6" w14:textId="77777777" w:rsidR="0073402F" w:rsidRDefault="0073402F" w:rsidP="00850870">
      <w:pPr>
        <w:spacing w:after="0" w:line="240" w:lineRule="auto"/>
        <w:jc w:val="both"/>
        <w:rPr>
          <w:rFonts w:ascii="Times New Roman" w:eastAsia="Times New Roman" w:hAnsi="Times New Roman" w:cs="Times New Roman"/>
          <w:sz w:val="24"/>
          <w:szCs w:val="24"/>
        </w:rPr>
      </w:pPr>
    </w:p>
    <w:p w14:paraId="219A9328" w14:textId="2005256D" w:rsidR="00850870" w:rsidRPr="0073402F" w:rsidRDefault="00850870" w:rsidP="00850870">
      <w:pPr>
        <w:spacing w:after="0" w:line="240" w:lineRule="auto"/>
        <w:jc w:val="both"/>
        <w:rPr>
          <w:rFonts w:ascii="Times New Roman" w:eastAsia="Times New Roman" w:hAnsi="Times New Roman" w:cs="Times New Roman"/>
          <w:sz w:val="24"/>
          <w:szCs w:val="24"/>
        </w:rPr>
      </w:pPr>
      <w:r w:rsidRPr="0073402F">
        <w:rPr>
          <w:rFonts w:ascii="Times New Roman" w:eastAsia="Times New Roman" w:hAnsi="Times New Roman" w:cs="Times New Roman"/>
          <w:sz w:val="24"/>
          <w:szCs w:val="24"/>
        </w:rPr>
        <w:t xml:space="preserve">Tabel 5. </w:t>
      </w:r>
      <w:r w:rsidRPr="0073402F">
        <w:rPr>
          <w:rFonts w:ascii="Times New Roman" w:eastAsia="Times New Roman" w:hAnsi="Times New Roman" w:cs="Times New Roman"/>
          <w:sz w:val="24"/>
          <w:szCs w:val="24"/>
          <w:lang w:val="en-US"/>
        </w:rPr>
        <w:t>Uji R-square</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0"/>
        <w:gridCol w:w="1867"/>
        <w:gridCol w:w="1277"/>
      </w:tblGrid>
      <w:tr w:rsidR="00850870" w:rsidRPr="00850870" w14:paraId="43E5AD2E" w14:textId="77777777" w:rsidTr="006413D6">
        <w:trPr>
          <w:jc w:val="center"/>
        </w:trPr>
        <w:tc>
          <w:tcPr>
            <w:tcW w:w="1110" w:type="dxa"/>
            <w:tcBorders>
              <w:top w:val="single" w:sz="4" w:space="0" w:color="auto"/>
              <w:bottom w:val="single" w:sz="4" w:space="0" w:color="auto"/>
            </w:tcBorders>
            <w:vAlign w:val="center"/>
          </w:tcPr>
          <w:p w14:paraId="418FD2B6" w14:textId="77777777" w:rsidR="00850870" w:rsidRPr="00850870" w:rsidRDefault="00850870" w:rsidP="00850870">
            <w:pPr>
              <w:spacing w:after="0" w:line="240" w:lineRule="auto"/>
              <w:jc w:val="center"/>
              <w:rPr>
                <w:rFonts w:ascii="Times New Roman" w:hAnsi="Times New Roman" w:cs="Times New Roman"/>
                <w:b/>
                <w:iCs/>
                <w:sz w:val="24"/>
                <w:szCs w:val="24"/>
                <w:lang w:eastAsia="en-US"/>
              </w:rPr>
            </w:pPr>
            <w:r w:rsidRPr="00850870">
              <w:rPr>
                <w:rFonts w:ascii="Times New Roman" w:hAnsi="Times New Roman" w:cs="Times New Roman"/>
                <w:b/>
                <w:iCs/>
                <w:sz w:val="24"/>
                <w:szCs w:val="24"/>
                <w:lang w:eastAsia="en-US"/>
              </w:rPr>
              <w:t>Variabel</w:t>
            </w:r>
          </w:p>
        </w:tc>
        <w:tc>
          <w:tcPr>
            <w:tcW w:w="1867" w:type="dxa"/>
            <w:tcBorders>
              <w:top w:val="single" w:sz="4" w:space="0" w:color="auto"/>
              <w:bottom w:val="single" w:sz="4" w:space="0" w:color="auto"/>
            </w:tcBorders>
            <w:vAlign w:val="center"/>
          </w:tcPr>
          <w:p w14:paraId="459370D9" w14:textId="77777777" w:rsidR="00850870" w:rsidRPr="00850870" w:rsidRDefault="00850870" w:rsidP="00850870">
            <w:pPr>
              <w:spacing w:after="0" w:line="240" w:lineRule="auto"/>
              <w:jc w:val="center"/>
              <w:rPr>
                <w:rFonts w:ascii="Times New Roman" w:hAnsi="Times New Roman" w:cs="Times New Roman"/>
                <w:b/>
                <w:i/>
                <w:sz w:val="24"/>
                <w:szCs w:val="24"/>
                <w:lang w:eastAsia="en-US"/>
              </w:rPr>
            </w:pPr>
            <w:r w:rsidRPr="00850870">
              <w:rPr>
                <w:rFonts w:ascii="Times New Roman" w:hAnsi="Times New Roman" w:cs="Times New Roman"/>
                <w:b/>
                <w:iCs/>
                <w:sz w:val="24"/>
                <w:szCs w:val="24"/>
                <w:lang w:eastAsia="en-US"/>
              </w:rPr>
              <w:t xml:space="preserve">Nilai </w:t>
            </w:r>
            <w:r w:rsidRPr="00850870">
              <w:rPr>
                <w:rFonts w:ascii="Times New Roman" w:hAnsi="Times New Roman" w:cs="Times New Roman"/>
                <w:b/>
                <w:i/>
                <w:sz w:val="24"/>
                <w:szCs w:val="24"/>
                <w:lang w:eastAsia="en-US"/>
              </w:rPr>
              <w:t>R-square</w:t>
            </w:r>
          </w:p>
        </w:tc>
        <w:tc>
          <w:tcPr>
            <w:tcW w:w="1277" w:type="dxa"/>
            <w:tcBorders>
              <w:top w:val="single" w:sz="4" w:space="0" w:color="auto"/>
              <w:bottom w:val="single" w:sz="4" w:space="0" w:color="auto"/>
            </w:tcBorders>
            <w:vAlign w:val="center"/>
          </w:tcPr>
          <w:p w14:paraId="445D21C7" w14:textId="77777777" w:rsidR="00850870" w:rsidRPr="00850870" w:rsidRDefault="00850870" w:rsidP="00850870">
            <w:pPr>
              <w:spacing w:after="0" w:line="240" w:lineRule="auto"/>
              <w:jc w:val="center"/>
              <w:rPr>
                <w:rFonts w:ascii="Times New Roman" w:hAnsi="Times New Roman" w:cs="Times New Roman"/>
                <w:b/>
                <w:iCs/>
                <w:sz w:val="24"/>
                <w:szCs w:val="24"/>
                <w:lang w:eastAsia="en-US"/>
              </w:rPr>
            </w:pPr>
            <w:r w:rsidRPr="00850870">
              <w:rPr>
                <w:rFonts w:ascii="Times New Roman" w:hAnsi="Times New Roman" w:cs="Times New Roman"/>
                <w:b/>
                <w:iCs/>
                <w:sz w:val="24"/>
                <w:szCs w:val="24"/>
                <w:lang w:eastAsia="en-US"/>
              </w:rPr>
              <w:t>Ket</w:t>
            </w:r>
          </w:p>
        </w:tc>
      </w:tr>
      <w:tr w:rsidR="00850870" w:rsidRPr="00850870" w14:paraId="410D7F62" w14:textId="77777777" w:rsidTr="006413D6">
        <w:trPr>
          <w:jc w:val="center"/>
        </w:trPr>
        <w:tc>
          <w:tcPr>
            <w:tcW w:w="1110" w:type="dxa"/>
            <w:tcBorders>
              <w:top w:val="single" w:sz="4" w:space="0" w:color="auto"/>
              <w:bottom w:val="single" w:sz="4" w:space="0" w:color="auto"/>
            </w:tcBorders>
            <w:vAlign w:val="center"/>
          </w:tcPr>
          <w:p w14:paraId="5D31880A" w14:textId="77777777" w:rsidR="00850870" w:rsidRPr="00850870" w:rsidRDefault="00850870" w:rsidP="00850870">
            <w:pPr>
              <w:spacing w:after="0" w:line="240" w:lineRule="auto"/>
              <w:jc w:val="center"/>
              <w:rPr>
                <w:rFonts w:ascii="Times New Roman" w:hAnsi="Times New Roman" w:cs="Times New Roman"/>
                <w:bCs/>
                <w:iCs/>
                <w:sz w:val="24"/>
                <w:szCs w:val="24"/>
                <w:lang w:eastAsia="en-US"/>
              </w:rPr>
            </w:pPr>
            <w:r w:rsidRPr="00850870">
              <w:rPr>
                <w:rFonts w:ascii="Times New Roman" w:hAnsi="Times New Roman" w:cs="Times New Roman"/>
                <w:bCs/>
                <w:iCs/>
                <w:sz w:val="24"/>
                <w:szCs w:val="24"/>
                <w:lang w:eastAsia="en-US"/>
              </w:rPr>
              <w:t>PK</w:t>
            </w:r>
          </w:p>
        </w:tc>
        <w:tc>
          <w:tcPr>
            <w:tcW w:w="1867" w:type="dxa"/>
            <w:tcBorders>
              <w:top w:val="single" w:sz="4" w:space="0" w:color="auto"/>
              <w:bottom w:val="single" w:sz="4" w:space="0" w:color="auto"/>
            </w:tcBorders>
            <w:vAlign w:val="center"/>
          </w:tcPr>
          <w:p w14:paraId="503CC8AA" w14:textId="77777777" w:rsidR="00850870" w:rsidRPr="00850870" w:rsidRDefault="00850870" w:rsidP="00850870">
            <w:pPr>
              <w:spacing w:after="0" w:line="240" w:lineRule="auto"/>
              <w:jc w:val="center"/>
              <w:rPr>
                <w:rFonts w:ascii="Times New Roman" w:hAnsi="Times New Roman" w:cs="Times New Roman"/>
                <w:bCs/>
                <w:iCs/>
                <w:sz w:val="24"/>
                <w:szCs w:val="24"/>
                <w:lang w:eastAsia="en-US"/>
              </w:rPr>
            </w:pPr>
            <w:r w:rsidRPr="00850870">
              <w:rPr>
                <w:rFonts w:ascii="Times New Roman" w:hAnsi="Times New Roman" w:cs="Times New Roman"/>
                <w:bCs/>
                <w:iCs/>
                <w:sz w:val="24"/>
                <w:szCs w:val="24"/>
                <w:lang w:eastAsia="en-US"/>
              </w:rPr>
              <w:t>0,532</w:t>
            </w:r>
          </w:p>
        </w:tc>
        <w:tc>
          <w:tcPr>
            <w:tcW w:w="1277" w:type="dxa"/>
            <w:tcBorders>
              <w:top w:val="single" w:sz="4" w:space="0" w:color="auto"/>
              <w:bottom w:val="single" w:sz="4" w:space="0" w:color="auto"/>
            </w:tcBorders>
            <w:vAlign w:val="center"/>
          </w:tcPr>
          <w:p w14:paraId="46EB0437" w14:textId="77777777" w:rsidR="00850870" w:rsidRPr="00850870" w:rsidRDefault="00850870" w:rsidP="00850870">
            <w:pPr>
              <w:spacing w:after="0" w:line="240" w:lineRule="auto"/>
              <w:jc w:val="center"/>
              <w:rPr>
                <w:rFonts w:ascii="Times New Roman" w:hAnsi="Times New Roman" w:cs="Times New Roman"/>
                <w:bCs/>
                <w:iCs/>
                <w:sz w:val="24"/>
                <w:szCs w:val="24"/>
                <w:lang w:eastAsia="en-US"/>
              </w:rPr>
            </w:pPr>
            <w:r w:rsidRPr="00850870">
              <w:rPr>
                <w:rFonts w:ascii="Times New Roman" w:hAnsi="Times New Roman" w:cs="Times New Roman"/>
                <w:bCs/>
                <w:iCs/>
                <w:sz w:val="24"/>
                <w:szCs w:val="24"/>
                <w:lang w:eastAsia="en-US"/>
              </w:rPr>
              <w:t>Moderat</w:t>
            </w:r>
          </w:p>
        </w:tc>
      </w:tr>
    </w:tbl>
    <w:p w14:paraId="559E1E71" w14:textId="77777777" w:rsidR="00850870" w:rsidRDefault="00850870" w:rsidP="00850870">
      <w:pPr>
        <w:spacing w:after="0" w:line="240" w:lineRule="auto"/>
        <w:jc w:val="both"/>
        <w:rPr>
          <w:rFonts w:ascii="Times New Roman" w:eastAsia="Times New Roman" w:hAnsi="Times New Roman" w:cs="Times New Roman"/>
          <w:sz w:val="24"/>
          <w:szCs w:val="24"/>
        </w:rPr>
      </w:pPr>
    </w:p>
    <w:p w14:paraId="64E7BE1B" w14:textId="34B4DA51" w:rsidR="00850870" w:rsidRPr="00850870" w:rsidRDefault="00850870" w:rsidP="00850870">
      <w:pPr>
        <w:spacing w:after="0" w:line="240" w:lineRule="auto"/>
        <w:jc w:val="both"/>
        <w:rPr>
          <w:rFonts w:ascii="Times New Roman" w:eastAsia="Times New Roman" w:hAnsi="Times New Roman" w:cs="Times New Roman"/>
          <w:sz w:val="24"/>
          <w:szCs w:val="24"/>
        </w:rPr>
      </w:pPr>
      <w:r w:rsidRPr="00850870">
        <w:rPr>
          <w:rFonts w:ascii="Times New Roman" w:eastAsia="Times New Roman" w:hAnsi="Times New Roman" w:cs="Times New Roman"/>
          <w:sz w:val="24"/>
          <w:szCs w:val="24"/>
        </w:rPr>
        <w:t xml:space="preserve">Berdasarkan hasil uji </w:t>
      </w:r>
      <w:r w:rsidRPr="00850870">
        <w:rPr>
          <w:rFonts w:ascii="Times New Roman" w:eastAsia="Times New Roman" w:hAnsi="Times New Roman" w:cs="Times New Roman"/>
          <w:i/>
          <w:iCs/>
          <w:sz w:val="24"/>
          <w:szCs w:val="24"/>
        </w:rPr>
        <w:t>R-Square</w:t>
      </w:r>
      <w:r w:rsidRPr="00850870">
        <w:rPr>
          <w:rFonts w:ascii="Times New Roman" w:eastAsia="Times New Roman" w:hAnsi="Times New Roman" w:cs="Times New Roman"/>
          <w:sz w:val="24"/>
          <w:szCs w:val="24"/>
        </w:rPr>
        <w:t xml:space="preserve"> pada </w:t>
      </w:r>
      <w:r w:rsidR="00B16B69">
        <w:rPr>
          <w:rFonts w:ascii="Times New Roman" w:eastAsia="Times New Roman" w:hAnsi="Times New Roman" w:cs="Times New Roman"/>
          <w:sz w:val="24"/>
          <w:szCs w:val="24"/>
        </w:rPr>
        <w:t>t</w:t>
      </w:r>
      <w:r w:rsidRPr="00850870">
        <w:rPr>
          <w:rFonts w:ascii="Times New Roman" w:eastAsia="Times New Roman" w:hAnsi="Times New Roman" w:cs="Times New Roman"/>
          <w:sz w:val="24"/>
          <w:szCs w:val="24"/>
        </w:rPr>
        <w:t xml:space="preserve">abel 5 disimpulkan bahwa variabel pengelolaan keuangan dipengaruhi oleh variabel literasi keuangan, sikap keuangan dan penggunaan </w:t>
      </w:r>
      <w:r w:rsidRPr="00850870">
        <w:rPr>
          <w:rFonts w:ascii="Times New Roman" w:eastAsia="Times New Roman" w:hAnsi="Times New Roman" w:cs="Times New Roman"/>
          <w:i/>
          <w:iCs/>
          <w:sz w:val="24"/>
          <w:szCs w:val="24"/>
        </w:rPr>
        <w:t>financial technology</w:t>
      </w:r>
      <w:r w:rsidRPr="00850870">
        <w:rPr>
          <w:rFonts w:ascii="Times New Roman" w:eastAsia="Times New Roman" w:hAnsi="Times New Roman" w:cs="Times New Roman"/>
          <w:sz w:val="24"/>
          <w:szCs w:val="24"/>
        </w:rPr>
        <w:t xml:space="preserve"> </w:t>
      </w:r>
      <w:r w:rsidR="00B16B69">
        <w:rPr>
          <w:rFonts w:ascii="Times New Roman" w:eastAsia="Times New Roman" w:hAnsi="Times New Roman" w:cs="Times New Roman"/>
          <w:sz w:val="24"/>
          <w:szCs w:val="24"/>
        </w:rPr>
        <w:t xml:space="preserve">sebesar </w:t>
      </w:r>
      <w:r w:rsidRPr="00850870">
        <w:rPr>
          <w:rFonts w:ascii="Times New Roman" w:eastAsia="Times New Roman" w:hAnsi="Times New Roman" w:cs="Times New Roman"/>
          <w:sz w:val="24"/>
          <w:szCs w:val="24"/>
        </w:rPr>
        <w:t xml:space="preserve">53% yang berarti memiliki pengaruh moderat. </w:t>
      </w:r>
    </w:p>
    <w:p w14:paraId="2974F8C3" w14:textId="77777777" w:rsidR="00850870" w:rsidRPr="00850870" w:rsidRDefault="00850870" w:rsidP="00850870">
      <w:pPr>
        <w:spacing w:after="0" w:line="240" w:lineRule="auto"/>
        <w:jc w:val="both"/>
        <w:rPr>
          <w:rFonts w:ascii="Times New Roman" w:eastAsia="Times New Roman" w:hAnsi="Times New Roman" w:cs="Times New Roman"/>
          <w:sz w:val="24"/>
          <w:szCs w:val="24"/>
        </w:rPr>
      </w:pPr>
    </w:p>
    <w:p w14:paraId="07781A59" w14:textId="77777777" w:rsidR="00850870" w:rsidRPr="00850870" w:rsidRDefault="00850870" w:rsidP="00850870">
      <w:pPr>
        <w:spacing w:after="0" w:line="240" w:lineRule="auto"/>
        <w:jc w:val="both"/>
        <w:rPr>
          <w:rFonts w:ascii="Times New Roman" w:eastAsia="Times New Roman" w:hAnsi="Times New Roman" w:cs="Times New Roman"/>
          <w:b/>
          <w:bCs/>
          <w:sz w:val="24"/>
          <w:szCs w:val="24"/>
        </w:rPr>
      </w:pPr>
      <w:r w:rsidRPr="00850870">
        <w:rPr>
          <w:rFonts w:ascii="Times New Roman" w:eastAsia="Times New Roman" w:hAnsi="Times New Roman" w:cs="Times New Roman"/>
          <w:b/>
          <w:bCs/>
          <w:sz w:val="24"/>
          <w:szCs w:val="24"/>
        </w:rPr>
        <w:t>Uji Hipotesis</w:t>
      </w:r>
    </w:p>
    <w:p w14:paraId="25978314" w14:textId="77777777" w:rsidR="00850870" w:rsidRPr="00850870" w:rsidRDefault="00850870" w:rsidP="00850870">
      <w:pPr>
        <w:spacing w:after="0" w:line="240" w:lineRule="auto"/>
        <w:jc w:val="both"/>
        <w:rPr>
          <w:rFonts w:ascii="Times New Roman" w:eastAsia="Times New Roman" w:hAnsi="Times New Roman" w:cs="Times New Roman"/>
          <w:sz w:val="24"/>
          <w:szCs w:val="24"/>
        </w:rPr>
      </w:pPr>
      <w:r w:rsidRPr="00850870">
        <w:rPr>
          <w:rFonts w:ascii="Times New Roman" w:eastAsia="Times New Roman" w:hAnsi="Times New Roman" w:cs="Times New Roman"/>
          <w:sz w:val="24"/>
          <w:szCs w:val="24"/>
        </w:rPr>
        <w:t>Uji Hipotesis pada penelitian ini dilakukan dalam 2 tahap.</w:t>
      </w:r>
    </w:p>
    <w:p w14:paraId="66EA99A9" w14:textId="77777777" w:rsidR="00850870" w:rsidRDefault="00850870" w:rsidP="00850870">
      <w:pPr>
        <w:pStyle w:val="ListParagraph"/>
        <w:numPr>
          <w:ilvl w:val="0"/>
          <w:numId w:val="1"/>
        </w:numPr>
        <w:spacing w:after="0" w:line="240" w:lineRule="auto"/>
        <w:ind w:left="426" w:hanging="426"/>
        <w:jc w:val="both"/>
        <w:rPr>
          <w:rFonts w:ascii="Times New Roman" w:eastAsia="Times New Roman" w:hAnsi="Times New Roman" w:cs="Times New Roman"/>
          <w:sz w:val="24"/>
          <w:szCs w:val="24"/>
        </w:rPr>
      </w:pPr>
      <w:r w:rsidRPr="00850870">
        <w:rPr>
          <w:rFonts w:ascii="Times New Roman" w:eastAsia="Times New Roman" w:hAnsi="Times New Roman" w:cs="Times New Roman"/>
          <w:sz w:val="24"/>
          <w:szCs w:val="24"/>
        </w:rPr>
        <w:t>Uji Hipotesis Tahap 1</w:t>
      </w:r>
    </w:p>
    <w:p w14:paraId="7FDC82D0" w14:textId="4B2820A8" w:rsidR="00850870" w:rsidRDefault="00850870" w:rsidP="00850870">
      <w:pPr>
        <w:spacing w:after="0" w:line="240" w:lineRule="auto"/>
        <w:ind w:firstLine="567"/>
        <w:jc w:val="both"/>
        <w:rPr>
          <w:rFonts w:ascii="Times New Roman" w:eastAsia="Times New Roman" w:hAnsi="Times New Roman" w:cs="Times New Roman"/>
          <w:sz w:val="24"/>
          <w:szCs w:val="24"/>
        </w:rPr>
      </w:pPr>
      <w:r w:rsidRPr="00850870">
        <w:rPr>
          <w:rFonts w:ascii="Times New Roman" w:eastAsia="Times New Roman" w:hAnsi="Times New Roman" w:cs="Times New Roman"/>
          <w:sz w:val="24"/>
          <w:szCs w:val="24"/>
        </w:rPr>
        <w:t xml:space="preserve">Uji Hipotesi tahap 1 dilakukan untuk menguji pengaruh literasi keuangan terhadap pengelolaan keuangan. Jika pada uji hipotesis tahap 1, literasi keuangan terbukti memiliki </w:t>
      </w:r>
      <w:r w:rsidRPr="00850870">
        <w:rPr>
          <w:rFonts w:ascii="Times New Roman" w:eastAsia="Times New Roman" w:hAnsi="Times New Roman" w:cs="Times New Roman"/>
          <w:sz w:val="24"/>
          <w:szCs w:val="24"/>
        </w:rPr>
        <w:lastRenderedPageBreak/>
        <w:t xml:space="preserve">pengaruh yang signifikan terhadap pengelolaan keuangan,  maka akan dilakukan pengujian tahap kedua dengan memasukkan variabel moderasi. </w:t>
      </w:r>
      <w:r w:rsidR="00B16B69">
        <w:rPr>
          <w:rFonts w:ascii="Times New Roman" w:eastAsia="Times New Roman" w:hAnsi="Times New Roman" w:cs="Times New Roman"/>
          <w:sz w:val="24"/>
          <w:szCs w:val="24"/>
        </w:rPr>
        <w:t>H</w:t>
      </w:r>
      <w:r w:rsidRPr="00850870">
        <w:rPr>
          <w:rFonts w:ascii="Times New Roman" w:eastAsia="Times New Roman" w:hAnsi="Times New Roman" w:cs="Times New Roman"/>
          <w:sz w:val="24"/>
          <w:szCs w:val="24"/>
        </w:rPr>
        <w:t>asil uji hipotesis 1</w:t>
      </w:r>
      <w:r w:rsidR="00B16B69">
        <w:rPr>
          <w:rFonts w:ascii="Times New Roman" w:eastAsia="Times New Roman" w:hAnsi="Times New Roman" w:cs="Times New Roman"/>
          <w:sz w:val="24"/>
          <w:szCs w:val="24"/>
        </w:rPr>
        <w:t>disajikan pada tabel 6 berikut.</w:t>
      </w:r>
    </w:p>
    <w:p w14:paraId="772FB047" w14:textId="77777777" w:rsidR="006413D6" w:rsidRPr="00850870" w:rsidRDefault="006413D6" w:rsidP="00850870">
      <w:pPr>
        <w:spacing w:after="0" w:line="240" w:lineRule="auto"/>
        <w:ind w:firstLine="567"/>
        <w:jc w:val="both"/>
        <w:rPr>
          <w:rFonts w:ascii="Times New Roman" w:eastAsia="Times New Roman" w:hAnsi="Times New Roman" w:cs="Times New Roman"/>
          <w:sz w:val="24"/>
          <w:szCs w:val="24"/>
        </w:rPr>
      </w:pPr>
    </w:p>
    <w:p w14:paraId="669969C6" w14:textId="77777777" w:rsidR="00850870" w:rsidRPr="0073402F" w:rsidRDefault="00850870" w:rsidP="00850870">
      <w:pPr>
        <w:spacing w:after="0" w:line="240" w:lineRule="auto"/>
        <w:jc w:val="both"/>
        <w:rPr>
          <w:rFonts w:ascii="Times New Roman" w:hAnsi="Times New Roman" w:cs="Times New Roman"/>
          <w:i/>
          <w:sz w:val="24"/>
          <w:szCs w:val="24"/>
          <w:lang w:val="en-ID" w:eastAsia="en-US"/>
          <w14:ligatures w14:val="none"/>
        </w:rPr>
      </w:pPr>
      <w:r w:rsidRPr="0073402F">
        <w:rPr>
          <w:rFonts w:ascii="Times New Roman" w:hAnsi="Times New Roman" w:cs="Times New Roman"/>
          <w:iCs/>
          <w:sz w:val="24"/>
          <w:szCs w:val="24"/>
          <w:lang w:val="en-ID" w:eastAsia="en-US"/>
          <w14:ligatures w14:val="none"/>
        </w:rPr>
        <w:t xml:space="preserve">Tabel 6. </w:t>
      </w:r>
      <w:r w:rsidRPr="0073402F">
        <w:rPr>
          <w:rFonts w:ascii="Times New Roman" w:hAnsi="Times New Roman" w:cs="Times New Roman"/>
          <w:i/>
          <w:sz w:val="24"/>
          <w:szCs w:val="24"/>
          <w:lang w:val="en-ID" w:eastAsia="en-US"/>
          <w14:ligatures w14:val="none"/>
        </w:rPr>
        <w:t>Path Coefficient</w:t>
      </w:r>
    </w:p>
    <w:tbl>
      <w:tblPr>
        <w:tblStyle w:val="TableGrid4"/>
        <w:tblW w:w="48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843"/>
        <w:gridCol w:w="1323"/>
      </w:tblGrid>
      <w:tr w:rsidR="00850870" w:rsidRPr="00850870" w14:paraId="34C200F4" w14:textId="77777777" w:rsidTr="006413D6">
        <w:trPr>
          <w:jc w:val="center"/>
        </w:trPr>
        <w:tc>
          <w:tcPr>
            <w:tcW w:w="1701" w:type="dxa"/>
            <w:tcBorders>
              <w:top w:val="single" w:sz="4" w:space="0" w:color="auto"/>
              <w:bottom w:val="single" w:sz="4" w:space="0" w:color="auto"/>
            </w:tcBorders>
            <w:vAlign w:val="center"/>
          </w:tcPr>
          <w:p w14:paraId="267BBF3A" w14:textId="77777777" w:rsidR="00850870" w:rsidRPr="00850870" w:rsidRDefault="00850870" w:rsidP="006F6A3A">
            <w:pPr>
              <w:spacing w:after="0" w:line="259" w:lineRule="auto"/>
              <w:jc w:val="center"/>
              <w:rPr>
                <w:rFonts w:ascii="Times New Roman" w:hAnsi="Times New Roman" w:cs="Times New Roman"/>
                <w:b/>
                <w:iCs/>
                <w:sz w:val="24"/>
                <w:szCs w:val="24"/>
                <w:lang w:val="en-ID" w:eastAsia="en-US"/>
              </w:rPr>
            </w:pPr>
            <w:r w:rsidRPr="00850870">
              <w:rPr>
                <w:rFonts w:ascii="Times New Roman" w:eastAsia="Times New Roman" w:hAnsi="Times New Roman" w:cs="Times New Roman"/>
                <w:b/>
                <w:color w:val="000000"/>
                <w:sz w:val="24"/>
                <w:szCs w:val="24"/>
                <w:lang w:eastAsia="en-GB"/>
              </w:rPr>
              <w:t>Keterangan</w:t>
            </w:r>
          </w:p>
        </w:tc>
        <w:tc>
          <w:tcPr>
            <w:tcW w:w="1843" w:type="dxa"/>
            <w:tcBorders>
              <w:top w:val="single" w:sz="4" w:space="0" w:color="auto"/>
              <w:bottom w:val="single" w:sz="4" w:space="0" w:color="auto"/>
            </w:tcBorders>
            <w:vAlign w:val="center"/>
          </w:tcPr>
          <w:p w14:paraId="7463D5EE" w14:textId="77777777" w:rsidR="00850870" w:rsidRPr="00850870" w:rsidRDefault="00850870" w:rsidP="006F6A3A">
            <w:pPr>
              <w:spacing w:after="0" w:line="259" w:lineRule="auto"/>
              <w:jc w:val="center"/>
              <w:rPr>
                <w:rFonts w:ascii="Times New Roman" w:hAnsi="Times New Roman" w:cs="Times New Roman"/>
                <w:b/>
                <w:iCs/>
                <w:sz w:val="24"/>
                <w:szCs w:val="24"/>
                <w:lang w:val="en-ID" w:eastAsia="en-US"/>
              </w:rPr>
            </w:pPr>
            <w:r w:rsidRPr="00850870">
              <w:rPr>
                <w:rFonts w:ascii="Times New Roman" w:eastAsia="Times New Roman" w:hAnsi="Times New Roman" w:cs="Times New Roman"/>
                <w:b/>
                <w:i/>
                <w:iCs/>
                <w:color w:val="000000"/>
                <w:sz w:val="24"/>
                <w:szCs w:val="24"/>
                <w:lang w:eastAsia="en-GB"/>
              </w:rPr>
              <w:t>Path Coefisient</w:t>
            </w:r>
          </w:p>
        </w:tc>
        <w:tc>
          <w:tcPr>
            <w:tcW w:w="1323" w:type="dxa"/>
            <w:tcBorders>
              <w:top w:val="single" w:sz="4" w:space="0" w:color="auto"/>
              <w:bottom w:val="single" w:sz="4" w:space="0" w:color="auto"/>
            </w:tcBorders>
            <w:vAlign w:val="center"/>
          </w:tcPr>
          <w:p w14:paraId="3512FEB4" w14:textId="77777777" w:rsidR="00850870" w:rsidRPr="00850870" w:rsidRDefault="00850870" w:rsidP="006F6A3A">
            <w:pPr>
              <w:spacing w:after="0" w:line="259" w:lineRule="auto"/>
              <w:jc w:val="center"/>
              <w:rPr>
                <w:rFonts w:ascii="Times New Roman" w:hAnsi="Times New Roman" w:cs="Times New Roman"/>
                <w:b/>
                <w:iCs/>
                <w:sz w:val="24"/>
                <w:szCs w:val="24"/>
                <w:lang w:val="en-ID" w:eastAsia="en-US"/>
              </w:rPr>
            </w:pPr>
            <w:r w:rsidRPr="00850870">
              <w:rPr>
                <w:rFonts w:ascii="Times New Roman" w:eastAsia="Times New Roman" w:hAnsi="Times New Roman" w:cs="Times New Roman"/>
                <w:b/>
                <w:color w:val="000000"/>
                <w:sz w:val="24"/>
                <w:szCs w:val="24"/>
                <w:lang w:eastAsia="en-GB"/>
              </w:rPr>
              <w:t>P-Value</w:t>
            </w:r>
          </w:p>
        </w:tc>
      </w:tr>
      <w:tr w:rsidR="006413D6" w:rsidRPr="00850870" w14:paraId="34411150" w14:textId="77777777" w:rsidTr="006413D6">
        <w:trPr>
          <w:jc w:val="center"/>
        </w:trPr>
        <w:tc>
          <w:tcPr>
            <w:tcW w:w="1701" w:type="dxa"/>
            <w:tcBorders>
              <w:top w:val="single" w:sz="4" w:space="0" w:color="auto"/>
              <w:bottom w:val="single" w:sz="4" w:space="0" w:color="auto"/>
            </w:tcBorders>
            <w:vAlign w:val="center"/>
          </w:tcPr>
          <w:p w14:paraId="11AB6803" w14:textId="77777777" w:rsidR="00850870" w:rsidRPr="00850870" w:rsidRDefault="00850870" w:rsidP="006F6A3A">
            <w:pPr>
              <w:spacing w:after="0" w:line="259" w:lineRule="auto"/>
              <w:jc w:val="center"/>
              <w:rPr>
                <w:rFonts w:ascii="Times New Roman" w:hAnsi="Times New Roman" w:cs="Times New Roman"/>
                <w:iCs/>
                <w:sz w:val="24"/>
                <w:szCs w:val="24"/>
                <w:lang w:val="en-ID" w:eastAsia="en-US"/>
              </w:rPr>
            </w:pPr>
            <w:r w:rsidRPr="00850870">
              <w:rPr>
                <w:rFonts w:ascii="Times New Roman" w:hAnsi="Times New Roman" w:cs="Times New Roman"/>
                <w:iCs/>
                <w:sz w:val="24"/>
                <w:szCs w:val="24"/>
                <w:lang w:val="en-ID" w:eastAsia="en-US"/>
              </w:rPr>
              <w:t xml:space="preserve">LK </w:t>
            </w:r>
            <w:r w:rsidRPr="00850870">
              <w:rPr>
                <w:rFonts w:ascii="Times New Roman" w:hAnsi="Times New Roman" w:cs="Times New Roman"/>
                <w:iCs/>
                <w:sz w:val="24"/>
                <w:szCs w:val="24"/>
                <w:lang w:val="en-ID" w:eastAsia="en-US"/>
              </w:rPr>
              <w:sym w:font="Wingdings" w:char="F0E0"/>
            </w:r>
            <w:r w:rsidRPr="00850870">
              <w:rPr>
                <w:rFonts w:ascii="Times New Roman" w:hAnsi="Times New Roman" w:cs="Times New Roman"/>
                <w:iCs/>
                <w:sz w:val="24"/>
                <w:szCs w:val="24"/>
                <w:lang w:val="en-ID" w:eastAsia="en-US"/>
              </w:rPr>
              <w:t xml:space="preserve"> PK</w:t>
            </w:r>
          </w:p>
        </w:tc>
        <w:tc>
          <w:tcPr>
            <w:tcW w:w="1843" w:type="dxa"/>
            <w:tcBorders>
              <w:top w:val="single" w:sz="4" w:space="0" w:color="auto"/>
              <w:bottom w:val="single" w:sz="4" w:space="0" w:color="auto"/>
            </w:tcBorders>
            <w:vAlign w:val="center"/>
          </w:tcPr>
          <w:p w14:paraId="77C1E69F" w14:textId="77777777" w:rsidR="00850870" w:rsidRPr="00850870" w:rsidRDefault="00850870" w:rsidP="006F6A3A">
            <w:pPr>
              <w:spacing w:after="0" w:line="259" w:lineRule="auto"/>
              <w:jc w:val="center"/>
              <w:rPr>
                <w:rFonts w:ascii="Times New Roman" w:hAnsi="Times New Roman" w:cs="Times New Roman"/>
                <w:iCs/>
                <w:sz w:val="24"/>
                <w:szCs w:val="24"/>
                <w:lang w:val="en-ID" w:eastAsia="en-US"/>
              </w:rPr>
            </w:pPr>
            <w:r w:rsidRPr="00850870">
              <w:rPr>
                <w:rFonts w:ascii="Times New Roman" w:hAnsi="Times New Roman" w:cs="Times New Roman"/>
                <w:iCs/>
                <w:sz w:val="24"/>
                <w:szCs w:val="24"/>
                <w:lang w:val="en-ID" w:eastAsia="en-US"/>
              </w:rPr>
              <w:t>0,185</w:t>
            </w:r>
          </w:p>
        </w:tc>
        <w:tc>
          <w:tcPr>
            <w:tcW w:w="1323" w:type="dxa"/>
            <w:tcBorders>
              <w:top w:val="single" w:sz="4" w:space="0" w:color="auto"/>
              <w:bottom w:val="single" w:sz="4" w:space="0" w:color="auto"/>
            </w:tcBorders>
            <w:vAlign w:val="center"/>
          </w:tcPr>
          <w:p w14:paraId="64B9500E" w14:textId="77777777" w:rsidR="00850870" w:rsidRPr="00850870" w:rsidRDefault="00850870" w:rsidP="006F6A3A">
            <w:pPr>
              <w:spacing w:after="0" w:line="259" w:lineRule="auto"/>
              <w:jc w:val="center"/>
              <w:rPr>
                <w:rFonts w:ascii="Times New Roman" w:hAnsi="Times New Roman" w:cs="Times New Roman"/>
                <w:iCs/>
                <w:sz w:val="24"/>
                <w:szCs w:val="24"/>
                <w:lang w:val="en-ID" w:eastAsia="en-US"/>
              </w:rPr>
            </w:pPr>
            <w:r w:rsidRPr="00850870">
              <w:rPr>
                <w:rFonts w:ascii="Times New Roman" w:hAnsi="Times New Roman" w:cs="Times New Roman"/>
                <w:iCs/>
                <w:sz w:val="24"/>
                <w:szCs w:val="24"/>
                <w:lang w:val="en-ID" w:eastAsia="en-US"/>
              </w:rPr>
              <w:t>0,005</w:t>
            </w:r>
          </w:p>
        </w:tc>
      </w:tr>
    </w:tbl>
    <w:p w14:paraId="680570DA" w14:textId="77777777" w:rsidR="00850870" w:rsidRDefault="00850870" w:rsidP="00850870">
      <w:pPr>
        <w:spacing w:after="0" w:line="240" w:lineRule="auto"/>
        <w:jc w:val="both"/>
        <w:rPr>
          <w:rFonts w:ascii="Times New Roman" w:eastAsia="Times New Roman" w:hAnsi="Times New Roman" w:cs="Times New Roman"/>
          <w:sz w:val="24"/>
          <w:szCs w:val="24"/>
        </w:rPr>
      </w:pPr>
    </w:p>
    <w:p w14:paraId="1A212EC6" w14:textId="77777777" w:rsidR="006413D6" w:rsidRPr="006413D6" w:rsidRDefault="006413D6" w:rsidP="006413D6">
      <w:pPr>
        <w:pStyle w:val="ListParagraph"/>
        <w:numPr>
          <w:ilvl w:val="0"/>
          <w:numId w:val="1"/>
        </w:numPr>
        <w:spacing w:after="0" w:line="240" w:lineRule="auto"/>
        <w:ind w:left="426"/>
        <w:jc w:val="both"/>
        <w:rPr>
          <w:rFonts w:ascii="Times New Roman" w:hAnsi="Times New Roman" w:cs="Times New Roman"/>
          <w:iCs/>
          <w:sz w:val="24"/>
          <w:szCs w:val="24"/>
          <w:lang w:val="en-ID" w:eastAsia="en-US"/>
          <w14:ligatures w14:val="none"/>
        </w:rPr>
      </w:pPr>
      <w:r w:rsidRPr="006413D6">
        <w:rPr>
          <w:rFonts w:ascii="Times New Roman" w:hAnsi="Times New Roman" w:cs="Times New Roman"/>
          <w:iCs/>
          <w:sz w:val="24"/>
          <w:szCs w:val="24"/>
          <w:lang w:val="en-ID" w:eastAsia="en-US"/>
          <w14:ligatures w14:val="none"/>
        </w:rPr>
        <w:t>Uji Hipotesis Tahap 2</w:t>
      </w:r>
    </w:p>
    <w:p w14:paraId="060C17A8" w14:textId="469352F0" w:rsidR="006413D6" w:rsidRDefault="006413D6" w:rsidP="006413D6">
      <w:pPr>
        <w:spacing w:after="0" w:line="240" w:lineRule="auto"/>
        <w:ind w:firstLine="567"/>
        <w:jc w:val="both"/>
        <w:rPr>
          <w:rFonts w:ascii="Times New Roman" w:hAnsi="Times New Roman" w:cs="Times New Roman"/>
          <w:bCs/>
          <w:iCs/>
          <w:sz w:val="24"/>
          <w:szCs w:val="24"/>
          <w:lang w:val="en-US" w:eastAsia="en-US"/>
          <w14:ligatures w14:val="none"/>
        </w:rPr>
      </w:pPr>
      <w:r w:rsidRPr="006413D6">
        <w:rPr>
          <w:rFonts w:ascii="Times New Roman" w:hAnsi="Times New Roman" w:cs="Times New Roman"/>
          <w:bCs/>
          <w:iCs/>
          <w:sz w:val="24"/>
          <w:szCs w:val="24"/>
          <w:lang w:val="en-US" w:eastAsia="en-US"/>
          <w14:ligatures w14:val="none"/>
        </w:rPr>
        <w:t xml:space="preserve">Setelah melakukan uji hipotesis tahap 1, dapat disimpulkan bahwa literasi keuangan terbukti memiliki pengaruh yang signifikan terhadap pengelolaan keuangan. Sehingga, peneliti akan melanjutkan pada uji hipotesis tahap 2 dengan memasukkan variabel moderasi. </w:t>
      </w:r>
      <w:r w:rsidR="00B16B69">
        <w:rPr>
          <w:rFonts w:ascii="Times New Roman" w:hAnsi="Times New Roman" w:cs="Times New Roman"/>
          <w:bCs/>
          <w:iCs/>
          <w:sz w:val="24"/>
          <w:szCs w:val="24"/>
          <w:lang w:val="en-US" w:eastAsia="en-US"/>
          <w14:ligatures w14:val="none"/>
        </w:rPr>
        <w:t>H</w:t>
      </w:r>
      <w:r w:rsidRPr="006413D6">
        <w:rPr>
          <w:rFonts w:ascii="Times New Roman" w:hAnsi="Times New Roman" w:cs="Times New Roman"/>
          <w:bCs/>
          <w:iCs/>
          <w:sz w:val="24"/>
          <w:szCs w:val="24"/>
          <w:lang w:val="en-US" w:eastAsia="en-US"/>
          <w14:ligatures w14:val="none"/>
        </w:rPr>
        <w:t>asil uji hipotesis tahap  2 yang telah dilakukan</w:t>
      </w:r>
      <w:r w:rsidR="00B16B69">
        <w:rPr>
          <w:rFonts w:ascii="Times New Roman" w:hAnsi="Times New Roman" w:cs="Times New Roman"/>
          <w:bCs/>
          <w:iCs/>
          <w:sz w:val="24"/>
          <w:szCs w:val="24"/>
          <w:lang w:val="en-US" w:eastAsia="en-US"/>
          <w14:ligatures w14:val="none"/>
        </w:rPr>
        <w:t xml:space="preserve"> disajikan  pada tabel 7 berikut.</w:t>
      </w:r>
    </w:p>
    <w:p w14:paraId="1EF5998F" w14:textId="77777777" w:rsidR="0073402F" w:rsidRDefault="0073402F" w:rsidP="006413D6">
      <w:pPr>
        <w:spacing w:after="0" w:line="240" w:lineRule="auto"/>
        <w:ind w:firstLine="567"/>
        <w:jc w:val="both"/>
        <w:rPr>
          <w:rFonts w:ascii="Times New Roman" w:hAnsi="Times New Roman" w:cs="Times New Roman"/>
          <w:bCs/>
          <w:iCs/>
          <w:sz w:val="24"/>
          <w:szCs w:val="24"/>
          <w:lang w:val="en-US" w:eastAsia="en-US"/>
          <w14:ligatures w14:val="none"/>
        </w:rPr>
      </w:pPr>
    </w:p>
    <w:p w14:paraId="38EA6913" w14:textId="74FE38E9" w:rsidR="0073402F" w:rsidRPr="0073402F" w:rsidRDefault="0073402F" w:rsidP="0073402F">
      <w:pPr>
        <w:spacing w:after="0" w:line="240" w:lineRule="auto"/>
        <w:jc w:val="both"/>
        <w:rPr>
          <w:rFonts w:ascii="Times New Roman" w:hAnsi="Times New Roman" w:cs="Times New Roman"/>
          <w:iCs/>
          <w:sz w:val="24"/>
          <w:szCs w:val="24"/>
          <w:lang w:val="en-ID" w:eastAsia="en-US"/>
          <w14:ligatures w14:val="none"/>
        </w:rPr>
      </w:pPr>
      <w:r w:rsidRPr="0073402F">
        <w:rPr>
          <w:rFonts w:ascii="Times New Roman" w:hAnsi="Times New Roman" w:cs="Times New Roman"/>
          <w:sz w:val="24"/>
          <w:szCs w:val="24"/>
          <w:lang w:val="en-US" w:eastAsia="en-US"/>
          <w14:ligatures w14:val="none"/>
        </w:rPr>
        <w:t>Tabel 7. Uji Hipotesis</w:t>
      </w:r>
    </w:p>
    <w:tbl>
      <w:tblPr>
        <w:tblStyle w:val="TableGrid4"/>
        <w:tblW w:w="48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843"/>
        <w:gridCol w:w="1323"/>
      </w:tblGrid>
      <w:tr w:rsidR="0073402F" w:rsidRPr="00850870" w14:paraId="3E639B55" w14:textId="77777777" w:rsidTr="0073402F">
        <w:trPr>
          <w:jc w:val="center"/>
        </w:trPr>
        <w:tc>
          <w:tcPr>
            <w:tcW w:w="1701" w:type="dxa"/>
            <w:tcBorders>
              <w:top w:val="single" w:sz="4" w:space="0" w:color="auto"/>
              <w:bottom w:val="single" w:sz="4" w:space="0" w:color="auto"/>
            </w:tcBorders>
            <w:vAlign w:val="center"/>
          </w:tcPr>
          <w:p w14:paraId="1DA01A33" w14:textId="479878E5" w:rsidR="0073402F" w:rsidRPr="006F6A3A" w:rsidRDefault="0073402F" w:rsidP="006F6A3A">
            <w:pPr>
              <w:spacing w:after="0" w:line="259" w:lineRule="auto"/>
              <w:jc w:val="center"/>
              <w:rPr>
                <w:rFonts w:ascii="Times New Roman" w:hAnsi="Times New Roman" w:cs="Times New Roman"/>
                <w:b/>
                <w:bCs/>
                <w:iCs/>
                <w:sz w:val="24"/>
                <w:szCs w:val="24"/>
                <w:lang w:val="en-ID" w:eastAsia="en-US"/>
              </w:rPr>
            </w:pPr>
            <w:r w:rsidRPr="006F6A3A">
              <w:rPr>
                <w:rFonts w:ascii="Times New Roman" w:eastAsia="Times New Roman" w:hAnsi="Times New Roman" w:cs="Times New Roman"/>
                <w:b/>
                <w:bCs/>
                <w:color w:val="000000"/>
                <w:sz w:val="24"/>
                <w:szCs w:val="24"/>
                <w:lang w:val="id-ID" w:eastAsia="en-GB"/>
              </w:rPr>
              <w:t>Keterangan</w:t>
            </w:r>
          </w:p>
        </w:tc>
        <w:tc>
          <w:tcPr>
            <w:tcW w:w="1843" w:type="dxa"/>
            <w:tcBorders>
              <w:top w:val="single" w:sz="4" w:space="0" w:color="auto"/>
              <w:bottom w:val="single" w:sz="4" w:space="0" w:color="auto"/>
            </w:tcBorders>
            <w:vAlign w:val="center"/>
          </w:tcPr>
          <w:p w14:paraId="2219CF07" w14:textId="490F3087" w:rsidR="0073402F" w:rsidRPr="006F6A3A" w:rsidRDefault="0073402F" w:rsidP="006F6A3A">
            <w:pPr>
              <w:spacing w:after="0" w:line="259" w:lineRule="auto"/>
              <w:jc w:val="center"/>
              <w:rPr>
                <w:rFonts w:ascii="Times New Roman" w:hAnsi="Times New Roman" w:cs="Times New Roman"/>
                <w:b/>
                <w:bCs/>
                <w:iCs/>
                <w:sz w:val="24"/>
                <w:szCs w:val="24"/>
                <w:lang w:val="en-ID" w:eastAsia="en-US"/>
              </w:rPr>
            </w:pPr>
            <w:r w:rsidRPr="006F6A3A">
              <w:rPr>
                <w:rFonts w:ascii="Times New Roman" w:eastAsia="Times New Roman" w:hAnsi="Times New Roman" w:cs="Times New Roman"/>
                <w:b/>
                <w:bCs/>
                <w:i/>
                <w:iCs/>
                <w:color w:val="000000"/>
                <w:sz w:val="24"/>
                <w:szCs w:val="24"/>
                <w:lang w:val="id-ID" w:eastAsia="en-GB"/>
              </w:rPr>
              <w:t>Path Coefisient</w:t>
            </w:r>
          </w:p>
        </w:tc>
        <w:tc>
          <w:tcPr>
            <w:tcW w:w="1323" w:type="dxa"/>
            <w:tcBorders>
              <w:top w:val="single" w:sz="4" w:space="0" w:color="auto"/>
              <w:bottom w:val="single" w:sz="4" w:space="0" w:color="auto"/>
            </w:tcBorders>
            <w:vAlign w:val="center"/>
          </w:tcPr>
          <w:p w14:paraId="5327F15F" w14:textId="44C689E9" w:rsidR="0073402F" w:rsidRPr="006F6A3A" w:rsidRDefault="0073402F" w:rsidP="006F6A3A">
            <w:pPr>
              <w:spacing w:after="0" w:line="259" w:lineRule="auto"/>
              <w:jc w:val="center"/>
              <w:rPr>
                <w:rFonts w:ascii="Times New Roman" w:hAnsi="Times New Roman" w:cs="Times New Roman"/>
                <w:b/>
                <w:bCs/>
                <w:iCs/>
                <w:sz w:val="24"/>
                <w:szCs w:val="24"/>
                <w:lang w:val="en-ID" w:eastAsia="en-US"/>
              </w:rPr>
            </w:pPr>
            <w:r w:rsidRPr="006F6A3A">
              <w:rPr>
                <w:rFonts w:ascii="Times New Roman" w:eastAsia="Times New Roman" w:hAnsi="Times New Roman" w:cs="Times New Roman"/>
                <w:b/>
                <w:bCs/>
                <w:color w:val="000000"/>
                <w:sz w:val="24"/>
                <w:szCs w:val="24"/>
                <w:lang w:val="id-ID" w:eastAsia="en-GB"/>
              </w:rPr>
              <w:t>P-Value</w:t>
            </w:r>
          </w:p>
        </w:tc>
      </w:tr>
      <w:tr w:rsidR="0073402F" w:rsidRPr="00850870" w14:paraId="696BDCC4" w14:textId="77777777" w:rsidTr="0073402F">
        <w:trPr>
          <w:jc w:val="center"/>
        </w:trPr>
        <w:tc>
          <w:tcPr>
            <w:tcW w:w="1701" w:type="dxa"/>
            <w:tcBorders>
              <w:top w:val="single" w:sz="4" w:space="0" w:color="auto"/>
            </w:tcBorders>
            <w:vAlign w:val="bottom"/>
          </w:tcPr>
          <w:p w14:paraId="0E4AF335" w14:textId="59BE0C91" w:rsidR="0073402F" w:rsidRPr="00850870" w:rsidRDefault="0073402F" w:rsidP="006F6A3A">
            <w:pPr>
              <w:spacing w:after="0" w:line="259" w:lineRule="auto"/>
              <w:jc w:val="center"/>
              <w:rPr>
                <w:rFonts w:ascii="Times New Roman" w:hAnsi="Times New Roman" w:cs="Times New Roman"/>
                <w:iCs/>
                <w:sz w:val="24"/>
                <w:szCs w:val="24"/>
                <w:lang w:val="en-ID" w:eastAsia="en-US"/>
              </w:rPr>
            </w:pPr>
            <w:r>
              <w:rPr>
                <w:rFonts w:ascii="Times New Roman" w:eastAsia="Times New Roman" w:hAnsi="Times New Roman" w:cs="Times New Roman"/>
                <w:color w:val="000000"/>
                <w:sz w:val="24"/>
                <w:szCs w:val="24"/>
                <w:lang w:eastAsia="en-GB"/>
              </w:rPr>
              <w:t>LK</w:t>
            </w:r>
            <w:r w:rsidRPr="00BF65AC">
              <w:rPr>
                <w:rFonts w:ascii="Times New Roman" w:eastAsia="Times New Roman" w:hAnsi="Times New Roman" w:cs="Times New Roman"/>
                <w:color w:val="000000"/>
                <w:sz w:val="24"/>
                <w:szCs w:val="24"/>
                <w:lang w:val="id-ID" w:eastAsia="en-GB"/>
              </w:rPr>
              <w:t xml:space="preserve"> </w:t>
            </w:r>
            <w:r w:rsidRPr="00BF65AC">
              <w:rPr>
                <w:rFonts w:ascii="Times New Roman" w:eastAsia="Times New Roman" w:hAnsi="Times New Roman" w:cs="Times New Roman"/>
                <w:color w:val="000000"/>
                <w:sz w:val="24"/>
                <w:szCs w:val="24"/>
                <w:lang w:val="id-ID" w:eastAsia="en-GB"/>
              </w:rPr>
              <w:sym w:font="Symbol" w:char="F0AE"/>
            </w:r>
            <w:r w:rsidRPr="00BF65AC">
              <w:rPr>
                <w:rFonts w:ascii="Times New Roman" w:eastAsia="Times New Roman" w:hAnsi="Times New Roman" w:cs="Times New Roman"/>
                <w:color w:val="000000"/>
                <w:sz w:val="24"/>
                <w:szCs w:val="24"/>
                <w:lang w:val="id-ID" w:eastAsia="en-GB"/>
              </w:rPr>
              <w:t xml:space="preserve"> </w:t>
            </w:r>
            <w:r>
              <w:rPr>
                <w:rFonts w:ascii="Times New Roman" w:eastAsia="Times New Roman" w:hAnsi="Times New Roman" w:cs="Times New Roman"/>
                <w:color w:val="000000"/>
                <w:sz w:val="24"/>
                <w:szCs w:val="24"/>
                <w:lang w:eastAsia="en-GB"/>
              </w:rPr>
              <w:t>PK</w:t>
            </w:r>
          </w:p>
        </w:tc>
        <w:tc>
          <w:tcPr>
            <w:tcW w:w="1843" w:type="dxa"/>
            <w:tcBorders>
              <w:top w:val="single" w:sz="4" w:space="0" w:color="auto"/>
            </w:tcBorders>
            <w:vAlign w:val="center"/>
          </w:tcPr>
          <w:p w14:paraId="6C60FE3C" w14:textId="534E3785" w:rsidR="0073402F" w:rsidRPr="00850870" w:rsidRDefault="0073402F" w:rsidP="006F6A3A">
            <w:pPr>
              <w:spacing w:after="0" w:line="259" w:lineRule="auto"/>
              <w:jc w:val="center"/>
              <w:rPr>
                <w:rFonts w:ascii="Times New Roman" w:hAnsi="Times New Roman" w:cs="Times New Roman"/>
                <w:iCs/>
                <w:sz w:val="24"/>
                <w:szCs w:val="24"/>
                <w:lang w:val="en-ID" w:eastAsia="en-US"/>
              </w:rPr>
            </w:pPr>
            <w:r w:rsidRPr="00BF65AC">
              <w:rPr>
                <w:rFonts w:ascii="Times New Roman" w:eastAsia="Times New Roman" w:hAnsi="Times New Roman" w:cs="Times New Roman"/>
                <w:color w:val="000000"/>
                <w:sz w:val="24"/>
                <w:szCs w:val="24"/>
                <w:lang w:val="id-ID" w:eastAsia="en-GB"/>
              </w:rPr>
              <w:t>0,</w:t>
            </w:r>
            <w:r w:rsidRPr="00BF65AC">
              <w:rPr>
                <w:rFonts w:ascii="Times New Roman" w:eastAsia="Times New Roman" w:hAnsi="Times New Roman" w:cs="Times New Roman"/>
                <w:color w:val="000000"/>
                <w:sz w:val="24"/>
                <w:szCs w:val="24"/>
                <w:lang w:eastAsia="en-GB"/>
              </w:rPr>
              <w:t>185</w:t>
            </w:r>
          </w:p>
        </w:tc>
        <w:tc>
          <w:tcPr>
            <w:tcW w:w="1323" w:type="dxa"/>
            <w:tcBorders>
              <w:top w:val="single" w:sz="4" w:space="0" w:color="auto"/>
            </w:tcBorders>
            <w:vAlign w:val="center"/>
          </w:tcPr>
          <w:p w14:paraId="600636A9" w14:textId="036AAA50" w:rsidR="0073402F" w:rsidRPr="00850870" w:rsidRDefault="0073402F" w:rsidP="006F6A3A">
            <w:pPr>
              <w:spacing w:after="0" w:line="259" w:lineRule="auto"/>
              <w:jc w:val="center"/>
              <w:rPr>
                <w:rFonts w:ascii="Times New Roman" w:hAnsi="Times New Roman" w:cs="Times New Roman"/>
                <w:iCs/>
                <w:sz w:val="24"/>
                <w:szCs w:val="24"/>
                <w:lang w:val="en-ID" w:eastAsia="en-US"/>
              </w:rPr>
            </w:pPr>
            <w:r w:rsidRPr="00BF65AC">
              <w:rPr>
                <w:rFonts w:ascii="Times New Roman" w:eastAsia="Times New Roman" w:hAnsi="Times New Roman" w:cs="Times New Roman"/>
                <w:color w:val="000000"/>
                <w:sz w:val="24"/>
                <w:szCs w:val="24"/>
                <w:lang w:val="id-ID" w:eastAsia="en-GB"/>
              </w:rPr>
              <w:t>0,</w:t>
            </w:r>
            <w:r w:rsidRPr="00BF65AC">
              <w:rPr>
                <w:rFonts w:ascii="Times New Roman" w:eastAsia="Times New Roman" w:hAnsi="Times New Roman" w:cs="Times New Roman"/>
                <w:color w:val="000000"/>
                <w:sz w:val="24"/>
                <w:szCs w:val="24"/>
                <w:lang w:eastAsia="en-GB"/>
              </w:rPr>
              <w:t>005</w:t>
            </w:r>
          </w:p>
        </w:tc>
      </w:tr>
      <w:tr w:rsidR="0073402F" w:rsidRPr="00850870" w14:paraId="7CBFD594" w14:textId="77777777" w:rsidTr="0073402F">
        <w:trPr>
          <w:jc w:val="center"/>
        </w:trPr>
        <w:tc>
          <w:tcPr>
            <w:tcW w:w="1701" w:type="dxa"/>
          </w:tcPr>
          <w:p w14:paraId="3640D0A2" w14:textId="2E14620E" w:rsidR="0073402F" w:rsidRPr="00850870" w:rsidRDefault="0073402F" w:rsidP="006F6A3A">
            <w:pPr>
              <w:spacing w:after="0" w:line="259" w:lineRule="auto"/>
              <w:jc w:val="center"/>
              <w:rPr>
                <w:rFonts w:ascii="Times New Roman" w:hAnsi="Times New Roman" w:cs="Times New Roman"/>
                <w:iCs/>
                <w:sz w:val="24"/>
                <w:szCs w:val="24"/>
                <w:lang w:val="en-ID" w:eastAsia="en-US"/>
              </w:rPr>
            </w:pPr>
            <w:r>
              <w:rPr>
                <w:rFonts w:ascii="Times New Roman" w:eastAsia="Times New Roman" w:hAnsi="Times New Roman" w:cs="Times New Roman"/>
                <w:color w:val="000000"/>
                <w:sz w:val="24"/>
                <w:szCs w:val="24"/>
                <w:lang w:eastAsia="en-GB"/>
              </w:rPr>
              <w:t>SK</w:t>
            </w:r>
            <w:r w:rsidRPr="00BF65AC">
              <w:rPr>
                <w:rFonts w:ascii="Times New Roman" w:eastAsia="Times New Roman" w:hAnsi="Times New Roman" w:cs="Times New Roman"/>
                <w:color w:val="000000"/>
                <w:sz w:val="24"/>
                <w:szCs w:val="24"/>
                <w:lang w:val="id-ID" w:eastAsia="en-GB"/>
              </w:rPr>
              <w:t xml:space="preserve"> </w:t>
            </w:r>
            <w:r w:rsidRPr="00BF65AC">
              <w:rPr>
                <w:rFonts w:ascii="Times New Roman" w:eastAsia="Times New Roman" w:hAnsi="Times New Roman" w:cs="Times New Roman"/>
                <w:color w:val="000000"/>
                <w:sz w:val="24"/>
                <w:szCs w:val="24"/>
                <w:lang w:val="id-ID" w:eastAsia="en-GB"/>
              </w:rPr>
              <w:sym w:font="Symbol" w:char="F0AE"/>
            </w:r>
            <w:r w:rsidRPr="00BF65AC">
              <w:rPr>
                <w:rFonts w:ascii="Times New Roman" w:eastAsia="Times New Roman" w:hAnsi="Times New Roman" w:cs="Times New Roman"/>
                <w:color w:val="000000"/>
                <w:sz w:val="24"/>
                <w:szCs w:val="24"/>
                <w:lang w:val="id-ID" w:eastAsia="en-GB"/>
              </w:rPr>
              <w:t xml:space="preserve"> </w:t>
            </w:r>
            <w:r>
              <w:rPr>
                <w:rFonts w:ascii="Times New Roman" w:eastAsia="Times New Roman" w:hAnsi="Times New Roman" w:cs="Times New Roman"/>
                <w:color w:val="000000"/>
                <w:sz w:val="24"/>
                <w:szCs w:val="24"/>
                <w:lang w:eastAsia="en-GB"/>
              </w:rPr>
              <w:t>PK</w:t>
            </w:r>
          </w:p>
        </w:tc>
        <w:tc>
          <w:tcPr>
            <w:tcW w:w="1843" w:type="dxa"/>
            <w:vAlign w:val="center"/>
          </w:tcPr>
          <w:p w14:paraId="6F9098F0" w14:textId="5F028641" w:rsidR="0073402F" w:rsidRPr="00850870" w:rsidRDefault="0073402F" w:rsidP="006F6A3A">
            <w:pPr>
              <w:spacing w:after="0" w:line="259" w:lineRule="auto"/>
              <w:jc w:val="center"/>
              <w:rPr>
                <w:rFonts w:ascii="Times New Roman" w:hAnsi="Times New Roman" w:cs="Times New Roman"/>
                <w:iCs/>
                <w:sz w:val="24"/>
                <w:szCs w:val="24"/>
                <w:lang w:val="en-ID" w:eastAsia="en-US"/>
              </w:rPr>
            </w:pPr>
            <w:r w:rsidRPr="00BF65AC">
              <w:rPr>
                <w:rFonts w:ascii="Times New Roman" w:eastAsia="Times New Roman" w:hAnsi="Times New Roman" w:cs="Times New Roman"/>
                <w:color w:val="000000"/>
                <w:sz w:val="24"/>
                <w:szCs w:val="24"/>
                <w:lang w:val="id-ID" w:eastAsia="en-GB"/>
              </w:rPr>
              <w:t>0,</w:t>
            </w:r>
            <w:r w:rsidRPr="00BF65AC">
              <w:rPr>
                <w:rFonts w:ascii="Times New Roman" w:eastAsia="Times New Roman" w:hAnsi="Times New Roman" w:cs="Times New Roman"/>
                <w:color w:val="000000"/>
                <w:sz w:val="24"/>
                <w:szCs w:val="24"/>
                <w:lang w:eastAsia="en-GB"/>
              </w:rPr>
              <w:t>463</w:t>
            </w:r>
          </w:p>
        </w:tc>
        <w:tc>
          <w:tcPr>
            <w:tcW w:w="1323" w:type="dxa"/>
            <w:vAlign w:val="center"/>
          </w:tcPr>
          <w:p w14:paraId="194810F9" w14:textId="7EE55D47" w:rsidR="0073402F" w:rsidRPr="00850870" w:rsidRDefault="0073402F" w:rsidP="006F6A3A">
            <w:pPr>
              <w:spacing w:after="0" w:line="259" w:lineRule="auto"/>
              <w:jc w:val="center"/>
              <w:rPr>
                <w:rFonts w:ascii="Times New Roman" w:hAnsi="Times New Roman" w:cs="Times New Roman"/>
                <w:iCs/>
                <w:sz w:val="24"/>
                <w:szCs w:val="24"/>
                <w:lang w:val="en-ID" w:eastAsia="en-US"/>
              </w:rPr>
            </w:pPr>
            <w:r w:rsidRPr="00BF65AC">
              <w:rPr>
                <w:rFonts w:ascii="Times New Roman" w:eastAsia="Times New Roman" w:hAnsi="Times New Roman" w:cs="Times New Roman"/>
                <w:color w:val="000000"/>
                <w:sz w:val="24"/>
                <w:szCs w:val="24"/>
                <w:lang w:val="id-ID" w:eastAsia="en-GB"/>
              </w:rPr>
              <w:t>&lt;</w:t>
            </w:r>
            <w:r w:rsidRPr="00BF65AC">
              <w:rPr>
                <w:rFonts w:ascii="Times New Roman" w:eastAsia="Times New Roman" w:hAnsi="Times New Roman" w:cs="Times New Roman"/>
                <w:color w:val="000000"/>
                <w:sz w:val="24"/>
                <w:szCs w:val="24"/>
                <w:lang w:eastAsia="en-GB"/>
              </w:rPr>
              <w:t>0,001</w:t>
            </w:r>
          </w:p>
        </w:tc>
      </w:tr>
      <w:tr w:rsidR="0073402F" w:rsidRPr="00850870" w14:paraId="79EC2D51" w14:textId="77777777" w:rsidTr="0073402F">
        <w:trPr>
          <w:jc w:val="center"/>
        </w:trPr>
        <w:tc>
          <w:tcPr>
            <w:tcW w:w="1701" w:type="dxa"/>
          </w:tcPr>
          <w:p w14:paraId="1667FFF1" w14:textId="40385BB0" w:rsidR="0073402F" w:rsidRPr="00850870" w:rsidRDefault="0073402F" w:rsidP="006F6A3A">
            <w:pPr>
              <w:spacing w:after="0" w:line="259" w:lineRule="auto"/>
              <w:jc w:val="center"/>
              <w:rPr>
                <w:rFonts w:ascii="Times New Roman" w:hAnsi="Times New Roman" w:cs="Times New Roman"/>
                <w:iCs/>
                <w:sz w:val="24"/>
                <w:szCs w:val="24"/>
                <w:lang w:val="en-ID" w:eastAsia="en-US"/>
              </w:rPr>
            </w:pPr>
            <w:r>
              <w:rPr>
                <w:rFonts w:ascii="Times New Roman" w:eastAsia="Times New Roman" w:hAnsi="Times New Roman" w:cs="Times New Roman"/>
                <w:color w:val="000000"/>
                <w:sz w:val="24"/>
                <w:szCs w:val="24"/>
                <w:lang w:eastAsia="en-GB"/>
              </w:rPr>
              <w:t>PFT</w:t>
            </w:r>
            <w:r w:rsidRPr="00BF65AC">
              <w:rPr>
                <w:rFonts w:ascii="Times New Roman" w:eastAsia="Times New Roman" w:hAnsi="Times New Roman" w:cs="Times New Roman"/>
                <w:i/>
                <w:iCs/>
                <w:color w:val="000000"/>
                <w:sz w:val="24"/>
                <w:szCs w:val="24"/>
                <w:lang w:eastAsia="en-GB"/>
              </w:rPr>
              <w:t xml:space="preserve"> </w:t>
            </w:r>
            <w:r w:rsidRPr="00BF65AC">
              <w:rPr>
                <w:rFonts w:ascii="Times New Roman" w:eastAsia="Times New Roman" w:hAnsi="Times New Roman" w:cs="Times New Roman"/>
                <w:color w:val="000000"/>
                <w:sz w:val="24"/>
                <w:szCs w:val="24"/>
                <w:lang w:val="id-ID" w:eastAsia="en-GB"/>
              </w:rPr>
              <w:sym w:font="Symbol" w:char="F0AE"/>
            </w:r>
            <w:r w:rsidRPr="00BF65AC">
              <w:rPr>
                <w:rFonts w:ascii="Times New Roman" w:eastAsia="Times New Roman" w:hAnsi="Times New Roman" w:cs="Times New Roman"/>
                <w:color w:val="000000"/>
                <w:sz w:val="24"/>
                <w:szCs w:val="24"/>
                <w:lang w:val="id-ID" w:eastAsia="en-GB"/>
              </w:rPr>
              <w:t xml:space="preserve"> </w:t>
            </w:r>
            <w:r>
              <w:rPr>
                <w:rFonts w:ascii="Times New Roman" w:eastAsia="Times New Roman" w:hAnsi="Times New Roman" w:cs="Times New Roman"/>
                <w:color w:val="000000"/>
                <w:sz w:val="24"/>
                <w:szCs w:val="24"/>
                <w:lang w:eastAsia="en-GB"/>
              </w:rPr>
              <w:t>PK</w:t>
            </w:r>
          </w:p>
        </w:tc>
        <w:tc>
          <w:tcPr>
            <w:tcW w:w="1843" w:type="dxa"/>
            <w:vAlign w:val="center"/>
          </w:tcPr>
          <w:p w14:paraId="2ED26D36" w14:textId="4D22422F" w:rsidR="0073402F" w:rsidRPr="00850870" w:rsidRDefault="0073402F" w:rsidP="006F6A3A">
            <w:pPr>
              <w:spacing w:after="0" w:line="259" w:lineRule="auto"/>
              <w:jc w:val="center"/>
              <w:rPr>
                <w:rFonts w:ascii="Times New Roman" w:hAnsi="Times New Roman" w:cs="Times New Roman"/>
                <w:iCs/>
                <w:sz w:val="24"/>
                <w:szCs w:val="24"/>
                <w:lang w:val="en-ID" w:eastAsia="en-US"/>
              </w:rPr>
            </w:pPr>
            <w:r w:rsidRPr="00BF65AC">
              <w:rPr>
                <w:rFonts w:ascii="Times New Roman" w:eastAsia="Times New Roman" w:hAnsi="Times New Roman" w:cs="Times New Roman"/>
                <w:color w:val="000000"/>
                <w:sz w:val="24"/>
                <w:szCs w:val="24"/>
                <w:lang w:val="id-ID" w:eastAsia="en-GB"/>
              </w:rPr>
              <w:t>0,</w:t>
            </w:r>
            <w:r w:rsidRPr="00BF65AC">
              <w:rPr>
                <w:rFonts w:ascii="Times New Roman" w:eastAsia="Times New Roman" w:hAnsi="Times New Roman" w:cs="Times New Roman"/>
                <w:color w:val="000000"/>
                <w:sz w:val="24"/>
                <w:szCs w:val="24"/>
                <w:lang w:eastAsia="en-GB"/>
              </w:rPr>
              <w:t>252</w:t>
            </w:r>
          </w:p>
        </w:tc>
        <w:tc>
          <w:tcPr>
            <w:tcW w:w="1323" w:type="dxa"/>
            <w:vAlign w:val="center"/>
          </w:tcPr>
          <w:p w14:paraId="59B46DFB" w14:textId="3651D759" w:rsidR="0073402F" w:rsidRPr="00850870" w:rsidRDefault="0073402F" w:rsidP="006F6A3A">
            <w:pPr>
              <w:spacing w:after="0" w:line="259" w:lineRule="auto"/>
              <w:jc w:val="center"/>
              <w:rPr>
                <w:rFonts w:ascii="Times New Roman" w:hAnsi="Times New Roman" w:cs="Times New Roman"/>
                <w:iCs/>
                <w:sz w:val="24"/>
                <w:szCs w:val="24"/>
                <w:lang w:val="en-ID" w:eastAsia="en-US"/>
              </w:rPr>
            </w:pPr>
            <w:r w:rsidRPr="00BF65AC">
              <w:rPr>
                <w:rFonts w:ascii="Times New Roman" w:eastAsia="Times New Roman" w:hAnsi="Times New Roman" w:cs="Times New Roman"/>
                <w:color w:val="000000"/>
                <w:sz w:val="24"/>
                <w:szCs w:val="24"/>
                <w:lang w:val="id-ID" w:eastAsia="en-GB"/>
              </w:rPr>
              <w:t>&lt;</w:t>
            </w:r>
            <w:r w:rsidRPr="00BF65AC">
              <w:rPr>
                <w:rFonts w:ascii="Times New Roman" w:eastAsia="Times New Roman" w:hAnsi="Times New Roman" w:cs="Times New Roman"/>
                <w:color w:val="000000"/>
                <w:sz w:val="24"/>
                <w:szCs w:val="24"/>
                <w:lang w:eastAsia="en-GB"/>
              </w:rPr>
              <w:t>0,001</w:t>
            </w:r>
          </w:p>
        </w:tc>
      </w:tr>
      <w:tr w:rsidR="0073402F" w:rsidRPr="00850870" w14:paraId="20378F1C" w14:textId="77777777" w:rsidTr="0073402F">
        <w:trPr>
          <w:jc w:val="center"/>
        </w:trPr>
        <w:tc>
          <w:tcPr>
            <w:tcW w:w="1701" w:type="dxa"/>
            <w:tcBorders>
              <w:bottom w:val="single" w:sz="4" w:space="0" w:color="auto"/>
            </w:tcBorders>
          </w:tcPr>
          <w:p w14:paraId="463208A3" w14:textId="7CBF35BD" w:rsidR="0073402F" w:rsidRPr="00850870" w:rsidRDefault="0073402F" w:rsidP="006F6A3A">
            <w:pPr>
              <w:spacing w:after="0" w:line="259" w:lineRule="auto"/>
              <w:jc w:val="center"/>
              <w:rPr>
                <w:rFonts w:ascii="Times New Roman" w:hAnsi="Times New Roman" w:cs="Times New Roman"/>
                <w:iCs/>
                <w:sz w:val="24"/>
                <w:szCs w:val="24"/>
                <w:lang w:val="en-ID" w:eastAsia="en-US"/>
              </w:rPr>
            </w:pPr>
            <w:r w:rsidRPr="00BF65AC">
              <w:rPr>
                <w:rFonts w:ascii="Times New Roman" w:eastAsia="Times New Roman" w:hAnsi="Times New Roman" w:cs="Times New Roman"/>
                <w:color w:val="000000"/>
                <w:sz w:val="24"/>
                <w:szCs w:val="24"/>
                <w:lang w:val="id-ID" w:eastAsia="en-GB"/>
              </w:rPr>
              <w:t>P</w:t>
            </w:r>
            <w:r>
              <w:rPr>
                <w:rFonts w:ascii="Times New Roman" w:eastAsia="Times New Roman" w:hAnsi="Times New Roman" w:cs="Times New Roman"/>
                <w:color w:val="000000"/>
                <w:sz w:val="24"/>
                <w:szCs w:val="24"/>
                <w:lang w:eastAsia="en-GB"/>
              </w:rPr>
              <w:t xml:space="preserve"> </w:t>
            </w:r>
            <w:r w:rsidRPr="00BF65AC">
              <w:rPr>
                <w:rFonts w:ascii="Times New Roman" w:eastAsia="Times New Roman" w:hAnsi="Times New Roman" w:cs="Times New Roman"/>
                <w:color w:val="000000"/>
                <w:sz w:val="24"/>
                <w:szCs w:val="24"/>
                <w:lang w:val="id-ID" w:eastAsia="en-GB"/>
              </w:rPr>
              <w:sym w:font="Symbol" w:char="F0AE"/>
            </w:r>
            <w:r w:rsidRPr="00BF65AC">
              <w:rPr>
                <w:rFonts w:ascii="Times New Roman" w:eastAsia="Times New Roman" w:hAnsi="Times New Roman" w:cs="Times New Roman"/>
                <w:color w:val="000000"/>
                <w:sz w:val="24"/>
                <w:szCs w:val="24"/>
                <w:lang w:val="id-ID" w:eastAsia="en-GB"/>
              </w:rPr>
              <w:t xml:space="preserve"> </w:t>
            </w:r>
            <w:r>
              <w:rPr>
                <w:rFonts w:ascii="Times New Roman" w:eastAsia="Times New Roman" w:hAnsi="Times New Roman" w:cs="Times New Roman"/>
                <w:color w:val="000000"/>
                <w:sz w:val="24"/>
                <w:szCs w:val="24"/>
                <w:lang w:eastAsia="en-GB"/>
              </w:rPr>
              <w:t>LK</w:t>
            </w:r>
            <w:r w:rsidRPr="00BF65AC">
              <w:rPr>
                <w:rFonts w:ascii="Times New Roman" w:eastAsia="Times New Roman" w:hAnsi="Times New Roman" w:cs="Times New Roman"/>
                <w:color w:val="000000"/>
                <w:sz w:val="24"/>
                <w:szCs w:val="24"/>
                <w:lang w:eastAsia="en-GB"/>
              </w:rPr>
              <w:t>*</w:t>
            </w:r>
            <w:r>
              <w:rPr>
                <w:rFonts w:ascii="Times New Roman" w:eastAsia="Times New Roman" w:hAnsi="Times New Roman" w:cs="Times New Roman"/>
                <w:color w:val="000000"/>
                <w:sz w:val="24"/>
                <w:szCs w:val="24"/>
                <w:lang w:eastAsia="en-GB"/>
              </w:rPr>
              <w:t>PK</w:t>
            </w:r>
          </w:p>
        </w:tc>
        <w:tc>
          <w:tcPr>
            <w:tcW w:w="1843" w:type="dxa"/>
            <w:tcBorders>
              <w:bottom w:val="single" w:sz="4" w:space="0" w:color="auto"/>
            </w:tcBorders>
            <w:vAlign w:val="center"/>
          </w:tcPr>
          <w:p w14:paraId="08821D13" w14:textId="4E7D8DA5" w:rsidR="0073402F" w:rsidRPr="00850870" w:rsidRDefault="0073402F" w:rsidP="006F6A3A">
            <w:pPr>
              <w:spacing w:after="0" w:line="259" w:lineRule="auto"/>
              <w:jc w:val="center"/>
              <w:rPr>
                <w:rFonts w:ascii="Times New Roman" w:hAnsi="Times New Roman" w:cs="Times New Roman"/>
                <w:iCs/>
                <w:sz w:val="24"/>
                <w:szCs w:val="24"/>
                <w:lang w:val="en-ID" w:eastAsia="en-US"/>
              </w:rPr>
            </w:pPr>
            <w:r w:rsidRPr="00BF65AC">
              <w:rPr>
                <w:rFonts w:ascii="Times New Roman" w:eastAsia="Times New Roman" w:hAnsi="Times New Roman" w:cs="Times New Roman"/>
                <w:color w:val="000000"/>
                <w:sz w:val="24"/>
                <w:szCs w:val="24"/>
                <w:lang w:eastAsia="en-GB"/>
              </w:rPr>
              <w:t>-0,035</w:t>
            </w:r>
          </w:p>
        </w:tc>
        <w:tc>
          <w:tcPr>
            <w:tcW w:w="1323" w:type="dxa"/>
            <w:tcBorders>
              <w:bottom w:val="single" w:sz="4" w:space="0" w:color="auto"/>
            </w:tcBorders>
            <w:vAlign w:val="center"/>
          </w:tcPr>
          <w:p w14:paraId="02A21CCD" w14:textId="41AFC1B1" w:rsidR="0073402F" w:rsidRPr="00850870" w:rsidRDefault="0073402F" w:rsidP="006F6A3A">
            <w:pPr>
              <w:spacing w:after="0" w:line="259" w:lineRule="auto"/>
              <w:jc w:val="center"/>
              <w:rPr>
                <w:rFonts w:ascii="Times New Roman" w:hAnsi="Times New Roman" w:cs="Times New Roman"/>
                <w:iCs/>
                <w:sz w:val="24"/>
                <w:szCs w:val="24"/>
                <w:lang w:val="en-ID" w:eastAsia="en-US"/>
              </w:rPr>
            </w:pPr>
            <w:r w:rsidRPr="00BF65AC">
              <w:rPr>
                <w:rFonts w:ascii="Times New Roman" w:eastAsia="Times New Roman" w:hAnsi="Times New Roman" w:cs="Times New Roman"/>
                <w:color w:val="000000"/>
                <w:sz w:val="24"/>
                <w:szCs w:val="24"/>
                <w:lang w:eastAsia="en-GB"/>
              </w:rPr>
              <w:t>0,313</w:t>
            </w:r>
          </w:p>
        </w:tc>
      </w:tr>
    </w:tbl>
    <w:p w14:paraId="562FCAE8" w14:textId="77777777" w:rsidR="0073402F" w:rsidRDefault="0073402F" w:rsidP="0073402F">
      <w:pPr>
        <w:spacing w:after="0" w:line="240" w:lineRule="auto"/>
        <w:jc w:val="both"/>
        <w:rPr>
          <w:rFonts w:ascii="Times New Roman" w:hAnsi="Times New Roman" w:cs="Times New Roman"/>
          <w:bCs/>
          <w:sz w:val="24"/>
          <w:szCs w:val="24"/>
          <w:lang w:val="en-US" w:eastAsia="en-US"/>
          <w14:ligatures w14:val="none"/>
        </w:rPr>
      </w:pPr>
    </w:p>
    <w:p w14:paraId="76FDAB9C" w14:textId="4F10B54D" w:rsidR="006413D6" w:rsidRPr="006413D6" w:rsidRDefault="006413D6" w:rsidP="0073402F">
      <w:pPr>
        <w:spacing w:after="0" w:line="240" w:lineRule="auto"/>
        <w:ind w:firstLine="567"/>
        <w:jc w:val="both"/>
        <w:rPr>
          <w:rFonts w:ascii="Times New Roman" w:hAnsi="Times New Roman" w:cs="Times New Roman"/>
          <w:bCs/>
          <w:sz w:val="24"/>
          <w:szCs w:val="24"/>
          <w:lang w:val="en-US" w:eastAsia="en-US"/>
          <w14:ligatures w14:val="none"/>
        </w:rPr>
      </w:pPr>
      <w:r w:rsidRPr="006413D6">
        <w:rPr>
          <w:rFonts w:ascii="Times New Roman" w:hAnsi="Times New Roman" w:cs="Times New Roman"/>
          <w:bCs/>
          <w:sz w:val="24"/>
          <w:szCs w:val="24"/>
          <w:lang w:val="en-US" w:eastAsia="en-US"/>
          <w14:ligatures w14:val="none"/>
        </w:rPr>
        <w:t xml:space="preserve">Hipotesis 1 memiliki nilai </w:t>
      </w:r>
      <w:r w:rsidRPr="006413D6">
        <w:rPr>
          <w:rFonts w:ascii="Times New Roman" w:hAnsi="Times New Roman" w:cs="Times New Roman"/>
          <w:bCs/>
          <w:i/>
          <w:iCs/>
          <w:sz w:val="24"/>
          <w:szCs w:val="24"/>
          <w:lang w:val="en-ID" w:eastAsia="en-US"/>
          <w14:ligatures w14:val="none"/>
        </w:rPr>
        <w:t>Path Coefisient</w:t>
      </w:r>
      <w:r w:rsidRPr="006413D6">
        <w:rPr>
          <w:rFonts w:ascii="Times New Roman" w:hAnsi="Times New Roman" w:cs="Times New Roman"/>
          <w:bCs/>
          <w:sz w:val="24"/>
          <w:szCs w:val="24"/>
          <w:lang w:val="en-US" w:eastAsia="en-US"/>
          <w14:ligatures w14:val="none"/>
        </w:rPr>
        <w:t xml:space="preserve"> sebesar 0,185 dan nilai P-value 0,005 yang artinya bahwa literasi keuangan memiliki pengaruh positif signifikan terhadap pengelolaan keuangan. Maka dari itu dapat disimpulkan bahwa hipotesis 1 literasi keuangan berpengaruh  positif dan signifikan terhadap pengelolaan keuangan diterima. </w:t>
      </w:r>
    </w:p>
    <w:p w14:paraId="7CAD7B73" w14:textId="6B686075" w:rsidR="006413D6" w:rsidRPr="006413D6" w:rsidRDefault="006413D6" w:rsidP="0073402F">
      <w:pPr>
        <w:spacing w:after="0" w:line="240" w:lineRule="auto"/>
        <w:ind w:firstLine="567"/>
        <w:jc w:val="both"/>
        <w:rPr>
          <w:rFonts w:ascii="Times New Roman" w:hAnsi="Times New Roman" w:cs="Times New Roman"/>
          <w:bCs/>
          <w:sz w:val="24"/>
          <w:szCs w:val="24"/>
          <w:lang w:val="en-US" w:eastAsia="en-US"/>
          <w14:ligatures w14:val="none"/>
        </w:rPr>
      </w:pPr>
      <w:r w:rsidRPr="006413D6">
        <w:rPr>
          <w:rFonts w:ascii="Times New Roman" w:hAnsi="Times New Roman" w:cs="Times New Roman"/>
          <w:bCs/>
          <w:sz w:val="24"/>
          <w:szCs w:val="24"/>
          <w:lang w:val="en-US" w:eastAsia="en-US"/>
          <w14:ligatures w14:val="none"/>
        </w:rPr>
        <w:t xml:space="preserve">Hipotesis 2 memiliki nilai </w:t>
      </w:r>
      <w:r w:rsidRPr="006413D6">
        <w:rPr>
          <w:rFonts w:ascii="Times New Roman" w:hAnsi="Times New Roman" w:cs="Times New Roman"/>
          <w:bCs/>
          <w:i/>
          <w:iCs/>
          <w:sz w:val="24"/>
          <w:szCs w:val="24"/>
          <w:lang w:val="en-ID" w:eastAsia="en-US"/>
          <w14:ligatures w14:val="none"/>
        </w:rPr>
        <w:t>Path Coefisient</w:t>
      </w:r>
      <w:r w:rsidRPr="006413D6">
        <w:rPr>
          <w:rFonts w:ascii="Times New Roman" w:hAnsi="Times New Roman" w:cs="Times New Roman"/>
          <w:bCs/>
          <w:sz w:val="24"/>
          <w:szCs w:val="24"/>
          <w:lang w:val="en-US" w:eastAsia="en-US"/>
          <w14:ligatures w14:val="none"/>
        </w:rPr>
        <w:t xml:space="preserve"> sebesar 0,463 dan nilai P-value &lt;0,001 yang artinya bahwa sikap keuangan memiliki pengaruh positif signifikan terhadap pengelolaan keuangan. Maka dari itu dapat disimpulkan </w:t>
      </w:r>
      <w:r w:rsidR="00B16B69">
        <w:rPr>
          <w:rFonts w:ascii="Times New Roman" w:hAnsi="Times New Roman" w:cs="Times New Roman"/>
          <w:bCs/>
          <w:sz w:val="24"/>
          <w:szCs w:val="24"/>
          <w:lang w:val="en-US" w:eastAsia="en-US"/>
          <w14:ligatures w14:val="none"/>
        </w:rPr>
        <w:t>b</w:t>
      </w:r>
      <w:r w:rsidRPr="006413D6">
        <w:rPr>
          <w:rFonts w:ascii="Times New Roman" w:hAnsi="Times New Roman" w:cs="Times New Roman"/>
          <w:bCs/>
          <w:sz w:val="24"/>
          <w:szCs w:val="24"/>
          <w:lang w:val="en-US" w:eastAsia="en-US"/>
          <w14:ligatures w14:val="none"/>
        </w:rPr>
        <w:t xml:space="preserve">ahwa hipotesis 2 sikap keuangan berpengaruh  positif dan signifikan terhadap pengelolaan keuangan diterima. </w:t>
      </w:r>
    </w:p>
    <w:p w14:paraId="2665EDAE" w14:textId="77777777" w:rsidR="006413D6" w:rsidRPr="006413D6" w:rsidRDefault="006413D6" w:rsidP="0073402F">
      <w:pPr>
        <w:spacing w:after="0" w:line="240" w:lineRule="auto"/>
        <w:ind w:firstLine="567"/>
        <w:jc w:val="both"/>
        <w:rPr>
          <w:rFonts w:ascii="Times New Roman" w:hAnsi="Times New Roman" w:cs="Times New Roman"/>
          <w:bCs/>
          <w:sz w:val="24"/>
          <w:szCs w:val="24"/>
          <w:lang w:val="en-US" w:eastAsia="en-US"/>
          <w14:ligatures w14:val="none"/>
        </w:rPr>
      </w:pPr>
      <w:r w:rsidRPr="006413D6">
        <w:rPr>
          <w:rFonts w:ascii="Times New Roman" w:hAnsi="Times New Roman" w:cs="Times New Roman"/>
          <w:bCs/>
          <w:sz w:val="24"/>
          <w:szCs w:val="24"/>
          <w:lang w:val="en-US" w:eastAsia="en-US"/>
          <w14:ligatures w14:val="none"/>
        </w:rPr>
        <w:t xml:space="preserve">Hipotesis 3 memiliki nilai </w:t>
      </w:r>
      <w:r w:rsidRPr="006413D6">
        <w:rPr>
          <w:rFonts w:ascii="Times New Roman" w:hAnsi="Times New Roman" w:cs="Times New Roman"/>
          <w:bCs/>
          <w:i/>
          <w:iCs/>
          <w:sz w:val="24"/>
          <w:szCs w:val="24"/>
          <w:lang w:val="en-ID" w:eastAsia="en-US"/>
          <w14:ligatures w14:val="none"/>
        </w:rPr>
        <w:t>Path Coefisient</w:t>
      </w:r>
      <w:r w:rsidRPr="006413D6">
        <w:rPr>
          <w:rFonts w:ascii="Times New Roman" w:hAnsi="Times New Roman" w:cs="Times New Roman"/>
          <w:bCs/>
          <w:sz w:val="24"/>
          <w:szCs w:val="24"/>
          <w:lang w:val="en-US" w:eastAsia="en-US"/>
          <w14:ligatures w14:val="none"/>
        </w:rPr>
        <w:t xml:space="preserve"> sebesar 0,252 dan nilai P-value &lt;0,001 yang artinya bahwa penggunaan </w:t>
      </w:r>
      <w:r w:rsidRPr="006413D6">
        <w:rPr>
          <w:rFonts w:ascii="Times New Roman" w:hAnsi="Times New Roman" w:cs="Times New Roman"/>
          <w:bCs/>
          <w:i/>
          <w:iCs/>
          <w:sz w:val="24"/>
          <w:szCs w:val="24"/>
          <w:lang w:val="en-US" w:eastAsia="en-US"/>
          <w14:ligatures w14:val="none"/>
        </w:rPr>
        <w:t>financial technology</w:t>
      </w:r>
      <w:r w:rsidRPr="006413D6">
        <w:rPr>
          <w:rFonts w:ascii="Times New Roman" w:hAnsi="Times New Roman" w:cs="Times New Roman"/>
          <w:bCs/>
          <w:sz w:val="24"/>
          <w:szCs w:val="24"/>
          <w:lang w:val="en-US" w:eastAsia="en-US"/>
          <w14:ligatures w14:val="none"/>
        </w:rPr>
        <w:t xml:space="preserve"> memiliki pengaruh positif signifikan terhadap pengelolaan keuangan. Maka dari itu dapat disimpulkan bahwa hipotesis 3 penggunaan </w:t>
      </w:r>
      <w:r w:rsidRPr="006413D6">
        <w:rPr>
          <w:rFonts w:ascii="Times New Roman" w:hAnsi="Times New Roman" w:cs="Times New Roman"/>
          <w:bCs/>
          <w:i/>
          <w:iCs/>
          <w:sz w:val="24"/>
          <w:szCs w:val="24"/>
          <w:lang w:val="en-US" w:eastAsia="en-US"/>
          <w14:ligatures w14:val="none"/>
        </w:rPr>
        <w:t>financial technology</w:t>
      </w:r>
      <w:r w:rsidRPr="006413D6">
        <w:rPr>
          <w:rFonts w:ascii="Times New Roman" w:hAnsi="Times New Roman" w:cs="Times New Roman"/>
          <w:bCs/>
          <w:sz w:val="24"/>
          <w:szCs w:val="24"/>
          <w:lang w:val="en-US" w:eastAsia="en-US"/>
          <w14:ligatures w14:val="none"/>
        </w:rPr>
        <w:t xml:space="preserve"> berpengaruh  positif dan signifikan terhadap pengelolaan keuangan diterima.  </w:t>
      </w:r>
    </w:p>
    <w:p w14:paraId="2F5BEC47" w14:textId="77777777" w:rsidR="006413D6" w:rsidRPr="006413D6" w:rsidRDefault="006413D6" w:rsidP="0073402F">
      <w:pPr>
        <w:spacing w:after="0" w:line="240" w:lineRule="auto"/>
        <w:ind w:firstLine="567"/>
        <w:jc w:val="both"/>
        <w:rPr>
          <w:rFonts w:ascii="Times New Roman" w:hAnsi="Times New Roman" w:cs="Times New Roman"/>
          <w:bCs/>
          <w:sz w:val="24"/>
          <w:szCs w:val="24"/>
          <w:lang w:val="en-US" w:eastAsia="en-US"/>
          <w14:ligatures w14:val="none"/>
        </w:rPr>
      </w:pPr>
      <w:r w:rsidRPr="006413D6">
        <w:rPr>
          <w:rFonts w:ascii="Times New Roman" w:hAnsi="Times New Roman" w:cs="Times New Roman"/>
          <w:bCs/>
          <w:sz w:val="24"/>
          <w:szCs w:val="24"/>
          <w:lang w:val="en-US" w:eastAsia="en-US"/>
          <w14:ligatures w14:val="none"/>
        </w:rPr>
        <w:t xml:space="preserve">Hipotesis 4 memiliki nilai </w:t>
      </w:r>
      <w:r w:rsidRPr="006413D6">
        <w:rPr>
          <w:rFonts w:ascii="Times New Roman" w:hAnsi="Times New Roman" w:cs="Times New Roman"/>
          <w:bCs/>
          <w:i/>
          <w:iCs/>
          <w:sz w:val="24"/>
          <w:szCs w:val="24"/>
          <w:lang w:val="en-ID" w:eastAsia="en-US"/>
          <w14:ligatures w14:val="none"/>
        </w:rPr>
        <w:t>Path Coefisient</w:t>
      </w:r>
      <w:r w:rsidRPr="006413D6">
        <w:rPr>
          <w:rFonts w:ascii="Times New Roman" w:hAnsi="Times New Roman" w:cs="Times New Roman"/>
          <w:bCs/>
          <w:sz w:val="24"/>
          <w:szCs w:val="24"/>
          <w:lang w:val="en-US" w:eastAsia="en-US"/>
          <w14:ligatures w14:val="none"/>
        </w:rPr>
        <w:t xml:space="preserve"> sebesar -0,035 dan nilai P-value 0,313&gt;0,05 yang artinya bahwa pendapatan tidak mampu memoderasi pengaruh literasi keuangan terhadap pengelolaan keuangan. Maka dari itu dapat disimpulkan bahwa hipotesis 4 pendapatan dapat memperkuat pengaruh literasi keuangan terhadap pengelolaan keuangan ditolak.</w:t>
      </w:r>
    </w:p>
    <w:p w14:paraId="0BA19BB2" w14:textId="77777777" w:rsidR="006413D6" w:rsidRPr="006413D6" w:rsidRDefault="006413D6" w:rsidP="006413D6">
      <w:pPr>
        <w:spacing w:after="0" w:line="240" w:lineRule="auto"/>
        <w:jc w:val="both"/>
        <w:rPr>
          <w:rFonts w:ascii="Times New Roman" w:hAnsi="Times New Roman" w:cs="Times New Roman"/>
          <w:b/>
          <w:bCs/>
          <w:sz w:val="24"/>
          <w:szCs w:val="24"/>
          <w:lang w:val="en-US" w:eastAsia="en-US"/>
          <w14:ligatures w14:val="none"/>
        </w:rPr>
      </w:pPr>
    </w:p>
    <w:p w14:paraId="51DEBC2D" w14:textId="77777777" w:rsidR="006413D6" w:rsidRPr="00B94696" w:rsidRDefault="006413D6" w:rsidP="006413D6">
      <w:pPr>
        <w:spacing w:after="0" w:line="240" w:lineRule="auto"/>
        <w:jc w:val="both"/>
        <w:rPr>
          <w:rFonts w:ascii="Times New Roman" w:hAnsi="Times New Roman" w:cs="Times New Roman"/>
          <w:b/>
          <w:bCs/>
          <w:sz w:val="24"/>
          <w:szCs w:val="24"/>
          <w:lang w:val="en-US" w:eastAsia="en-US"/>
          <w14:ligatures w14:val="none"/>
        </w:rPr>
      </w:pPr>
      <w:r w:rsidRPr="00B94696">
        <w:rPr>
          <w:rFonts w:ascii="Times New Roman" w:hAnsi="Times New Roman" w:cs="Times New Roman"/>
          <w:b/>
          <w:bCs/>
          <w:sz w:val="24"/>
          <w:szCs w:val="24"/>
          <w:lang w:val="en-US" w:eastAsia="en-US"/>
          <w14:ligatures w14:val="none"/>
        </w:rPr>
        <w:t>Pengaruh Literasi Keuangan terhadap Pengelolaan Keuangan</w:t>
      </w:r>
    </w:p>
    <w:p w14:paraId="68E5F33F" w14:textId="77777777" w:rsidR="006413D6" w:rsidRPr="00B94696" w:rsidRDefault="006413D6" w:rsidP="006413D6">
      <w:pPr>
        <w:spacing w:after="0" w:line="240" w:lineRule="auto"/>
        <w:ind w:firstLine="720"/>
        <w:jc w:val="both"/>
        <w:rPr>
          <w:rFonts w:ascii="Times New Roman" w:hAnsi="Times New Roman" w:cs="Times New Roman"/>
          <w:sz w:val="24"/>
          <w:szCs w:val="24"/>
          <w:lang w:val="en-US" w:eastAsia="en-US"/>
          <w14:ligatures w14:val="none"/>
        </w:rPr>
      </w:pPr>
      <w:r w:rsidRPr="00B94696">
        <w:rPr>
          <w:rFonts w:ascii="Times New Roman" w:hAnsi="Times New Roman" w:cs="Times New Roman"/>
          <w:sz w:val="24"/>
          <w:szCs w:val="24"/>
          <w:lang w:val="en-US" w:eastAsia="en-US"/>
          <w14:ligatures w14:val="none"/>
        </w:rPr>
        <w:t xml:space="preserve">Hasil pengujian dalam penelitian ini menunjukkan bahwa variabel literasi keuangan berpengaruh positif signifikan terhadap pengelolaan keuangan. </w:t>
      </w:r>
      <w:bookmarkStart w:id="14" w:name="_Hlk155178082"/>
      <w:r w:rsidRPr="00B94696">
        <w:rPr>
          <w:rFonts w:ascii="Times New Roman" w:hAnsi="Times New Roman" w:cs="Times New Roman"/>
          <w:sz w:val="24"/>
          <w:szCs w:val="24"/>
          <w:lang w:val="en-US" w:eastAsia="en-US"/>
          <w14:ligatures w14:val="none"/>
        </w:rPr>
        <w:t xml:space="preserve">Hal ini berarti bahwa, ketika individu memiliki literasi keuangan yang baik, maka individu tersebut juga akan memiliki pengelolaan keuangan yang baik. Literasi keuangan yang tinggi menunjukkan pemahaman yang baik terhadap aspek keuangan, yang kemudian dapat </w:t>
      </w:r>
      <w:r w:rsidRPr="00B94696">
        <w:rPr>
          <w:rFonts w:ascii="Times New Roman" w:hAnsi="Times New Roman" w:cs="Times New Roman"/>
          <w:sz w:val="24"/>
          <w:szCs w:val="24"/>
          <w:lang w:val="en-US" w:eastAsia="en-US"/>
          <w14:ligatures w14:val="none"/>
        </w:rPr>
        <w:lastRenderedPageBreak/>
        <w:t>mengarah pada perencanaan keuangan yang lebih baik. Dengan perencanaan yang jelas, individu dapat mengelola pengeluaran mereka secara efektif, memastikan bahwa pendapatan mereka digunakan dengan bijak.</w:t>
      </w:r>
    </w:p>
    <w:p w14:paraId="58B19D1D" w14:textId="77777777" w:rsidR="006413D6" w:rsidRPr="00B94696" w:rsidRDefault="006413D6" w:rsidP="006413D6">
      <w:pPr>
        <w:spacing w:after="0" w:line="240" w:lineRule="auto"/>
        <w:ind w:firstLine="720"/>
        <w:jc w:val="both"/>
        <w:rPr>
          <w:rFonts w:ascii="Times New Roman" w:hAnsi="Times New Roman" w:cs="Times New Roman"/>
          <w:b/>
          <w:bCs/>
          <w:sz w:val="24"/>
          <w:szCs w:val="24"/>
          <w:lang w:val="en-US" w:eastAsia="en-US"/>
          <w14:ligatures w14:val="none"/>
        </w:rPr>
      </w:pPr>
      <w:r w:rsidRPr="00B94696">
        <w:rPr>
          <w:rFonts w:ascii="Times New Roman" w:hAnsi="Times New Roman" w:cs="Times New Roman"/>
          <w:sz w:val="24"/>
          <w:szCs w:val="24"/>
          <w:lang w:val="en-US" w:eastAsia="en-US"/>
          <w14:ligatures w14:val="none"/>
        </w:rPr>
        <w:t xml:space="preserve">Sebaliknya, seseorang dengan literasi keuangan yang rendah mungkin akan menghadapi kesulitan dalam mengelola keuangannya. Ketidakpahaman terhadap aspek keuangan dapat menyebabkan kurangnya perencanaan yang terstruktur. Tanpa pemahaman yang memadai, individu tersebut mungkin mengalami kesulitan dalam mengatur dan memprioritaskan pengeluaran mereka. Dengan demikian, literasi keuangan yang rendah dapat menjadi hambatan dalam mencapai pengelolaan keuangan yang sehat dan mencapai tujuan keuangan dengan efektif. </w:t>
      </w:r>
    </w:p>
    <w:p w14:paraId="30E54A96" w14:textId="26BC8254" w:rsidR="006413D6" w:rsidRPr="00B94696" w:rsidRDefault="006413D6" w:rsidP="006413D6">
      <w:pPr>
        <w:spacing w:after="0" w:line="240" w:lineRule="auto"/>
        <w:ind w:firstLine="720"/>
        <w:jc w:val="both"/>
        <w:rPr>
          <w:rFonts w:ascii="Times New Roman" w:hAnsi="Times New Roman" w:cs="Times New Roman"/>
          <w:bCs/>
          <w:sz w:val="24"/>
          <w:szCs w:val="24"/>
          <w:lang w:val="en-US" w:eastAsia="en-US"/>
          <w14:ligatures w14:val="none"/>
        </w:rPr>
      </w:pPr>
      <w:bookmarkStart w:id="15" w:name="_Hlk155619920"/>
      <w:r w:rsidRPr="00B94696">
        <w:rPr>
          <w:rFonts w:ascii="Times New Roman" w:hAnsi="Times New Roman" w:cs="Times New Roman"/>
          <w:sz w:val="24"/>
          <w:szCs w:val="24"/>
          <w:lang w:val="en-US" w:eastAsia="en-US"/>
          <w14:ligatures w14:val="none"/>
        </w:rPr>
        <w:t>Hasil  analisis deskriptif selaras dengan hasil pengujian,</w:t>
      </w:r>
      <w:bookmarkEnd w:id="15"/>
      <w:r w:rsidRPr="00B94696">
        <w:rPr>
          <w:rFonts w:ascii="Times New Roman" w:hAnsi="Times New Roman" w:cs="Times New Roman"/>
          <w:sz w:val="24"/>
          <w:szCs w:val="24"/>
          <w:lang w:val="en-US" w:eastAsia="en-US"/>
          <w14:ligatures w14:val="none"/>
        </w:rPr>
        <w:t xml:space="preserve"> dimana rata-rata responden memiliki literasi keuangan yang baik terutama dalam hal kredit. Jawaban responden juga menunjukkan bahwa rata-rata responden memiliki pengelolaan keuangan yang baik, sehingga dapat disimpulkan bahwa ketika individu memiliki literasi keuangan yang baik, maka akan sangat memungkinkan mereka memiliki pengelolaan keuangan yang baik pula. </w:t>
      </w:r>
      <w:r w:rsidRPr="00B94696">
        <w:rPr>
          <w:rFonts w:ascii="Times New Roman" w:hAnsi="Times New Roman" w:cs="Times New Roman"/>
          <w:bCs/>
          <w:sz w:val="24"/>
          <w:szCs w:val="24"/>
          <w:lang w:val="en-US" w:eastAsia="en-US"/>
          <w14:ligatures w14:val="none"/>
        </w:rPr>
        <w:t xml:space="preserve">Hasil Penelitian ini juga sejalan dengan penelitian yang dilakukan oleh </w:t>
      </w:r>
      <w:sdt>
        <w:sdtPr>
          <w:rPr>
            <w:rFonts w:ascii="Times New Roman" w:hAnsi="Times New Roman" w:cs="Times New Roman"/>
            <w:bCs/>
            <w:color w:val="000000"/>
            <w:sz w:val="24"/>
            <w:szCs w:val="24"/>
            <w:lang w:val="en-US" w:eastAsia="en-US"/>
            <w14:ligatures w14:val="none"/>
          </w:rPr>
          <w:tag w:val="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"/>
          <w:id w:val="956063770"/>
          <w:placeholder>
            <w:docPart w:val="DefaultPlaceholder_-1854013440"/>
          </w:placeholder>
        </w:sdtPr>
        <w:sdtEndPr>
          <w:rPr>
            <w:lang w:val="en-ID"/>
          </w:rPr>
        </w:sdtEndPr>
        <w:sdtContent>
          <w:r w:rsidR="00B94696" w:rsidRPr="00B94696">
            <w:rPr>
              <w:rFonts w:ascii="Times New Roman" w:eastAsia="Times New Roman" w:hAnsi="Times New Roman" w:cs="Times New Roman"/>
              <w:color w:val="000000"/>
              <w:sz w:val="24"/>
              <w:szCs w:val="24"/>
            </w:rPr>
            <w:t>Humaidi et al. (2020); Husna &amp; Lutfi, (2021); Joseph (2020); Pradinaningsih &amp; Wafiroh (2022)</w:t>
          </w:r>
        </w:sdtContent>
      </w:sdt>
      <w:r w:rsidRPr="00B94696">
        <w:rPr>
          <w:rFonts w:ascii="Times New Roman" w:hAnsi="Times New Roman" w:cs="Times New Roman"/>
          <w:bCs/>
          <w:sz w:val="24"/>
          <w:szCs w:val="24"/>
          <w:lang w:val="en-US" w:eastAsia="en-US"/>
          <w14:ligatures w14:val="none"/>
        </w:rPr>
        <w:t xml:space="preserve">, yang menyatatakan bahwa literasi keuangan berpengaruh positif signifikan terhadap pengelolaan keuangan. </w:t>
      </w:r>
      <w:bookmarkEnd w:id="14"/>
    </w:p>
    <w:p w14:paraId="676B294B" w14:textId="77777777" w:rsidR="006413D6" w:rsidRPr="00B94696" w:rsidRDefault="006413D6" w:rsidP="006413D6">
      <w:pPr>
        <w:spacing w:after="0" w:line="240" w:lineRule="auto"/>
        <w:jc w:val="both"/>
        <w:rPr>
          <w:rFonts w:ascii="Times New Roman" w:hAnsi="Times New Roman" w:cs="Times New Roman"/>
          <w:bCs/>
          <w:sz w:val="24"/>
          <w:szCs w:val="24"/>
          <w:lang w:val="en-US" w:eastAsia="en-US"/>
          <w14:ligatures w14:val="none"/>
        </w:rPr>
      </w:pPr>
    </w:p>
    <w:p w14:paraId="151C030E" w14:textId="77777777" w:rsidR="006413D6" w:rsidRPr="00B94696" w:rsidRDefault="006413D6" w:rsidP="006413D6">
      <w:pPr>
        <w:spacing w:after="0" w:line="240" w:lineRule="auto"/>
        <w:jc w:val="both"/>
        <w:rPr>
          <w:rFonts w:ascii="Times New Roman" w:hAnsi="Times New Roman" w:cs="Times New Roman"/>
          <w:b/>
          <w:bCs/>
          <w:sz w:val="24"/>
          <w:szCs w:val="24"/>
          <w:lang w:val="en-US" w:eastAsia="en-US"/>
          <w14:ligatures w14:val="none"/>
        </w:rPr>
      </w:pPr>
      <w:r w:rsidRPr="00B94696">
        <w:rPr>
          <w:rFonts w:ascii="Times New Roman" w:hAnsi="Times New Roman" w:cs="Times New Roman"/>
          <w:b/>
          <w:bCs/>
          <w:sz w:val="24"/>
          <w:szCs w:val="24"/>
          <w:lang w:val="en-US" w:eastAsia="en-US"/>
          <w14:ligatures w14:val="none"/>
        </w:rPr>
        <w:t>Pengaruh Sikap Keuangan terhadap Pengelolaan Keuangan</w:t>
      </w:r>
    </w:p>
    <w:p w14:paraId="6EADFDA2" w14:textId="77777777" w:rsidR="006413D6" w:rsidRPr="00B94696" w:rsidRDefault="006413D6" w:rsidP="006413D6">
      <w:pPr>
        <w:spacing w:after="0" w:line="240" w:lineRule="auto"/>
        <w:ind w:firstLine="720"/>
        <w:jc w:val="both"/>
        <w:rPr>
          <w:rFonts w:ascii="Times New Roman" w:hAnsi="Times New Roman" w:cs="Times New Roman"/>
          <w:bCs/>
          <w:sz w:val="24"/>
          <w:szCs w:val="24"/>
          <w:lang w:val="en-ID" w:eastAsia="en-US"/>
          <w14:ligatures w14:val="none"/>
        </w:rPr>
      </w:pPr>
      <w:r w:rsidRPr="00B94696">
        <w:rPr>
          <w:rFonts w:ascii="Times New Roman" w:hAnsi="Times New Roman" w:cs="Times New Roman"/>
          <w:bCs/>
          <w:sz w:val="24"/>
          <w:szCs w:val="24"/>
          <w:lang w:val="en-US" w:eastAsia="en-US"/>
          <w14:ligatures w14:val="none"/>
        </w:rPr>
        <w:t xml:space="preserve">Hasil pengujian dalam penelitian ini menunjukkan bahwa variabel sikap keuangan berpengaruh positif signifikan terhadap pengelolaan keuangan. Hal ini berarti bahwa, ketika individu memiliki sikap keuangan yang baik, maka individu tersebut juga akan memiliki pengelolaan  keuangan yang baik. </w:t>
      </w:r>
      <w:r w:rsidRPr="00B94696">
        <w:rPr>
          <w:rFonts w:ascii="Times New Roman" w:hAnsi="Times New Roman" w:cs="Times New Roman"/>
          <w:bCs/>
          <w:sz w:val="24"/>
          <w:szCs w:val="24"/>
          <w:lang w:val="en-ID" w:eastAsia="en-US"/>
          <w14:ligatures w14:val="none"/>
        </w:rPr>
        <w:t>Sikap keuangan yang positif mencakup keyakinan pada pentingnya menabung sebagai bentuk pengelolaan keuangan yang cerdas, serta kesiapan untuk mempersiapkan masa depan yang lebih baik. Selain itu, sikap keuangan yang positif juga melibatkan kemampuan membuat rencana keuangan yang terstruktur dan berorientasi pada tujuan dimana hal ini memungkinkan individu untuk merencanakan pengeluaran, mengatur pendapatan, dan mengelola utang dengan lebih efektif.</w:t>
      </w:r>
    </w:p>
    <w:p w14:paraId="23E82FFB" w14:textId="77777777" w:rsidR="006413D6" w:rsidRPr="00B94696" w:rsidRDefault="006413D6" w:rsidP="006413D6">
      <w:pPr>
        <w:spacing w:after="0" w:line="240" w:lineRule="auto"/>
        <w:ind w:firstLine="720"/>
        <w:jc w:val="both"/>
        <w:rPr>
          <w:rFonts w:ascii="Times New Roman" w:hAnsi="Times New Roman" w:cs="Times New Roman"/>
          <w:bCs/>
          <w:sz w:val="24"/>
          <w:szCs w:val="24"/>
          <w:lang w:val="en-ID" w:eastAsia="en-US"/>
          <w14:ligatures w14:val="none"/>
        </w:rPr>
      </w:pPr>
      <w:r w:rsidRPr="00B94696">
        <w:rPr>
          <w:rFonts w:ascii="Times New Roman" w:hAnsi="Times New Roman" w:cs="Times New Roman"/>
          <w:bCs/>
          <w:sz w:val="24"/>
          <w:szCs w:val="24"/>
          <w:lang w:val="en-ID" w:eastAsia="en-US"/>
          <w14:ligatures w14:val="none"/>
        </w:rPr>
        <w:t>Sebaliknya, seseorang dengan sikap keuangan yang negatif mungkin kurang percaya pada pentingnya menabung dan kurang terorganisir dalam perencanaan keuangan mereka. Hal ini dapat mengakibatkan kesulitan dalam mengontrol pengeluaran, kurangnya kedisiplinan dalam menabung, dan kurangnya perencanaan jangka panjang. Oleh karena itu, sikap keuangan yang kurang positif dapat menjadi hambatan dalam mencapai kestabilan finansial dan mencapai tujuan keuangan yang diinginkan.</w:t>
      </w:r>
      <w:bookmarkStart w:id="16" w:name="_Hlk155620516"/>
    </w:p>
    <w:p w14:paraId="1D857B0A" w14:textId="66AFEBF9" w:rsidR="006413D6" w:rsidRPr="00B94696" w:rsidRDefault="006413D6" w:rsidP="006413D6">
      <w:pPr>
        <w:spacing w:after="0" w:line="240" w:lineRule="auto"/>
        <w:ind w:firstLine="720"/>
        <w:jc w:val="both"/>
        <w:rPr>
          <w:rFonts w:ascii="Times New Roman" w:hAnsi="Times New Roman" w:cs="Times New Roman"/>
          <w:bCs/>
          <w:sz w:val="24"/>
          <w:szCs w:val="24"/>
          <w:lang w:val="en-ID" w:eastAsia="en-US"/>
          <w14:ligatures w14:val="none"/>
        </w:rPr>
      </w:pPr>
      <w:r w:rsidRPr="00B94696">
        <w:rPr>
          <w:rFonts w:ascii="Times New Roman" w:hAnsi="Times New Roman" w:cs="Times New Roman"/>
          <w:bCs/>
          <w:sz w:val="24"/>
          <w:szCs w:val="24"/>
          <w:lang w:val="en-US" w:eastAsia="en-US"/>
          <w14:ligatures w14:val="none"/>
        </w:rPr>
        <w:t xml:space="preserve">Hasil  analisis deskriptif selaras dengan hasil pengujian, dimana </w:t>
      </w:r>
      <w:bookmarkEnd w:id="16"/>
      <w:r w:rsidRPr="00B94696">
        <w:rPr>
          <w:rFonts w:ascii="Times New Roman" w:hAnsi="Times New Roman" w:cs="Times New Roman"/>
          <w:bCs/>
          <w:sz w:val="24"/>
          <w:szCs w:val="24"/>
          <w:lang w:val="en-US" w:eastAsia="en-US"/>
          <w14:ligatures w14:val="none"/>
        </w:rPr>
        <w:t xml:space="preserve">rata-rata responden memiliki sikap keuangan yang baik terutama dalam melakukan pembelian produk. Jawaban responden juga menunjukkan bahwa rata-rata responden memiliki pengelolaan keuangan yang baik, sehingga dapat disimpulkan bahwa ketika individu memiliki sikap keuangan yang baik, maka akan sangat memungkinkan mereka memiliki pengelolaan keuangan yang baik pula. Hasil Penelitian ini juga sejalan dengan penelitian yang dilakukan oleh </w:t>
      </w:r>
      <w:sdt>
        <w:sdtPr>
          <w:rPr>
            <w:rFonts w:ascii="Times New Roman" w:hAnsi="Times New Roman" w:cs="Times New Roman"/>
            <w:bCs/>
            <w:color w:val="000000"/>
            <w:sz w:val="24"/>
            <w:szCs w:val="24"/>
            <w:lang w:val="en-US" w:eastAsia="en-US"/>
            <w14:ligatures w14:val="none"/>
          </w:rPr>
          <w:tag w:val="MENDELEY_CITATION_v3_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"/>
          <w:id w:val="-4672655"/>
          <w:placeholder>
            <w:docPart w:val="DefaultPlaceholder_-1854013440"/>
          </w:placeholder>
        </w:sdtPr>
        <w:sdtContent>
          <w:r w:rsidR="00B94696" w:rsidRPr="00B94696">
            <w:rPr>
              <w:rFonts w:ascii="Times New Roman" w:hAnsi="Times New Roman" w:cs="Times New Roman"/>
              <w:bCs/>
              <w:color w:val="000000"/>
              <w:sz w:val="24"/>
              <w:szCs w:val="24"/>
              <w:lang w:val="en-US" w:eastAsia="en-US"/>
              <w14:ligatures w14:val="none"/>
            </w:rPr>
            <w:t>Pakawaru (2022)</w:t>
          </w:r>
        </w:sdtContent>
      </w:sdt>
      <w:r w:rsidRPr="00B94696">
        <w:rPr>
          <w:rFonts w:ascii="Times New Roman" w:hAnsi="Times New Roman" w:cs="Times New Roman"/>
          <w:bCs/>
          <w:sz w:val="24"/>
          <w:szCs w:val="24"/>
          <w:lang w:val="en-US" w:eastAsia="en-US"/>
          <w14:ligatures w14:val="none"/>
        </w:rPr>
        <w:t xml:space="preserve"> dan </w:t>
      </w:r>
      <w:sdt>
        <w:sdtPr>
          <w:rPr>
            <w:rFonts w:ascii="Times New Roman" w:hAnsi="Times New Roman" w:cs="Times New Roman"/>
            <w:bCs/>
            <w:color w:val="000000"/>
            <w:sz w:val="24"/>
            <w:szCs w:val="24"/>
            <w:lang w:val="en-US" w:eastAsia="en-US"/>
            <w14:ligatures w14:val="none"/>
          </w:rPr>
          <w:tag w:val="MENDELEY_CITATION_v3_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"/>
          <w:id w:val="1446808631"/>
          <w:placeholder>
            <w:docPart w:val="DefaultPlaceholder_-1854013440"/>
          </w:placeholder>
        </w:sdtPr>
        <w:sdtContent>
          <w:r w:rsidR="00B94696" w:rsidRPr="00B94696">
            <w:rPr>
              <w:rFonts w:ascii="Times New Roman" w:eastAsia="Times New Roman" w:hAnsi="Times New Roman" w:cs="Times New Roman"/>
              <w:color w:val="000000"/>
              <w:sz w:val="24"/>
              <w:szCs w:val="24"/>
            </w:rPr>
            <w:t>Pradinaningsih &amp; Wafiroh (2022)</w:t>
          </w:r>
        </w:sdtContent>
      </w:sdt>
      <w:r w:rsidRPr="00B94696">
        <w:rPr>
          <w:rFonts w:ascii="Times New Roman" w:hAnsi="Times New Roman" w:cs="Times New Roman"/>
          <w:bCs/>
          <w:sz w:val="24"/>
          <w:szCs w:val="24"/>
          <w:lang w:val="en-US" w:eastAsia="en-US"/>
          <w14:ligatures w14:val="none"/>
        </w:rPr>
        <w:t>, yang menyatatakan bahwa sikap keuangan berpengaruh positif signifikan terhadap pengelolaan keuangan.</w:t>
      </w:r>
    </w:p>
    <w:p w14:paraId="24CDF3B8" w14:textId="77777777" w:rsidR="006413D6" w:rsidRPr="00B94696" w:rsidRDefault="006413D6" w:rsidP="006413D6">
      <w:pPr>
        <w:spacing w:after="0" w:line="240" w:lineRule="auto"/>
        <w:jc w:val="both"/>
        <w:rPr>
          <w:rFonts w:ascii="Times New Roman" w:hAnsi="Times New Roman" w:cs="Times New Roman"/>
          <w:bCs/>
          <w:sz w:val="24"/>
          <w:szCs w:val="24"/>
          <w:lang w:val="en-US" w:eastAsia="en-US"/>
          <w14:ligatures w14:val="none"/>
        </w:rPr>
      </w:pPr>
    </w:p>
    <w:p w14:paraId="0C0B9F75" w14:textId="77777777" w:rsidR="006413D6" w:rsidRPr="00B94696" w:rsidRDefault="006413D6" w:rsidP="006413D6">
      <w:pPr>
        <w:spacing w:after="0" w:line="240" w:lineRule="auto"/>
        <w:jc w:val="both"/>
        <w:rPr>
          <w:rFonts w:ascii="Times New Roman" w:hAnsi="Times New Roman" w:cs="Times New Roman"/>
          <w:b/>
          <w:sz w:val="24"/>
          <w:szCs w:val="24"/>
          <w:lang w:val="en-US" w:eastAsia="en-US"/>
          <w14:ligatures w14:val="none"/>
        </w:rPr>
      </w:pPr>
      <w:r w:rsidRPr="00B94696">
        <w:rPr>
          <w:rFonts w:ascii="Times New Roman" w:hAnsi="Times New Roman" w:cs="Times New Roman"/>
          <w:b/>
          <w:sz w:val="24"/>
          <w:szCs w:val="24"/>
          <w:lang w:val="en-US" w:eastAsia="en-US"/>
          <w14:ligatures w14:val="none"/>
        </w:rPr>
        <w:lastRenderedPageBreak/>
        <w:t xml:space="preserve">Pengaruh Penggunaan </w:t>
      </w:r>
      <w:r w:rsidRPr="00B94696">
        <w:rPr>
          <w:rFonts w:ascii="Times New Roman" w:hAnsi="Times New Roman" w:cs="Times New Roman"/>
          <w:b/>
          <w:i/>
          <w:iCs/>
          <w:sz w:val="24"/>
          <w:szCs w:val="24"/>
          <w:lang w:val="en-US" w:eastAsia="en-US"/>
          <w14:ligatures w14:val="none"/>
        </w:rPr>
        <w:t xml:space="preserve">Financial Technology </w:t>
      </w:r>
      <w:r w:rsidRPr="00B94696">
        <w:rPr>
          <w:rFonts w:ascii="Times New Roman" w:hAnsi="Times New Roman" w:cs="Times New Roman"/>
          <w:b/>
          <w:sz w:val="24"/>
          <w:szCs w:val="24"/>
          <w:lang w:val="en-US" w:eastAsia="en-US"/>
          <w14:ligatures w14:val="none"/>
        </w:rPr>
        <w:t>terhadap Pengelolaan Keuangan</w:t>
      </w:r>
    </w:p>
    <w:p w14:paraId="34F0F52A" w14:textId="77777777" w:rsidR="006413D6" w:rsidRPr="00B94696" w:rsidRDefault="006413D6" w:rsidP="006413D6">
      <w:pPr>
        <w:spacing w:after="0" w:line="240" w:lineRule="auto"/>
        <w:ind w:firstLine="720"/>
        <w:jc w:val="both"/>
        <w:rPr>
          <w:rFonts w:ascii="Times New Roman" w:hAnsi="Times New Roman" w:cs="Times New Roman"/>
          <w:bCs/>
          <w:iCs/>
          <w:sz w:val="24"/>
          <w:szCs w:val="24"/>
          <w:lang w:val="en-ID" w:eastAsia="en-US"/>
          <w14:ligatures w14:val="none"/>
        </w:rPr>
      </w:pPr>
      <w:r w:rsidRPr="00B94696">
        <w:rPr>
          <w:rFonts w:ascii="Times New Roman" w:hAnsi="Times New Roman" w:cs="Times New Roman"/>
          <w:sz w:val="24"/>
          <w:szCs w:val="24"/>
          <w:lang w:val="en-US" w:eastAsia="en-US"/>
          <w14:ligatures w14:val="none"/>
        </w:rPr>
        <w:t xml:space="preserve">Hasil pengujian dalam penelitian ini menunjukkan bahwa variabel penggunaan </w:t>
      </w:r>
      <w:r w:rsidRPr="00B94696">
        <w:rPr>
          <w:rFonts w:ascii="Times New Roman" w:hAnsi="Times New Roman" w:cs="Times New Roman"/>
          <w:i/>
          <w:iCs/>
          <w:sz w:val="24"/>
          <w:szCs w:val="24"/>
          <w:lang w:val="en-US" w:eastAsia="en-US"/>
          <w14:ligatures w14:val="none"/>
        </w:rPr>
        <w:t>financial technology</w:t>
      </w:r>
      <w:r w:rsidRPr="00B94696">
        <w:rPr>
          <w:rFonts w:ascii="Times New Roman" w:hAnsi="Times New Roman" w:cs="Times New Roman"/>
          <w:sz w:val="24"/>
          <w:szCs w:val="24"/>
          <w:lang w:val="en-US" w:eastAsia="en-US"/>
          <w14:ligatures w14:val="none"/>
        </w:rPr>
        <w:t xml:space="preserve"> berpengaruh positif signifikan terhadap pengelolaan keuangan. </w:t>
      </w:r>
      <w:r w:rsidRPr="00B94696">
        <w:rPr>
          <w:rFonts w:ascii="Times New Roman" w:hAnsi="Times New Roman" w:cs="Times New Roman"/>
          <w:bCs/>
          <w:sz w:val="24"/>
          <w:szCs w:val="24"/>
          <w:lang w:val="en-US" w:eastAsia="en-US"/>
          <w14:ligatures w14:val="none"/>
        </w:rPr>
        <w:t xml:space="preserve">Hal ini berarti bahwa, ketika individu mampu menggunakan </w:t>
      </w:r>
      <w:r w:rsidRPr="00B94696">
        <w:rPr>
          <w:rFonts w:ascii="Times New Roman" w:hAnsi="Times New Roman" w:cs="Times New Roman"/>
          <w:bCs/>
          <w:i/>
          <w:iCs/>
          <w:sz w:val="24"/>
          <w:szCs w:val="24"/>
          <w:lang w:val="en-US" w:eastAsia="en-US"/>
          <w14:ligatures w14:val="none"/>
        </w:rPr>
        <w:t xml:space="preserve">financial technology </w:t>
      </w:r>
      <w:r w:rsidRPr="00B94696">
        <w:rPr>
          <w:rFonts w:ascii="Times New Roman" w:hAnsi="Times New Roman" w:cs="Times New Roman"/>
          <w:bCs/>
          <w:sz w:val="24"/>
          <w:szCs w:val="24"/>
          <w:lang w:val="en-US" w:eastAsia="en-US"/>
          <w14:ligatures w14:val="none"/>
        </w:rPr>
        <w:t xml:space="preserve">dengn baik, maka individu tersebut juga akan memiliki pengelolaan  keuangan yang baik. </w:t>
      </w:r>
      <w:r w:rsidRPr="00B94696">
        <w:rPr>
          <w:rFonts w:ascii="Times New Roman" w:hAnsi="Times New Roman" w:cs="Times New Roman"/>
          <w:bCs/>
          <w:iCs/>
          <w:sz w:val="24"/>
          <w:szCs w:val="24"/>
          <w:lang w:val="en-ID" w:eastAsia="en-US"/>
          <w14:ligatures w14:val="none"/>
        </w:rPr>
        <w:t xml:space="preserve">Tingkat pemahaman seseorang terhadap </w:t>
      </w:r>
      <w:r w:rsidRPr="00B94696">
        <w:rPr>
          <w:rFonts w:ascii="Times New Roman" w:hAnsi="Times New Roman" w:cs="Times New Roman"/>
          <w:bCs/>
          <w:i/>
          <w:sz w:val="24"/>
          <w:szCs w:val="24"/>
          <w:lang w:val="en-ID" w:eastAsia="en-US"/>
          <w14:ligatures w14:val="none"/>
        </w:rPr>
        <w:t>fintech</w:t>
      </w:r>
      <w:r w:rsidRPr="00B94696">
        <w:rPr>
          <w:rFonts w:ascii="Times New Roman" w:hAnsi="Times New Roman" w:cs="Times New Roman"/>
          <w:bCs/>
          <w:iCs/>
          <w:sz w:val="24"/>
          <w:szCs w:val="24"/>
          <w:lang w:val="en-ID" w:eastAsia="en-US"/>
          <w14:ligatures w14:val="none"/>
        </w:rPr>
        <w:t xml:space="preserve"> dapat memberikan kemudahan dalam melakukan berbagai transaksi keuangan. </w:t>
      </w:r>
      <w:r w:rsidRPr="00B94696">
        <w:rPr>
          <w:rFonts w:ascii="Times New Roman" w:hAnsi="Times New Roman" w:cs="Times New Roman"/>
          <w:bCs/>
          <w:i/>
          <w:sz w:val="24"/>
          <w:szCs w:val="24"/>
          <w:lang w:val="en-ID" w:eastAsia="en-US"/>
          <w14:ligatures w14:val="none"/>
        </w:rPr>
        <w:t>Fintech</w:t>
      </w:r>
      <w:r w:rsidRPr="00B94696">
        <w:rPr>
          <w:rFonts w:ascii="Times New Roman" w:hAnsi="Times New Roman" w:cs="Times New Roman"/>
          <w:bCs/>
          <w:iCs/>
          <w:sz w:val="24"/>
          <w:szCs w:val="24"/>
          <w:lang w:val="en-ID" w:eastAsia="en-US"/>
          <w14:ligatures w14:val="none"/>
        </w:rPr>
        <w:t xml:space="preserve"> memungkinkan akses yang lebih cepat dan mudah ke layanan keuangan melalui aplikasi seluler atau </w:t>
      </w:r>
      <w:r w:rsidRPr="00B94696">
        <w:rPr>
          <w:rFonts w:ascii="Times New Roman" w:hAnsi="Times New Roman" w:cs="Times New Roman"/>
          <w:bCs/>
          <w:i/>
          <w:sz w:val="24"/>
          <w:szCs w:val="24"/>
          <w:lang w:val="en-ID" w:eastAsia="en-US"/>
          <w14:ligatures w14:val="none"/>
        </w:rPr>
        <w:t>platform online</w:t>
      </w:r>
      <w:r w:rsidRPr="00B94696">
        <w:rPr>
          <w:rFonts w:ascii="Times New Roman" w:hAnsi="Times New Roman" w:cs="Times New Roman"/>
          <w:bCs/>
          <w:iCs/>
          <w:sz w:val="24"/>
          <w:szCs w:val="24"/>
          <w:lang w:val="en-ID" w:eastAsia="en-US"/>
          <w14:ligatures w14:val="none"/>
        </w:rPr>
        <w:t xml:space="preserve">. Dengan </w:t>
      </w:r>
      <w:r w:rsidRPr="00B94696">
        <w:rPr>
          <w:rFonts w:ascii="Times New Roman" w:hAnsi="Times New Roman" w:cs="Times New Roman"/>
          <w:bCs/>
          <w:i/>
          <w:sz w:val="24"/>
          <w:szCs w:val="24"/>
          <w:lang w:val="en-ID" w:eastAsia="en-US"/>
          <w14:ligatures w14:val="none"/>
        </w:rPr>
        <w:t>fintech</w:t>
      </w:r>
      <w:r w:rsidRPr="00B94696">
        <w:rPr>
          <w:rFonts w:ascii="Times New Roman" w:hAnsi="Times New Roman" w:cs="Times New Roman"/>
          <w:bCs/>
          <w:iCs/>
          <w:sz w:val="24"/>
          <w:szCs w:val="24"/>
          <w:lang w:val="en-ID" w:eastAsia="en-US"/>
          <w14:ligatures w14:val="none"/>
        </w:rPr>
        <w:t>, seseorang dapat mengelola transaksi keuangan, mentransfer uang, membayar tagihan, dan berinvestasi dengan cepat dan efisien. Kepraktisan ini mendorong individu untuk aktif dalam pengelolaan keuangan mereka.</w:t>
      </w:r>
    </w:p>
    <w:p w14:paraId="1AFA25CD" w14:textId="77777777" w:rsidR="006413D6" w:rsidRPr="00B94696" w:rsidRDefault="006413D6" w:rsidP="006413D6">
      <w:pPr>
        <w:spacing w:after="0" w:line="240" w:lineRule="auto"/>
        <w:ind w:firstLine="720"/>
        <w:jc w:val="both"/>
        <w:rPr>
          <w:rFonts w:ascii="Times New Roman" w:hAnsi="Times New Roman" w:cs="Times New Roman"/>
          <w:i/>
          <w:sz w:val="24"/>
          <w:szCs w:val="24"/>
          <w:lang w:val="en-ID" w:eastAsia="en-US"/>
          <w14:ligatures w14:val="none"/>
        </w:rPr>
      </w:pPr>
      <w:r w:rsidRPr="00B94696">
        <w:rPr>
          <w:rFonts w:ascii="Times New Roman" w:hAnsi="Times New Roman" w:cs="Times New Roman"/>
          <w:iCs/>
          <w:sz w:val="24"/>
          <w:szCs w:val="24"/>
          <w:lang w:val="en-ID" w:eastAsia="en-US"/>
          <w14:ligatures w14:val="none"/>
        </w:rPr>
        <w:t xml:space="preserve">Sebaliknya, seseorang yang kurang terbiasa dengan </w:t>
      </w:r>
      <w:r w:rsidRPr="00B94696">
        <w:rPr>
          <w:rFonts w:ascii="Times New Roman" w:hAnsi="Times New Roman" w:cs="Times New Roman"/>
          <w:i/>
          <w:sz w:val="24"/>
          <w:szCs w:val="24"/>
          <w:lang w:val="en-ID" w:eastAsia="en-US"/>
          <w14:ligatures w14:val="none"/>
        </w:rPr>
        <w:t>fintech</w:t>
      </w:r>
      <w:r w:rsidRPr="00B94696">
        <w:rPr>
          <w:rFonts w:ascii="Times New Roman" w:hAnsi="Times New Roman" w:cs="Times New Roman"/>
          <w:iCs/>
          <w:sz w:val="24"/>
          <w:szCs w:val="24"/>
          <w:lang w:val="en-ID" w:eastAsia="en-US"/>
          <w14:ligatures w14:val="none"/>
        </w:rPr>
        <w:t xml:space="preserve"> mungkin akan menghadapi keterbatasan akses dan kemudahan dalam mengelola keuangan. Kurangnya pemahaman terhadap teknologi keuangan dapat menjadi hambatan yang mengakibatkan mereka kehilangan manfaat efisiensi dan kemudahan yang diberikan oleh </w:t>
      </w:r>
      <w:r w:rsidRPr="00B94696">
        <w:rPr>
          <w:rFonts w:ascii="Times New Roman" w:hAnsi="Times New Roman" w:cs="Times New Roman"/>
          <w:i/>
          <w:sz w:val="24"/>
          <w:szCs w:val="24"/>
          <w:lang w:val="en-ID" w:eastAsia="en-US"/>
          <w14:ligatures w14:val="none"/>
        </w:rPr>
        <w:t>fintech</w:t>
      </w:r>
      <w:r w:rsidRPr="00B94696">
        <w:rPr>
          <w:rFonts w:ascii="Times New Roman" w:hAnsi="Times New Roman" w:cs="Times New Roman"/>
          <w:iCs/>
          <w:sz w:val="24"/>
          <w:szCs w:val="24"/>
          <w:lang w:val="en-ID" w:eastAsia="en-US"/>
          <w14:ligatures w14:val="none"/>
        </w:rPr>
        <w:t xml:space="preserve">. Oleh karena itu, tingkat literasi </w:t>
      </w:r>
      <w:r w:rsidRPr="00B94696">
        <w:rPr>
          <w:rFonts w:ascii="Times New Roman" w:hAnsi="Times New Roman" w:cs="Times New Roman"/>
          <w:i/>
          <w:sz w:val="24"/>
          <w:szCs w:val="24"/>
          <w:lang w:val="en-ID" w:eastAsia="en-US"/>
          <w14:ligatures w14:val="none"/>
        </w:rPr>
        <w:t>fintech</w:t>
      </w:r>
      <w:r w:rsidRPr="00B94696">
        <w:rPr>
          <w:rFonts w:ascii="Times New Roman" w:hAnsi="Times New Roman" w:cs="Times New Roman"/>
          <w:iCs/>
          <w:sz w:val="24"/>
          <w:szCs w:val="24"/>
          <w:lang w:val="en-ID" w:eastAsia="en-US"/>
          <w14:ligatures w14:val="none"/>
        </w:rPr>
        <w:t xml:space="preserve"> seseorang dapat memengaruhi sejauh mana mereka dapat memanfaatkan teknologi ini untuk mengoptimalkan pengelolaan keuangan</w:t>
      </w:r>
      <w:r w:rsidRPr="00B94696">
        <w:rPr>
          <w:rFonts w:ascii="Times New Roman" w:hAnsi="Times New Roman" w:cs="Times New Roman"/>
          <w:i/>
          <w:sz w:val="24"/>
          <w:szCs w:val="24"/>
          <w:lang w:val="en-ID" w:eastAsia="en-US"/>
          <w14:ligatures w14:val="none"/>
        </w:rPr>
        <w:t>.</w:t>
      </w:r>
    </w:p>
    <w:p w14:paraId="0988DF46" w14:textId="6CA07CC7" w:rsidR="006413D6" w:rsidRPr="00B94696" w:rsidRDefault="006413D6" w:rsidP="006413D6">
      <w:pPr>
        <w:spacing w:after="0" w:line="240" w:lineRule="auto"/>
        <w:ind w:firstLine="720"/>
        <w:jc w:val="both"/>
        <w:rPr>
          <w:rFonts w:ascii="Times New Roman" w:hAnsi="Times New Roman" w:cs="Times New Roman"/>
          <w:sz w:val="24"/>
          <w:szCs w:val="24"/>
          <w:lang w:val="en-US" w:eastAsia="en-US"/>
          <w14:ligatures w14:val="none"/>
        </w:rPr>
      </w:pPr>
      <w:r w:rsidRPr="00B94696">
        <w:rPr>
          <w:rFonts w:ascii="Times New Roman" w:hAnsi="Times New Roman" w:cs="Times New Roman"/>
          <w:bCs/>
          <w:sz w:val="24"/>
          <w:szCs w:val="24"/>
          <w:lang w:val="en-US" w:eastAsia="en-US"/>
          <w14:ligatures w14:val="none"/>
        </w:rPr>
        <w:t xml:space="preserve">Hasil  analisis deskriptif selaras dengan hasil pengujian, dimana </w:t>
      </w:r>
      <w:r w:rsidRPr="00B94696">
        <w:rPr>
          <w:rFonts w:ascii="Times New Roman" w:hAnsi="Times New Roman" w:cs="Times New Roman"/>
          <w:sz w:val="24"/>
          <w:szCs w:val="24"/>
          <w:lang w:val="en-US" w:eastAsia="en-US"/>
          <w14:ligatures w14:val="none"/>
        </w:rPr>
        <w:t xml:space="preserve">rata-rata responden mampu memanfaatkan </w:t>
      </w:r>
      <w:r w:rsidRPr="00B94696">
        <w:rPr>
          <w:rFonts w:ascii="Times New Roman" w:hAnsi="Times New Roman" w:cs="Times New Roman"/>
          <w:i/>
          <w:iCs/>
          <w:sz w:val="24"/>
          <w:szCs w:val="24"/>
          <w:lang w:val="en-US" w:eastAsia="en-US"/>
          <w14:ligatures w14:val="none"/>
        </w:rPr>
        <w:t>financial technology</w:t>
      </w:r>
      <w:r w:rsidRPr="00B94696">
        <w:rPr>
          <w:rFonts w:ascii="Times New Roman" w:hAnsi="Times New Roman" w:cs="Times New Roman"/>
          <w:sz w:val="24"/>
          <w:szCs w:val="24"/>
          <w:lang w:val="en-US" w:eastAsia="en-US"/>
          <w14:ligatures w14:val="none"/>
        </w:rPr>
        <w:t xml:space="preserve"> dengan baik terutama dalam penggunaan </w:t>
      </w:r>
      <w:r w:rsidRPr="00B94696">
        <w:rPr>
          <w:rFonts w:ascii="Times New Roman" w:hAnsi="Times New Roman" w:cs="Times New Roman"/>
          <w:i/>
          <w:iCs/>
          <w:sz w:val="24"/>
          <w:szCs w:val="24"/>
          <w:lang w:val="en-US" w:eastAsia="en-US"/>
          <w14:ligatures w14:val="none"/>
        </w:rPr>
        <w:t>mobile banking</w:t>
      </w:r>
      <w:r w:rsidRPr="00B94696">
        <w:rPr>
          <w:rFonts w:ascii="Times New Roman" w:hAnsi="Times New Roman" w:cs="Times New Roman"/>
          <w:sz w:val="24"/>
          <w:szCs w:val="24"/>
          <w:lang w:val="en-US" w:eastAsia="en-US"/>
          <w14:ligatures w14:val="none"/>
        </w:rPr>
        <w:t xml:space="preserve">. Jawaban responden juga menunjukkan bahwa rata-rata responden memiliki pengelolaan keuangan yang baik, sehingga dapat disimpulkan bahwa ketika individu mampu memanfaatkan </w:t>
      </w:r>
      <w:r w:rsidRPr="00B94696">
        <w:rPr>
          <w:rFonts w:ascii="Times New Roman" w:hAnsi="Times New Roman" w:cs="Times New Roman"/>
          <w:i/>
          <w:iCs/>
          <w:sz w:val="24"/>
          <w:szCs w:val="24"/>
          <w:lang w:val="en-US" w:eastAsia="en-US"/>
          <w14:ligatures w14:val="none"/>
        </w:rPr>
        <w:t>financial technology</w:t>
      </w:r>
      <w:r w:rsidRPr="00B94696">
        <w:rPr>
          <w:rFonts w:ascii="Times New Roman" w:hAnsi="Times New Roman" w:cs="Times New Roman"/>
          <w:sz w:val="24"/>
          <w:szCs w:val="24"/>
          <w:lang w:val="en-US" w:eastAsia="en-US"/>
          <w14:ligatures w14:val="none"/>
        </w:rPr>
        <w:t xml:space="preserve"> dengan baik, maka akan sangat memungkinkan mereka memiliki pengelolaan keuangan yang baik pula. </w:t>
      </w:r>
      <w:r w:rsidRPr="00B94696">
        <w:rPr>
          <w:rFonts w:ascii="Times New Roman" w:hAnsi="Times New Roman" w:cs="Times New Roman"/>
          <w:bCs/>
          <w:sz w:val="24"/>
          <w:szCs w:val="24"/>
          <w:lang w:val="en-US" w:eastAsia="en-US"/>
          <w14:ligatures w14:val="none"/>
        </w:rPr>
        <w:t xml:space="preserve">Hasil Penelitian ini juga sejalan dengan penelitian yang dilakukan oleh </w:t>
      </w:r>
      <w:sdt>
        <w:sdtPr>
          <w:rPr>
            <w:rFonts w:ascii="Times New Roman" w:hAnsi="Times New Roman" w:cs="Times New Roman"/>
            <w:bCs/>
            <w:color w:val="000000"/>
            <w:sz w:val="24"/>
            <w:szCs w:val="24"/>
            <w:lang w:val="en-US" w:eastAsia="en-US"/>
            <w14:ligatures w14:val="none"/>
          </w:rPr>
          <w:tag w:val="MENDELEY_CITATION_v3_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"/>
          <w:id w:val="-139815319"/>
          <w:placeholder>
            <w:docPart w:val="DefaultPlaceholder_-1854013440"/>
          </w:placeholder>
        </w:sdtPr>
        <w:sdtEndPr>
          <w:rPr>
            <w:iCs/>
            <w:lang w:val="en-ID"/>
          </w:rPr>
        </w:sdtEndPr>
        <w:sdtContent>
          <w:r w:rsidR="00B94696" w:rsidRPr="00B94696">
            <w:rPr>
              <w:rFonts w:ascii="Times New Roman" w:hAnsi="Times New Roman" w:cs="Times New Roman"/>
              <w:bCs/>
              <w:iCs/>
              <w:color w:val="000000"/>
              <w:sz w:val="24"/>
              <w:szCs w:val="24"/>
              <w:lang w:val="en-ID" w:eastAsia="en-US"/>
              <w14:ligatures w14:val="none"/>
            </w:rPr>
            <w:t>Humaidi et al. (2020)</w:t>
          </w:r>
        </w:sdtContent>
      </w:sdt>
      <w:r w:rsidRPr="00B94696">
        <w:rPr>
          <w:rFonts w:ascii="Times New Roman" w:hAnsi="Times New Roman" w:cs="Times New Roman"/>
          <w:bCs/>
          <w:iCs/>
          <w:sz w:val="24"/>
          <w:szCs w:val="24"/>
          <w:lang w:val="en-ID" w:eastAsia="en-US"/>
          <w14:ligatures w14:val="none"/>
        </w:rPr>
        <w:t xml:space="preserve"> dan </w:t>
      </w:r>
      <w:sdt>
        <w:sdtPr>
          <w:rPr>
            <w:rFonts w:ascii="Times New Roman" w:hAnsi="Times New Roman" w:cs="Times New Roman"/>
            <w:bCs/>
            <w:iCs/>
            <w:color w:val="000000"/>
            <w:sz w:val="24"/>
            <w:szCs w:val="24"/>
            <w:lang w:val="en-ID" w:eastAsia="en-US"/>
            <w14:ligatures w14:val="none"/>
          </w:rPr>
          <w:tag w:val="MENDELEY_CITATION_v3_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"/>
          <w:id w:val="612863128"/>
          <w:placeholder>
            <w:docPart w:val="DefaultPlaceholder_-1854013440"/>
          </w:placeholder>
        </w:sdtPr>
        <w:sdtContent>
          <w:r w:rsidR="00B94696" w:rsidRPr="00B94696">
            <w:rPr>
              <w:rFonts w:ascii="Times New Roman" w:hAnsi="Times New Roman" w:cs="Times New Roman"/>
              <w:bCs/>
              <w:iCs/>
              <w:color w:val="000000"/>
              <w:sz w:val="24"/>
              <w:szCs w:val="24"/>
              <w:lang w:val="en-ID" w:eastAsia="en-US"/>
              <w14:ligatures w14:val="none"/>
            </w:rPr>
            <w:t>Putri et al. (2023)</w:t>
          </w:r>
        </w:sdtContent>
      </w:sdt>
      <w:r w:rsidRPr="00B94696">
        <w:rPr>
          <w:rFonts w:ascii="Times New Roman" w:hAnsi="Times New Roman" w:cs="Times New Roman"/>
          <w:bCs/>
          <w:sz w:val="24"/>
          <w:szCs w:val="24"/>
          <w:lang w:val="en-US" w:eastAsia="en-US"/>
          <w14:ligatures w14:val="none"/>
        </w:rPr>
        <w:t xml:space="preserve">, yang menyatatakan bahwa penggunaan </w:t>
      </w:r>
      <w:r w:rsidRPr="00B94696">
        <w:rPr>
          <w:rFonts w:ascii="Times New Roman" w:hAnsi="Times New Roman" w:cs="Times New Roman"/>
          <w:bCs/>
          <w:i/>
          <w:iCs/>
          <w:sz w:val="24"/>
          <w:szCs w:val="24"/>
          <w:lang w:val="en-US" w:eastAsia="en-US"/>
          <w14:ligatures w14:val="none"/>
        </w:rPr>
        <w:t>financial technology</w:t>
      </w:r>
      <w:r w:rsidRPr="00B94696">
        <w:rPr>
          <w:rFonts w:ascii="Times New Roman" w:hAnsi="Times New Roman" w:cs="Times New Roman"/>
          <w:bCs/>
          <w:sz w:val="24"/>
          <w:szCs w:val="24"/>
          <w:lang w:val="en-US" w:eastAsia="en-US"/>
          <w14:ligatures w14:val="none"/>
        </w:rPr>
        <w:t xml:space="preserve"> berpengaruh positif signifikan terhadap pengelolaan keuangan.</w:t>
      </w:r>
    </w:p>
    <w:p w14:paraId="62EA43F0" w14:textId="77777777" w:rsidR="006413D6" w:rsidRPr="00B94696" w:rsidRDefault="006413D6" w:rsidP="006413D6">
      <w:pPr>
        <w:spacing w:after="0" w:line="240" w:lineRule="auto"/>
        <w:jc w:val="both"/>
        <w:rPr>
          <w:rFonts w:ascii="Times New Roman" w:hAnsi="Times New Roman" w:cs="Times New Roman"/>
          <w:sz w:val="24"/>
          <w:szCs w:val="24"/>
          <w:lang w:val="en-US" w:eastAsia="en-US"/>
          <w14:ligatures w14:val="none"/>
        </w:rPr>
      </w:pPr>
    </w:p>
    <w:p w14:paraId="503D4147" w14:textId="77777777" w:rsidR="006413D6" w:rsidRPr="00B94696" w:rsidRDefault="006413D6" w:rsidP="006413D6">
      <w:pPr>
        <w:spacing w:after="0" w:line="240" w:lineRule="auto"/>
        <w:jc w:val="both"/>
        <w:rPr>
          <w:rFonts w:ascii="Times New Roman" w:hAnsi="Times New Roman" w:cs="Times New Roman"/>
          <w:b/>
          <w:bCs/>
          <w:sz w:val="24"/>
          <w:szCs w:val="24"/>
          <w:lang w:val="en-US" w:eastAsia="en-US"/>
          <w14:ligatures w14:val="none"/>
        </w:rPr>
      </w:pPr>
      <w:r w:rsidRPr="00B94696">
        <w:rPr>
          <w:rFonts w:ascii="Times New Roman" w:hAnsi="Times New Roman" w:cs="Times New Roman"/>
          <w:b/>
          <w:bCs/>
          <w:sz w:val="24"/>
          <w:szCs w:val="24"/>
          <w:lang w:val="en-US" w:eastAsia="en-US"/>
          <w14:ligatures w14:val="none"/>
        </w:rPr>
        <w:t>Peran Moderasi Pendapatan</w:t>
      </w:r>
    </w:p>
    <w:p w14:paraId="58FE1AA1" w14:textId="77777777" w:rsidR="006413D6" w:rsidRPr="00B94696" w:rsidRDefault="006413D6" w:rsidP="006413D6">
      <w:pPr>
        <w:spacing w:after="0" w:line="240" w:lineRule="auto"/>
        <w:ind w:firstLine="720"/>
        <w:jc w:val="both"/>
        <w:rPr>
          <w:rFonts w:ascii="Times New Roman" w:hAnsi="Times New Roman" w:cs="Times New Roman"/>
          <w:sz w:val="24"/>
          <w:szCs w:val="24"/>
          <w:lang w:val="en-US" w:eastAsia="en-US"/>
          <w14:ligatures w14:val="none"/>
        </w:rPr>
      </w:pPr>
      <w:r w:rsidRPr="00B94696">
        <w:rPr>
          <w:rFonts w:ascii="Times New Roman" w:hAnsi="Times New Roman" w:cs="Times New Roman"/>
          <w:bCs/>
          <w:sz w:val="24"/>
          <w:szCs w:val="24"/>
          <w:lang w:val="en-US" w:eastAsia="en-US"/>
          <w14:ligatures w14:val="none"/>
        </w:rPr>
        <w:t xml:space="preserve">Hasil pengujian dalam penelitian ini menunjukkan bahwa variabel pendapatan tidak mampu memoderasi pengaruh literasi keuangan terhadap pengelolaan keuangan.  Hal ini menunjukkan bahwa, meskipun literasi keuangan memainkan peran penting dalam pemahaman dan keterampilan pengelolaan keuangan, variabel pendapatan tidak secara signifikan memperkuat atau melemahkan hubungan tersebut. Dalam konteks ini, faktor pendapatan tidak memberikan dampak yang berbeda atau mengubah pengaruh literasi keuangan terhadap kemampuan individu dalam mengelola keuangan mereka. </w:t>
      </w:r>
    </w:p>
    <w:p w14:paraId="7AB19D81" w14:textId="77777777" w:rsidR="00EA5C5F" w:rsidRPr="00B94696" w:rsidRDefault="00EA5C5F" w:rsidP="00EA5C5F">
      <w:pPr>
        <w:spacing w:after="0" w:line="240" w:lineRule="auto"/>
        <w:jc w:val="both"/>
        <w:rPr>
          <w:rFonts w:ascii="Times New Roman" w:eastAsia="Times New Roman" w:hAnsi="Times New Roman" w:cs="Times New Roman"/>
          <w:b/>
          <w:sz w:val="24"/>
          <w:szCs w:val="24"/>
        </w:rPr>
      </w:pPr>
    </w:p>
    <w:p w14:paraId="0AF4592D" w14:textId="4B33FADD" w:rsidR="00EA5C5F" w:rsidRPr="00B94696" w:rsidRDefault="00EA5C5F" w:rsidP="00EA5C5F">
      <w:pPr>
        <w:spacing w:after="0" w:line="240" w:lineRule="auto"/>
        <w:rPr>
          <w:rFonts w:ascii="Times New Roman" w:eastAsia="Times New Roman" w:hAnsi="Times New Roman" w:cs="Times New Roman"/>
          <w:b/>
          <w:sz w:val="24"/>
          <w:szCs w:val="24"/>
        </w:rPr>
      </w:pPr>
      <w:r w:rsidRPr="00B94696">
        <w:rPr>
          <w:rFonts w:ascii="Times New Roman" w:eastAsia="Times New Roman" w:hAnsi="Times New Roman" w:cs="Times New Roman"/>
          <w:b/>
          <w:sz w:val="24"/>
          <w:szCs w:val="24"/>
        </w:rPr>
        <w:t xml:space="preserve">KESIMPULAN DAN SARAN </w:t>
      </w:r>
    </w:p>
    <w:p w14:paraId="34F3DA08" w14:textId="2226A965" w:rsidR="006413D6" w:rsidRPr="00B94696" w:rsidRDefault="006413D6" w:rsidP="006413D6">
      <w:pPr>
        <w:spacing w:after="0" w:line="240" w:lineRule="auto"/>
        <w:jc w:val="both"/>
        <w:rPr>
          <w:rFonts w:ascii="Times New Roman" w:hAnsi="Times New Roman" w:cs="Times New Roman"/>
          <w:b/>
          <w:bCs/>
          <w:sz w:val="24"/>
          <w:szCs w:val="24"/>
          <w:lang w:val="en-US" w:eastAsia="en-US"/>
          <w14:ligatures w14:val="none"/>
        </w:rPr>
      </w:pPr>
      <w:r w:rsidRPr="00B94696">
        <w:rPr>
          <w:rFonts w:ascii="Times New Roman" w:hAnsi="Times New Roman" w:cs="Times New Roman"/>
          <w:b/>
          <w:bCs/>
          <w:sz w:val="24"/>
          <w:szCs w:val="24"/>
          <w:lang w:val="en-US" w:eastAsia="en-US"/>
          <w14:ligatures w14:val="none"/>
        </w:rPr>
        <w:t>Kesimpulan</w:t>
      </w:r>
    </w:p>
    <w:p w14:paraId="40511197" w14:textId="403D5B50" w:rsidR="006413D6" w:rsidRPr="00B94696" w:rsidRDefault="006413D6" w:rsidP="006413D6">
      <w:pPr>
        <w:spacing w:after="0" w:line="240" w:lineRule="auto"/>
        <w:ind w:firstLine="720"/>
        <w:jc w:val="both"/>
        <w:rPr>
          <w:rFonts w:ascii="Times New Roman" w:hAnsi="Times New Roman" w:cs="Times New Roman"/>
          <w:bCs/>
          <w:sz w:val="24"/>
          <w:szCs w:val="24"/>
          <w:lang w:val="en-US" w:eastAsia="en-US"/>
          <w14:ligatures w14:val="none"/>
        </w:rPr>
      </w:pPr>
      <w:r w:rsidRPr="00B94696">
        <w:rPr>
          <w:rFonts w:ascii="Times New Roman" w:hAnsi="Times New Roman" w:cs="Times New Roman"/>
          <w:bCs/>
          <w:sz w:val="24"/>
          <w:szCs w:val="24"/>
          <w:lang w:val="en-US" w:eastAsia="en-US"/>
          <w14:ligatures w14:val="none"/>
        </w:rPr>
        <w:t xml:space="preserve">Berdasarkan dari analisa serta pembahasan yang telah dilakukan sebelumnya, maka dapat disimpulkan bahwa literasi keuangan, sikap keuangan, dan penggunaan </w:t>
      </w:r>
      <w:r w:rsidRPr="00B94696">
        <w:rPr>
          <w:rFonts w:ascii="Times New Roman" w:hAnsi="Times New Roman" w:cs="Times New Roman"/>
          <w:bCs/>
          <w:i/>
          <w:iCs/>
          <w:sz w:val="24"/>
          <w:szCs w:val="24"/>
          <w:lang w:val="en-US" w:eastAsia="en-US"/>
          <w14:ligatures w14:val="none"/>
        </w:rPr>
        <w:t>financial technology</w:t>
      </w:r>
      <w:r w:rsidRPr="00B94696">
        <w:rPr>
          <w:rFonts w:ascii="Times New Roman" w:hAnsi="Times New Roman" w:cs="Times New Roman"/>
          <w:bCs/>
          <w:sz w:val="24"/>
          <w:szCs w:val="24"/>
          <w:lang w:val="en-US" w:eastAsia="en-US"/>
          <w14:ligatures w14:val="none"/>
        </w:rPr>
        <w:t xml:space="preserve"> memiliki pengaruh positif signifikan terhadap pengelolaan keuangan. Literasi keuangan yang baik meningkatkan kemungkinan individu untuk mengelola keuangan dengan lebih efektif, demikian juga dengan sikap keuangan yang positif. Penggunaan </w:t>
      </w:r>
      <w:r w:rsidRPr="00B94696">
        <w:rPr>
          <w:rFonts w:ascii="Times New Roman" w:hAnsi="Times New Roman" w:cs="Times New Roman"/>
          <w:bCs/>
          <w:i/>
          <w:iCs/>
          <w:sz w:val="24"/>
          <w:szCs w:val="24"/>
          <w:lang w:val="en-US" w:eastAsia="en-US"/>
          <w14:ligatures w14:val="none"/>
        </w:rPr>
        <w:t>financial technology</w:t>
      </w:r>
      <w:r w:rsidRPr="00B94696">
        <w:rPr>
          <w:rFonts w:ascii="Times New Roman" w:hAnsi="Times New Roman" w:cs="Times New Roman"/>
          <w:bCs/>
          <w:sz w:val="24"/>
          <w:szCs w:val="24"/>
          <w:lang w:val="en-US" w:eastAsia="en-US"/>
          <w14:ligatures w14:val="none"/>
        </w:rPr>
        <w:t xml:space="preserve"> juga terbukti berkontribusi pada peningkatan kemampuan dalam mengelola aspek keuangan. Selain itu, pendapatan tidak mampu memoderasi pengaruh literasi keuangan terhadap pengelolaan keuangan. Hal ini menunjukkan bahwa tingkat pendapatan tidak mempengaruhi hubungan antara literasi </w:t>
      </w:r>
      <w:r w:rsidRPr="00B94696">
        <w:rPr>
          <w:rFonts w:ascii="Times New Roman" w:hAnsi="Times New Roman" w:cs="Times New Roman"/>
          <w:bCs/>
          <w:sz w:val="24"/>
          <w:szCs w:val="24"/>
          <w:lang w:val="en-US" w:eastAsia="en-US"/>
          <w14:ligatures w14:val="none"/>
        </w:rPr>
        <w:lastRenderedPageBreak/>
        <w:t xml:space="preserve">keuangan dan pengelolaan keuangan. Oleh karena itu, dapat disimpulkan bahwa pengembangan literasi keuangan, pembentukan sikap keuangan positif, dan penggunaan </w:t>
      </w:r>
      <w:r w:rsidRPr="00B94696">
        <w:rPr>
          <w:rFonts w:ascii="Times New Roman" w:hAnsi="Times New Roman" w:cs="Times New Roman"/>
          <w:bCs/>
          <w:i/>
          <w:iCs/>
          <w:sz w:val="24"/>
          <w:szCs w:val="24"/>
          <w:lang w:val="en-US" w:eastAsia="en-US"/>
          <w14:ligatures w14:val="none"/>
        </w:rPr>
        <w:t>financial technology</w:t>
      </w:r>
      <w:r w:rsidRPr="00B94696">
        <w:rPr>
          <w:rFonts w:ascii="Times New Roman" w:hAnsi="Times New Roman" w:cs="Times New Roman"/>
          <w:bCs/>
          <w:sz w:val="24"/>
          <w:szCs w:val="24"/>
          <w:lang w:val="en-US" w:eastAsia="en-US"/>
          <w14:ligatures w14:val="none"/>
        </w:rPr>
        <w:t xml:space="preserve"> merupakan faktor-faktor kunci dalam mencapai pengelolaan keuangan yang lebih baik.</w:t>
      </w:r>
    </w:p>
    <w:p w14:paraId="42AB33BB" w14:textId="77777777" w:rsidR="006413D6" w:rsidRPr="00B94696" w:rsidRDefault="006413D6" w:rsidP="006413D6">
      <w:pPr>
        <w:spacing w:after="0" w:line="240" w:lineRule="auto"/>
        <w:ind w:firstLine="720"/>
        <w:jc w:val="both"/>
        <w:rPr>
          <w:rFonts w:ascii="Times New Roman" w:hAnsi="Times New Roman" w:cs="Times New Roman"/>
          <w:bCs/>
          <w:sz w:val="24"/>
          <w:szCs w:val="24"/>
          <w:lang w:val="en-US" w:eastAsia="en-US"/>
          <w14:ligatures w14:val="none"/>
        </w:rPr>
      </w:pPr>
    </w:p>
    <w:p w14:paraId="011CB1E4" w14:textId="77777777" w:rsidR="006413D6" w:rsidRPr="00B94696" w:rsidRDefault="006413D6" w:rsidP="006413D6">
      <w:pPr>
        <w:spacing w:after="0" w:line="240" w:lineRule="auto"/>
        <w:contextualSpacing/>
        <w:jc w:val="both"/>
        <w:rPr>
          <w:rFonts w:ascii="Times New Roman" w:hAnsi="Times New Roman" w:cs="Times New Roman"/>
          <w:b/>
          <w:sz w:val="24"/>
          <w:szCs w:val="24"/>
          <w:lang w:val="en-US" w:eastAsia="en-US"/>
          <w14:ligatures w14:val="none"/>
        </w:rPr>
      </w:pPr>
      <w:r w:rsidRPr="00B94696">
        <w:rPr>
          <w:rFonts w:ascii="Times New Roman" w:hAnsi="Times New Roman" w:cs="Times New Roman"/>
          <w:b/>
          <w:sz w:val="24"/>
          <w:szCs w:val="24"/>
          <w:lang w:val="en-US" w:eastAsia="en-US"/>
          <w14:ligatures w14:val="none"/>
        </w:rPr>
        <w:t>Saran</w:t>
      </w:r>
    </w:p>
    <w:p w14:paraId="44E117BF" w14:textId="77777777" w:rsidR="006413D6" w:rsidRPr="00B94696" w:rsidRDefault="006413D6" w:rsidP="006413D6">
      <w:pPr>
        <w:spacing w:after="0" w:line="240" w:lineRule="auto"/>
        <w:ind w:firstLine="720"/>
        <w:contextualSpacing/>
        <w:jc w:val="both"/>
        <w:rPr>
          <w:rFonts w:ascii="Times New Roman" w:hAnsi="Times New Roman" w:cs="Times New Roman"/>
          <w:bCs/>
          <w:sz w:val="24"/>
          <w:szCs w:val="24"/>
          <w:lang w:val="en-US" w:eastAsia="en-US"/>
          <w14:ligatures w14:val="none"/>
        </w:rPr>
      </w:pPr>
      <w:r w:rsidRPr="00B94696">
        <w:rPr>
          <w:rFonts w:ascii="Times New Roman" w:hAnsi="Times New Roman" w:cs="Times New Roman"/>
          <w:bCs/>
          <w:sz w:val="24"/>
          <w:szCs w:val="24"/>
          <w:lang w:val="en-US" w:eastAsia="en-US"/>
          <w14:ligatures w14:val="none"/>
        </w:rPr>
        <w:t xml:space="preserve">Penelitian berikutnya disarankan untuk  melakukan penambahan variabel guna memperluas pemahaman terhadap faktor-faktor yang memengaruhi pengelolaan keuangan. Sebagai contoh, mempertimbangkan faktor-faktor psikologis atau sosial yang mungkin juga memiliki dampak signifikan. Selain itu, disarankan agar penelitian dilakukan secara offline guna meminimalisir potensi ketidakpahaman terhadap pertanyaan-pertanyaan dalam instrumen penelitian. </w:t>
      </w:r>
    </w:p>
    <w:p w14:paraId="0A58E2C4" w14:textId="77777777" w:rsidR="006413D6" w:rsidRPr="00B94696" w:rsidRDefault="006413D6" w:rsidP="006413D6">
      <w:pPr>
        <w:spacing w:after="0" w:line="240" w:lineRule="auto"/>
        <w:ind w:firstLine="720"/>
        <w:contextualSpacing/>
        <w:jc w:val="both"/>
        <w:rPr>
          <w:rFonts w:ascii="Times New Roman" w:hAnsi="Times New Roman" w:cs="Times New Roman"/>
          <w:sz w:val="24"/>
          <w:szCs w:val="24"/>
          <w:lang w:val="en-US" w:eastAsia="en-US"/>
          <w14:ligatures w14:val="none"/>
        </w:rPr>
      </w:pPr>
      <w:r w:rsidRPr="00B94696">
        <w:rPr>
          <w:rFonts w:ascii="Times New Roman" w:hAnsi="Times New Roman" w:cs="Times New Roman"/>
          <w:sz w:val="24"/>
          <w:szCs w:val="24"/>
          <w:lang w:val="en-US" w:eastAsia="en-US"/>
          <w14:ligatures w14:val="none"/>
        </w:rPr>
        <w:t>Saran untuk masyarakat berdasarkan temuan penelitian yaitu masyarakat dapat lebih aktif dalam memperoleh pengetahuan keuangan, mengembangkan sikap yang bijaksana terhadap keuangan, dan memanfaatkan teknologi keuangan untuk mendukung pengelolaan keuangan yang lebih efektif. Kesadaran akan pentingnya literasi keuangan dapat menjadi dasar bagi masyarakat untuk mengambil langkah-langkah yang lebih baik dalam mengelola keuangan pribadi mereka.</w:t>
      </w:r>
    </w:p>
    <w:p w14:paraId="15055F35" w14:textId="77777777" w:rsidR="00EA5C5F" w:rsidRPr="00B94696" w:rsidRDefault="00EA5C5F" w:rsidP="00EA5C5F">
      <w:pPr>
        <w:spacing w:after="0" w:line="240" w:lineRule="auto"/>
        <w:jc w:val="both"/>
        <w:rPr>
          <w:rFonts w:ascii="Times New Roman" w:hAnsi="Times New Roman" w:cs="Times New Roman"/>
          <w:b/>
          <w:sz w:val="24"/>
          <w:szCs w:val="24"/>
        </w:rPr>
      </w:pPr>
    </w:p>
    <w:p w14:paraId="464F4A01" w14:textId="1342D2BC" w:rsidR="00B16B69" w:rsidRPr="00B16B69" w:rsidRDefault="00EA5C5F" w:rsidP="00B16B69">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4696">
        <w:rPr>
          <w:rFonts w:ascii="Times New Roman" w:eastAsia="Times New Roman" w:hAnsi="Times New Roman" w:cs="Times New Roman"/>
          <w:b/>
          <w:color w:val="000000"/>
          <w:sz w:val="24"/>
          <w:szCs w:val="24"/>
        </w:rPr>
        <w:t>DAFTAR PUSTAKA</w:t>
      </w:r>
    </w:p>
    <w:sdt>
      <w:sdtPr>
        <w:rPr>
          <w:rFonts w:ascii="Times New Roman" w:eastAsia="Times New Roman" w:hAnsi="Times New Roman" w:cs="Times New Roman"/>
          <w:color w:val="000000"/>
          <w:sz w:val="24"/>
          <w:szCs w:val="24"/>
        </w:rPr>
        <w:tag w:val="MENDELEY_BIBLIOGRAPHY"/>
        <w:id w:val="-1286042854"/>
        <w:placeholder>
          <w:docPart w:val="DefaultPlaceholder_-1854013440"/>
        </w:placeholder>
      </w:sdtPr>
      <w:sdtContent>
        <w:p w14:paraId="13A692E8" w14:textId="77777777" w:rsidR="00B94696" w:rsidRPr="00B94696" w:rsidRDefault="00B94696" w:rsidP="00B94696">
          <w:pPr>
            <w:autoSpaceDE w:val="0"/>
            <w:autoSpaceDN w:val="0"/>
            <w:spacing w:after="0"/>
            <w:ind w:hanging="480"/>
            <w:jc w:val="both"/>
            <w:divId w:val="400834049"/>
            <w:rPr>
              <w:rFonts w:ascii="Times New Roman" w:eastAsia="Times New Roman" w:hAnsi="Times New Roman" w:cs="Times New Roman"/>
              <w:sz w:val="24"/>
              <w:szCs w:val="24"/>
              <w14:ligatures w14:val="none"/>
            </w:rPr>
          </w:pPr>
          <w:r w:rsidRPr="00B94696">
            <w:rPr>
              <w:rFonts w:ascii="Times New Roman" w:eastAsia="Times New Roman" w:hAnsi="Times New Roman" w:cs="Times New Roman"/>
              <w:sz w:val="24"/>
              <w:szCs w:val="24"/>
            </w:rPr>
            <w:t xml:space="preserve">Brilianti, T. R., &amp; Lutfi, L. (2020). Pengaruh pendapatan, pengalaman keuangan dan pengetahuan keuangan terhadap perilaku keuangan keluarga di kota Madiun. </w:t>
          </w:r>
          <w:r w:rsidRPr="00B94696">
            <w:rPr>
              <w:rFonts w:ascii="Times New Roman" w:eastAsia="Times New Roman" w:hAnsi="Times New Roman" w:cs="Times New Roman"/>
              <w:i/>
              <w:iCs/>
              <w:sz w:val="24"/>
              <w:szCs w:val="24"/>
            </w:rPr>
            <w:t>Journal of Business and Banking</w:t>
          </w:r>
          <w:r w:rsidRPr="00B94696">
            <w:rPr>
              <w:rFonts w:ascii="Times New Roman" w:eastAsia="Times New Roman" w:hAnsi="Times New Roman" w:cs="Times New Roman"/>
              <w:sz w:val="24"/>
              <w:szCs w:val="24"/>
            </w:rPr>
            <w:t xml:space="preserve">, </w:t>
          </w:r>
          <w:r w:rsidRPr="00B94696">
            <w:rPr>
              <w:rFonts w:ascii="Times New Roman" w:eastAsia="Times New Roman" w:hAnsi="Times New Roman" w:cs="Times New Roman"/>
              <w:i/>
              <w:iCs/>
              <w:sz w:val="24"/>
              <w:szCs w:val="24"/>
            </w:rPr>
            <w:t>9</w:t>
          </w:r>
          <w:r w:rsidRPr="00B94696">
            <w:rPr>
              <w:rFonts w:ascii="Times New Roman" w:eastAsia="Times New Roman" w:hAnsi="Times New Roman" w:cs="Times New Roman"/>
              <w:sz w:val="24"/>
              <w:szCs w:val="24"/>
            </w:rPr>
            <w:t>(2), 197. https://doi.org/10.14414/jbb.v9i2.1762</w:t>
          </w:r>
        </w:p>
        <w:p w14:paraId="785E8A98" w14:textId="77777777" w:rsidR="00B94696" w:rsidRPr="00B94696" w:rsidRDefault="00B94696" w:rsidP="00B94696">
          <w:pPr>
            <w:autoSpaceDE w:val="0"/>
            <w:autoSpaceDN w:val="0"/>
            <w:spacing w:after="0"/>
            <w:ind w:hanging="480"/>
            <w:jc w:val="both"/>
            <w:divId w:val="1245190766"/>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t xml:space="preserve">Departemen Komunikasi. (2018, December 1). Mengenal Financial Teknologi. </w:t>
          </w:r>
          <w:r w:rsidRPr="00B94696">
            <w:rPr>
              <w:rFonts w:ascii="Times New Roman" w:eastAsia="Times New Roman" w:hAnsi="Times New Roman" w:cs="Times New Roman"/>
              <w:i/>
              <w:iCs/>
              <w:sz w:val="24"/>
              <w:szCs w:val="24"/>
            </w:rPr>
            <w:t>Bank Indonesia</w:t>
          </w:r>
          <w:r w:rsidRPr="00B94696">
            <w:rPr>
              <w:rFonts w:ascii="Times New Roman" w:eastAsia="Times New Roman" w:hAnsi="Times New Roman" w:cs="Times New Roman"/>
              <w:sz w:val="24"/>
              <w:szCs w:val="24"/>
            </w:rPr>
            <w:t>, 1. https://www.bi.go.id/id/edukasi/Pages/mengenal-Financial-Teknologi.aspx</w:t>
          </w:r>
        </w:p>
        <w:p w14:paraId="5DF7F1E3" w14:textId="77777777" w:rsidR="00B94696" w:rsidRPr="00B94696" w:rsidRDefault="00B94696" w:rsidP="00B94696">
          <w:pPr>
            <w:autoSpaceDE w:val="0"/>
            <w:autoSpaceDN w:val="0"/>
            <w:spacing w:after="0"/>
            <w:ind w:hanging="480"/>
            <w:jc w:val="both"/>
            <w:divId w:val="1555582959"/>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t xml:space="preserve">Dewi, N., Gama, A. W. S., &amp; Astiti, N. (2021). Pengaruh Literasi Keuangan, Gaya Hidup Hedonisme, dan Pendapaan terhadap Pengelolaan Keuangan Mahasiswa UNMAS. </w:t>
          </w:r>
          <w:r w:rsidRPr="00B94696">
            <w:rPr>
              <w:rFonts w:ascii="Times New Roman" w:eastAsia="Times New Roman" w:hAnsi="Times New Roman" w:cs="Times New Roman"/>
              <w:i/>
              <w:iCs/>
              <w:sz w:val="24"/>
              <w:szCs w:val="24"/>
            </w:rPr>
            <w:t>Jurnal EMAS</w:t>
          </w:r>
          <w:r w:rsidRPr="00B94696">
            <w:rPr>
              <w:rFonts w:ascii="Times New Roman" w:eastAsia="Times New Roman" w:hAnsi="Times New Roman" w:cs="Times New Roman"/>
              <w:sz w:val="24"/>
              <w:szCs w:val="24"/>
            </w:rPr>
            <w:t xml:space="preserve">, </w:t>
          </w:r>
          <w:r w:rsidRPr="00B94696">
            <w:rPr>
              <w:rFonts w:ascii="Times New Roman" w:eastAsia="Times New Roman" w:hAnsi="Times New Roman" w:cs="Times New Roman"/>
              <w:i/>
              <w:iCs/>
              <w:sz w:val="24"/>
              <w:szCs w:val="24"/>
            </w:rPr>
            <w:t>2</w:t>
          </w:r>
          <w:r w:rsidRPr="00B94696">
            <w:rPr>
              <w:rFonts w:ascii="Times New Roman" w:eastAsia="Times New Roman" w:hAnsi="Times New Roman" w:cs="Times New Roman"/>
              <w:sz w:val="24"/>
              <w:szCs w:val="24"/>
            </w:rPr>
            <w:t>(3), 74–86.</w:t>
          </w:r>
        </w:p>
        <w:p w14:paraId="0C07774C" w14:textId="77777777" w:rsidR="00B94696" w:rsidRPr="00B94696" w:rsidRDefault="00B94696" w:rsidP="00B94696">
          <w:pPr>
            <w:autoSpaceDE w:val="0"/>
            <w:autoSpaceDN w:val="0"/>
            <w:spacing w:after="0"/>
            <w:ind w:hanging="480"/>
            <w:jc w:val="both"/>
            <w:divId w:val="162667122"/>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t xml:space="preserve">Firli, A., &amp; Hidayati, N. (2021). The Influence of Financial Knowledge, Financial Attitude, and Personality Towards Financial Management Behavior on Productive Age Population. </w:t>
          </w:r>
          <w:r w:rsidRPr="00B94696">
            <w:rPr>
              <w:rFonts w:ascii="Times New Roman" w:eastAsia="Times New Roman" w:hAnsi="Times New Roman" w:cs="Times New Roman"/>
              <w:i/>
              <w:iCs/>
              <w:sz w:val="24"/>
              <w:szCs w:val="24"/>
            </w:rPr>
            <w:t>Review of Integrative Business and Economics Research</w:t>
          </w:r>
          <w:r w:rsidRPr="00B94696">
            <w:rPr>
              <w:rFonts w:ascii="Times New Roman" w:eastAsia="Times New Roman" w:hAnsi="Times New Roman" w:cs="Times New Roman"/>
              <w:sz w:val="24"/>
              <w:szCs w:val="24"/>
            </w:rPr>
            <w:t xml:space="preserve">, </w:t>
          </w:r>
          <w:r w:rsidRPr="00B94696">
            <w:rPr>
              <w:rFonts w:ascii="Times New Roman" w:eastAsia="Times New Roman" w:hAnsi="Times New Roman" w:cs="Times New Roman"/>
              <w:i/>
              <w:iCs/>
              <w:sz w:val="24"/>
              <w:szCs w:val="24"/>
            </w:rPr>
            <w:t>10</w:t>
          </w:r>
          <w:r w:rsidRPr="00B94696">
            <w:rPr>
              <w:rFonts w:ascii="Times New Roman" w:eastAsia="Times New Roman" w:hAnsi="Times New Roman" w:cs="Times New Roman"/>
              <w:sz w:val="24"/>
              <w:szCs w:val="24"/>
            </w:rPr>
            <w:t>(3), 43–55.</w:t>
          </w:r>
        </w:p>
        <w:p w14:paraId="15784C52" w14:textId="77777777" w:rsidR="00B94696" w:rsidRPr="00B94696" w:rsidRDefault="00B94696" w:rsidP="00B94696">
          <w:pPr>
            <w:autoSpaceDE w:val="0"/>
            <w:autoSpaceDN w:val="0"/>
            <w:spacing w:after="0"/>
            <w:ind w:hanging="480"/>
            <w:jc w:val="both"/>
            <w:divId w:val="2121991206"/>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t xml:space="preserve">Humaidi, A., Khoirudin, M., Adinda, A. R., &amp; Kautsar, A. (2020). The Effect of Financial Technology, Demography, and Financial Literacy on Financial Management Behavior of Productive Age in Surabaya, Indonesia. </w:t>
          </w:r>
          <w:r w:rsidRPr="00B94696">
            <w:rPr>
              <w:rFonts w:ascii="Times New Roman" w:eastAsia="Times New Roman" w:hAnsi="Times New Roman" w:cs="Times New Roman"/>
              <w:i/>
              <w:iCs/>
              <w:sz w:val="24"/>
              <w:szCs w:val="24"/>
            </w:rPr>
            <w:t>International Journal of Advances in Scientific Research and Engineering</w:t>
          </w:r>
          <w:r w:rsidRPr="00B94696">
            <w:rPr>
              <w:rFonts w:ascii="Times New Roman" w:eastAsia="Times New Roman" w:hAnsi="Times New Roman" w:cs="Times New Roman"/>
              <w:sz w:val="24"/>
              <w:szCs w:val="24"/>
            </w:rPr>
            <w:t xml:space="preserve">, </w:t>
          </w:r>
          <w:r w:rsidRPr="00B94696">
            <w:rPr>
              <w:rFonts w:ascii="Times New Roman" w:eastAsia="Times New Roman" w:hAnsi="Times New Roman" w:cs="Times New Roman"/>
              <w:i/>
              <w:iCs/>
              <w:sz w:val="24"/>
              <w:szCs w:val="24"/>
            </w:rPr>
            <w:t>06</w:t>
          </w:r>
          <w:r w:rsidRPr="00B94696">
            <w:rPr>
              <w:rFonts w:ascii="Times New Roman" w:eastAsia="Times New Roman" w:hAnsi="Times New Roman" w:cs="Times New Roman"/>
              <w:sz w:val="24"/>
              <w:szCs w:val="24"/>
            </w:rPr>
            <w:t>(01), 77–81. https://doi.org/10.31695/ijasre.2020.33604</w:t>
          </w:r>
        </w:p>
        <w:p w14:paraId="4314919F" w14:textId="77777777" w:rsidR="00B94696" w:rsidRPr="00B94696" w:rsidRDefault="00B94696" w:rsidP="00B94696">
          <w:pPr>
            <w:autoSpaceDE w:val="0"/>
            <w:autoSpaceDN w:val="0"/>
            <w:spacing w:after="0"/>
            <w:ind w:hanging="480"/>
            <w:jc w:val="both"/>
            <w:divId w:val="1108622505"/>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t xml:space="preserve">Husna, N. A., &amp; Lutfi, L. (2021). Perilaku Pengelolaan Keuangan Keluarga: Peran Moderasi Pendapatan. </w:t>
          </w:r>
          <w:r w:rsidRPr="00B94696">
            <w:rPr>
              <w:rFonts w:ascii="Times New Roman" w:eastAsia="Times New Roman" w:hAnsi="Times New Roman" w:cs="Times New Roman"/>
              <w:i/>
              <w:iCs/>
              <w:sz w:val="24"/>
              <w:szCs w:val="24"/>
            </w:rPr>
            <w:t>Jurnal Samudra Ekonomi Dan Bisnis</w:t>
          </w:r>
          <w:r w:rsidRPr="00B94696">
            <w:rPr>
              <w:rFonts w:ascii="Times New Roman" w:eastAsia="Times New Roman" w:hAnsi="Times New Roman" w:cs="Times New Roman"/>
              <w:sz w:val="24"/>
              <w:szCs w:val="24"/>
            </w:rPr>
            <w:t xml:space="preserve">, </w:t>
          </w:r>
          <w:r w:rsidRPr="00B94696">
            <w:rPr>
              <w:rFonts w:ascii="Times New Roman" w:eastAsia="Times New Roman" w:hAnsi="Times New Roman" w:cs="Times New Roman"/>
              <w:i/>
              <w:iCs/>
              <w:sz w:val="24"/>
              <w:szCs w:val="24"/>
            </w:rPr>
            <w:t>13</w:t>
          </w:r>
          <w:r w:rsidRPr="00B94696">
            <w:rPr>
              <w:rFonts w:ascii="Times New Roman" w:eastAsia="Times New Roman" w:hAnsi="Times New Roman" w:cs="Times New Roman"/>
              <w:sz w:val="24"/>
              <w:szCs w:val="24"/>
            </w:rPr>
            <w:t>(1), 15–27. https://doi.org/10.33059/jseb.v13i1.3349</w:t>
          </w:r>
        </w:p>
        <w:p w14:paraId="07236492" w14:textId="77777777" w:rsidR="00B94696" w:rsidRPr="00B94696" w:rsidRDefault="00B94696" w:rsidP="00B94696">
          <w:pPr>
            <w:autoSpaceDE w:val="0"/>
            <w:autoSpaceDN w:val="0"/>
            <w:spacing w:after="0"/>
            <w:ind w:hanging="480"/>
            <w:jc w:val="both"/>
            <w:divId w:val="664474290"/>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t xml:space="preserve">Iramani, R., &amp; Lutfi, L. (2021). An integrated model of financial well-being: The role of financial behavior. </w:t>
          </w:r>
          <w:r w:rsidRPr="00B94696">
            <w:rPr>
              <w:rFonts w:ascii="Times New Roman" w:eastAsia="Times New Roman" w:hAnsi="Times New Roman" w:cs="Times New Roman"/>
              <w:i/>
              <w:iCs/>
              <w:sz w:val="24"/>
              <w:szCs w:val="24"/>
            </w:rPr>
            <w:t>Accounting</w:t>
          </w:r>
          <w:r w:rsidRPr="00B94696">
            <w:rPr>
              <w:rFonts w:ascii="Times New Roman" w:eastAsia="Times New Roman" w:hAnsi="Times New Roman" w:cs="Times New Roman"/>
              <w:sz w:val="24"/>
              <w:szCs w:val="24"/>
            </w:rPr>
            <w:t xml:space="preserve">, </w:t>
          </w:r>
          <w:r w:rsidRPr="00B94696">
            <w:rPr>
              <w:rFonts w:ascii="Times New Roman" w:eastAsia="Times New Roman" w:hAnsi="Times New Roman" w:cs="Times New Roman"/>
              <w:i/>
              <w:iCs/>
              <w:sz w:val="24"/>
              <w:szCs w:val="24"/>
            </w:rPr>
            <w:t>7</w:t>
          </w:r>
          <w:r w:rsidRPr="00B94696">
            <w:rPr>
              <w:rFonts w:ascii="Times New Roman" w:eastAsia="Times New Roman" w:hAnsi="Times New Roman" w:cs="Times New Roman"/>
              <w:sz w:val="24"/>
              <w:szCs w:val="24"/>
            </w:rPr>
            <w:t>(3), 691–700. https://doi.org/10.5267/j.ac.2020.12.007</w:t>
          </w:r>
        </w:p>
        <w:p w14:paraId="73D5E66A" w14:textId="77777777" w:rsidR="00B94696" w:rsidRPr="00B94696" w:rsidRDefault="00B94696" w:rsidP="00B94696">
          <w:pPr>
            <w:autoSpaceDE w:val="0"/>
            <w:autoSpaceDN w:val="0"/>
            <w:spacing w:after="0"/>
            <w:ind w:hanging="480"/>
            <w:jc w:val="both"/>
            <w:divId w:val="1560049871"/>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lastRenderedPageBreak/>
            <w:t xml:space="preserve">Joseph, C. N. (2020). Pengaruh Literasi Keuangan dan Faktor Demografi terhadap Perilaku Pengelolaan Keuangan Pribadi pada Dosen-Dosen Fakulas Ekonomi UKIM. </w:t>
          </w:r>
          <w:r w:rsidRPr="00B94696">
            <w:rPr>
              <w:rFonts w:ascii="Times New Roman" w:eastAsia="Times New Roman" w:hAnsi="Times New Roman" w:cs="Times New Roman"/>
              <w:i/>
              <w:iCs/>
              <w:sz w:val="24"/>
              <w:szCs w:val="24"/>
            </w:rPr>
            <w:t>Jurnal SOSO2</w:t>
          </w:r>
          <w:r w:rsidRPr="00B94696">
            <w:rPr>
              <w:rFonts w:ascii="Times New Roman" w:eastAsia="Times New Roman" w:hAnsi="Times New Roman" w:cs="Times New Roman"/>
              <w:sz w:val="24"/>
              <w:szCs w:val="24"/>
            </w:rPr>
            <w:t xml:space="preserve">, </w:t>
          </w:r>
          <w:r w:rsidRPr="00B94696">
            <w:rPr>
              <w:rFonts w:ascii="Times New Roman" w:eastAsia="Times New Roman" w:hAnsi="Times New Roman" w:cs="Times New Roman"/>
              <w:i/>
              <w:iCs/>
              <w:sz w:val="24"/>
              <w:szCs w:val="24"/>
            </w:rPr>
            <w:t>8</w:t>
          </w:r>
          <w:r w:rsidRPr="00B94696">
            <w:rPr>
              <w:rFonts w:ascii="Times New Roman" w:eastAsia="Times New Roman" w:hAnsi="Times New Roman" w:cs="Times New Roman"/>
              <w:sz w:val="24"/>
              <w:szCs w:val="24"/>
            </w:rPr>
            <w:t>(1), 1–11.</w:t>
          </w:r>
        </w:p>
        <w:p w14:paraId="6FF5653E" w14:textId="77777777" w:rsidR="00B94696" w:rsidRPr="00B94696" w:rsidRDefault="00B94696" w:rsidP="00B94696">
          <w:pPr>
            <w:autoSpaceDE w:val="0"/>
            <w:autoSpaceDN w:val="0"/>
            <w:spacing w:after="0"/>
            <w:ind w:hanging="480"/>
            <w:jc w:val="both"/>
            <w:divId w:val="1529367608"/>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t xml:space="preserve">Media, M. (2022). </w:t>
          </w:r>
          <w:r w:rsidRPr="00B94696">
            <w:rPr>
              <w:rFonts w:ascii="Times New Roman" w:eastAsia="Times New Roman" w:hAnsi="Times New Roman" w:cs="Times New Roman"/>
              <w:i/>
              <w:iCs/>
              <w:sz w:val="24"/>
              <w:szCs w:val="24"/>
            </w:rPr>
            <w:t>Sambut Era Society 5.0, Angela Tanoesoedibjo: Generasi Muda Harus Pacu Kemampuan Digital Natives</w:t>
          </w:r>
          <w:r w:rsidRPr="00B94696">
            <w:rPr>
              <w:rFonts w:ascii="Times New Roman" w:eastAsia="Times New Roman" w:hAnsi="Times New Roman" w:cs="Times New Roman"/>
              <w:sz w:val="24"/>
              <w:szCs w:val="24"/>
            </w:rPr>
            <w:t>. Sido News.Com.</w:t>
          </w:r>
        </w:p>
        <w:p w14:paraId="3439FBBA" w14:textId="77777777" w:rsidR="00B94696" w:rsidRPr="00B94696" w:rsidRDefault="00B94696" w:rsidP="00B94696">
          <w:pPr>
            <w:autoSpaceDE w:val="0"/>
            <w:autoSpaceDN w:val="0"/>
            <w:spacing w:after="0"/>
            <w:ind w:hanging="480"/>
            <w:jc w:val="both"/>
            <w:divId w:val="233665044"/>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t xml:space="preserve">Otoritas Jasa Keuangan. (2013). OJK Perkuat Upaya Inklusi dan Perluasan Akses Keuangan melalui Literasi Keuangan. </w:t>
          </w:r>
          <w:r w:rsidRPr="00B94696">
            <w:rPr>
              <w:rFonts w:ascii="Times New Roman" w:eastAsia="Times New Roman" w:hAnsi="Times New Roman" w:cs="Times New Roman"/>
              <w:i/>
              <w:iCs/>
              <w:sz w:val="24"/>
              <w:szCs w:val="24"/>
            </w:rPr>
            <w:t>Majalah OJK Edisi November</w:t>
          </w:r>
          <w:r w:rsidRPr="00B94696">
            <w:rPr>
              <w:rFonts w:ascii="Times New Roman" w:eastAsia="Times New Roman" w:hAnsi="Times New Roman" w:cs="Times New Roman"/>
              <w:sz w:val="24"/>
              <w:szCs w:val="24"/>
            </w:rPr>
            <w:t>.</w:t>
          </w:r>
        </w:p>
        <w:p w14:paraId="2F7AE052" w14:textId="77777777" w:rsidR="00B94696" w:rsidRPr="00B94696" w:rsidRDefault="00B94696" w:rsidP="00B94696">
          <w:pPr>
            <w:autoSpaceDE w:val="0"/>
            <w:autoSpaceDN w:val="0"/>
            <w:spacing w:after="0"/>
            <w:ind w:hanging="480"/>
            <w:jc w:val="both"/>
            <w:divId w:val="575896510"/>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t xml:space="preserve">Pakawaru, I. (2022). Pengaruh Sikap Keuangan Terhadap Perilaku Pengelolaan Keuangan Mahasiswa dan Lingkungan Sosial Sebagai Variabel Moderating. </w:t>
          </w:r>
          <w:r w:rsidRPr="00B94696">
            <w:rPr>
              <w:rFonts w:ascii="Times New Roman" w:eastAsia="Times New Roman" w:hAnsi="Times New Roman" w:cs="Times New Roman"/>
              <w:i/>
              <w:iCs/>
              <w:sz w:val="24"/>
              <w:szCs w:val="24"/>
            </w:rPr>
            <w:t>Jurnal Ilmu Perbankan Dan Keuangan Syariah</w:t>
          </w:r>
          <w:r w:rsidRPr="00B94696">
            <w:rPr>
              <w:rFonts w:ascii="Times New Roman" w:eastAsia="Times New Roman" w:hAnsi="Times New Roman" w:cs="Times New Roman"/>
              <w:sz w:val="24"/>
              <w:szCs w:val="24"/>
            </w:rPr>
            <w:t xml:space="preserve">, </w:t>
          </w:r>
          <w:r w:rsidRPr="00B94696">
            <w:rPr>
              <w:rFonts w:ascii="Times New Roman" w:eastAsia="Times New Roman" w:hAnsi="Times New Roman" w:cs="Times New Roman"/>
              <w:i/>
              <w:iCs/>
              <w:sz w:val="24"/>
              <w:szCs w:val="24"/>
            </w:rPr>
            <w:t>4</w:t>
          </w:r>
          <w:r w:rsidRPr="00B94696">
            <w:rPr>
              <w:rFonts w:ascii="Times New Roman" w:eastAsia="Times New Roman" w:hAnsi="Times New Roman" w:cs="Times New Roman"/>
              <w:sz w:val="24"/>
              <w:szCs w:val="24"/>
            </w:rPr>
            <w:t>(2), 193–201.</w:t>
          </w:r>
        </w:p>
        <w:p w14:paraId="17FC63C9" w14:textId="77777777" w:rsidR="00B94696" w:rsidRPr="00B94696" w:rsidRDefault="00B94696" w:rsidP="00B94696">
          <w:pPr>
            <w:autoSpaceDE w:val="0"/>
            <w:autoSpaceDN w:val="0"/>
            <w:spacing w:after="0"/>
            <w:ind w:hanging="480"/>
            <w:jc w:val="both"/>
            <w:divId w:val="620456112"/>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t xml:space="preserve">Pradinaningsih, N. A., &amp; Wafiroh, N. L. (2022). Pengaruh Literasi Keuangan, Sikap Keuangan dan Self-Efficacy Terhadap Pengelolaan Keuangan Ibu Rumah Tangga. </w:t>
          </w:r>
          <w:r w:rsidRPr="00B94696">
            <w:rPr>
              <w:rFonts w:ascii="Times New Roman" w:eastAsia="Times New Roman" w:hAnsi="Times New Roman" w:cs="Times New Roman"/>
              <w:i/>
              <w:iCs/>
              <w:sz w:val="24"/>
              <w:szCs w:val="24"/>
            </w:rPr>
            <w:t>Jurnal Akuntansi</w:t>
          </w:r>
          <w:r w:rsidRPr="00B94696">
            <w:rPr>
              <w:rFonts w:ascii="Times New Roman" w:eastAsia="Times New Roman" w:hAnsi="Times New Roman" w:cs="Times New Roman"/>
              <w:sz w:val="24"/>
              <w:szCs w:val="24"/>
            </w:rPr>
            <w:t xml:space="preserve">, </w:t>
          </w:r>
          <w:r w:rsidRPr="00B94696">
            <w:rPr>
              <w:rFonts w:ascii="Times New Roman" w:eastAsia="Times New Roman" w:hAnsi="Times New Roman" w:cs="Times New Roman"/>
              <w:i/>
              <w:iCs/>
              <w:sz w:val="24"/>
              <w:szCs w:val="24"/>
            </w:rPr>
            <w:t>32</w:t>
          </w:r>
          <w:r w:rsidRPr="00B94696">
            <w:rPr>
              <w:rFonts w:ascii="Times New Roman" w:eastAsia="Times New Roman" w:hAnsi="Times New Roman" w:cs="Times New Roman"/>
              <w:sz w:val="24"/>
              <w:szCs w:val="24"/>
            </w:rPr>
            <w:t>(6), 1518–1535. https://doi.org/10.24843/EJA.2022.v</w:t>
          </w:r>
        </w:p>
        <w:p w14:paraId="488CE020" w14:textId="77777777" w:rsidR="00B94696" w:rsidRPr="00B94696" w:rsidRDefault="00B94696" w:rsidP="00B94696">
          <w:pPr>
            <w:autoSpaceDE w:val="0"/>
            <w:autoSpaceDN w:val="0"/>
            <w:spacing w:after="0"/>
            <w:ind w:hanging="480"/>
            <w:jc w:val="both"/>
            <w:divId w:val="1953660323"/>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t xml:space="preserve">Prof. Dr. Sugiyono. (2013). </w:t>
          </w:r>
          <w:r w:rsidRPr="00B94696">
            <w:rPr>
              <w:rFonts w:ascii="Times New Roman" w:eastAsia="Times New Roman" w:hAnsi="Times New Roman" w:cs="Times New Roman"/>
              <w:i/>
              <w:iCs/>
              <w:sz w:val="24"/>
              <w:szCs w:val="24"/>
            </w:rPr>
            <w:t>Metode Penelitian Kuantitatif Kualitatif dan R&amp;D</w:t>
          </w:r>
          <w:r w:rsidRPr="00B94696">
            <w:rPr>
              <w:rFonts w:ascii="Times New Roman" w:eastAsia="Times New Roman" w:hAnsi="Times New Roman" w:cs="Times New Roman"/>
              <w:sz w:val="24"/>
              <w:szCs w:val="24"/>
            </w:rPr>
            <w:t>. CV Alfabeta.</w:t>
          </w:r>
        </w:p>
        <w:p w14:paraId="5F7EF7C0" w14:textId="77777777" w:rsidR="00B94696" w:rsidRPr="00B94696" w:rsidRDefault="00B94696" w:rsidP="00B94696">
          <w:pPr>
            <w:autoSpaceDE w:val="0"/>
            <w:autoSpaceDN w:val="0"/>
            <w:spacing w:after="0"/>
            <w:ind w:hanging="480"/>
            <w:jc w:val="both"/>
            <w:divId w:val="862785812"/>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t xml:space="preserve">Putri, W. D., Fontanella, A., &amp; Handayani, D. (2023). Pengaruh Penggunaan Financial Technology, Gaya Hidup dan Pendapatan Orang Tua Terhadap Perilaku Keuangan Mahasiswa. </w:t>
          </w:r>
          <w:r w:rsidRPr="00B94696">
            <w:rPr>
              <w:rFonts w:ascii="Times New Roman" w:eastAsia="Times New Roman" w:hAnsi="Times New Roman" w:cs="Times New Roman"/>
              <w:i/>
              <w:iCs/>
              <w:sz w:val="24"/>
              <w:szCs w:val="24"/>
            </w:rPr>
            <w:t>Akuntansi Dan Manajemen</w:t>
          </w:r>
          <w:r w:rsidRPr="00B94696">
            <w:rPr>
              <w:rFonts w:ascii="Times New Roman" w:eastAsia="Times New Roman" w:hAnsi="Times New Roman" w:cs="Times New Roman"/>
              <w:sz w:val="24"/>
              <w:szCs w:val="24"/>
            </w:rPr>
            <w:t xml:space="preserve">, </w:t>
          </w:r>
          <w:r w:rsidRPr="00B94696">
            <w:rPr>
              <w:rFonts w:ascii="Times New Roman" w:eastAsia="Times New Roman" w:hAnsi="Times New Roman" w:cs="Times New Roman"/>
              <w:i/>
              <w:iCs/>
              <w:sz w:val="24"/>
              <w:szCs w:val="24"/>
            </w:rPr>
            <w:t>18</w:t>
          </w:r>
          <w:r w:rsidRPr="00B94696">
            <w:rPr>
              <w:rFonts w:ascii="Times New Roman" w:eastAsia="Times New Roman" w:hAnsi="Times New Roman" w:cs="Times New Roman"/>
              <w:sz w:val="24"/>
              <w:szCs w:val="24"/>
            </w:rPr>
            <w:t>(1), 51–72. https://doi.org/10.30630/jam.v18i1.213</w:t>
          </w:r>
        </w:p>
        <w:p w14:paraId="24F36F92" w14:textId="77777777" w:rsidR="00B94696" w:rsidRPr="00B94696" w:rsidRDefault="00B94696" w:rsidP="00B94696">
          <w:pPr>
            <w:autoSpaceDE w:val="0"/>
            <w:autoSpaceDN w:val="0"/>
            <w:spacing w:after="0"/>
            <w:ind w:hanging="480"/>
            <w:jc w:val="both"/>
            <w:divId w:val="592205240"/>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t xml:space="preserve">Shinta, R. E., &amp; Lestari, W. (2019). The Impact of Financial Knowledge, Lifestyle Pattern on Career Woman Financial Management Behaviour with Locus of Control as. </w:t>
          </w:r>
          <w:r w:rsidRPr="00B94696">
            <w:rPr>
              <w:rFonts w:ascii="Times New Roman" w:eastAsia="Times New Roman" w:hAnsi="Times New Roman" w:cs="Times New Roman"/>
              <w:i/>
              <w:iCs/>
              <w:sz w:val="24"/>
              <w:szCs w:val="24"/>
            </w:rPr>
            <w:t>Journal of Business &amp; Banking</w:t>
          </w:r>
          <w:r w:rsidRPr="00B94696">
            <w:rPr>
              <w:rFonts w:ascii="Times New Roman" w:eastAsia="Times New Roman" w:hAnsi="Times New Roman" w:cs="Times New Roman"/>
              <w:sz w:val="24"/>
              <w:szCs w:val="24"/>
            </w:rPr>
            <w:t xml:space="preserve">, </w:t>
          </w:r>
          <w:r w:rsidRPr="00B94696">
            <w:rPr>
              <w:rFonts w:ascii="Times New Roman" w:eastAsia="Times New Roman" w:hAnsi="Times New Roman" w:cs="Times New Roman"/>
              <w:i/>
              <w:iCs/>
              <w:sz w:val="24"/>
              <w:szCs w:val="24"/>
            </w:rPr>
            <w:t>8</w:t>
          </w:r>
          <w:r w:rsidRPr="00B94696">
            <w:rPr>
              <w:rFonts w:ascii="Times New Roman" w:eastAsia="Times New Roman" w:hAnsi="Times New Roman" w:cs="Times New Roman"/>
              <w:sz w:val="24"/>
              <w:szCs w:val="24"/>
            </w:rPr>
            <w:t>(2), 271–287. https://doi.org/10.14414/jbb.v8i2.1524</w:t>
          </w:r>
        </w:p>
        <w:p w14:paraId="2A0C0051" w14:textId="77777777" w:rsidR="00B94696" w:rsidRPr="00B94696" w:rsidRDefault="00B94696" w:rsidP="00B94696">
          <w:pPr>
            <w:autoSpaceDE w:val="0"/>
            <w:autoSpaceDN w:val="0"/>
            <w:spacing w:after="0"/>
            <w:ind w:hanging="480"/>
            <w:jc w:val="both"/>
            <w:divId w:val="460879691"/>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t xml:space="preserve">Syahputra, E. (2023). </w:t>
          </w:r>
          <w:r w:rsidRPr="00B94696">
            <w:rPr>
              <w:rFonts w:ascii="Times New Roman" w:eastAsia="Times New Roman" w:hAnsi="Times New Roman" w:cs="Times New Roman"/>
              <w:i/>
              <w:iCs/>
              <w:sz w:val="24"/>
              <w:szCs w:val="24"/>
            </w:rPr>
            <w:t>Anak Muda Indonesia lebih Minat jadi Pebisnis &amp; Investor</w:t>
          </w:r>
          <w:r w:rsidRPr="00B94696">
            <w:rPr>
              <w:rFonts w:ascii="Times New Roman" w:eastAsia="Times New Roman" w:hAnsi="Times New Roman" w:cs="Times New Roman"/>
              <w:sz w:val="24"/>
              <w:szCs w:val="24"/>
            </w:rPr>
            <w:t>. CNBC Indonesia. https://www.cnbcindonesia.com/news/20230214151906-4-413742/anak-muda-indonesia-lebih-minat-jadi-pebisnis-investor</w:t>
          </w:r>
        </w:p>
        <w:p w14:paraId="2974F9D2" w14:textId="77777777" w:rsidR="00B94696" w:rsidRPr="00B94696" w:rsidRDefault="00B94696" w:rsidP="00B94696">
          <w:pPr>
            <w:autoSpaceDE w:val="0"/>
            <w:autoSpaceDN w:val="0"/>
            <w:spacing w:after="0"/>
            <w:ind w:hanging="480"/>
            <w:jc w:val="both"/>
            <w:divId w:val="1292979234"/>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t xml:space="preserve">Yulfiswandi, Jasmine, F., Vernando, L., Kelvin, &amp; Vincent. (2024). Pengaruh Financial Attitude Dan Financial Knowledge Terhadap Personal Financial Management Mahasiswa Universitas Internasional Batam. </w:t>
          </w:r>
          <w:r w:rsidRPr="00B94696">
            <w:rPr>
              <w:rFonts w:ascii="Times New Roman" w:eastAsia="Times New Roman" w:hAnsi="Times New Roman" w:cs="Times New Roman"/>
              <w:i/>
              <w:iCs/>
              <w:sz w:val="24"/>
              <w:szCs w:val="24"/>
            </w:rPr>
            <w:t>JURNAL PROMOSI Jurnal Pendidikan Ekonomi UM Metro</w:t>
          </w:r>
          <w:r w:rsidRPr="00B94696">
            <w:rPr>
              <w:rFonts w:ascii="Times New Roman" w:eastAsia="Times New Roman" w:hAnsi="Times New Roman" w:cs="Times New Roman"/>
              <w:sz w:val="24"/>
              <w:szCs w:val="24"/>
            </w:rPr>
            <w:t xml:space="preserve">, </w:t>
          </w:r>
          <w:r w:rsidRPr="00B94696">
            <w:rPr>
              <w:rFonts w:ascii="Times New Roman" w:eastAsia="Times New Roman" w:hAnsi="Times New Roman" w:cs="Times New Roman"/>
              <w:i/>
              <w:iCs/>
              <w:sz w:val="24"/>
              <w:szCs w:val="24"/>
            </w:rPr>
            <w:t>12</w:t>
          </w:r>
          <w:r w:rsidRPr="00B94696">
            <w:rPr>
              <w:rFonts w:ascii="Times New Roman" w:eastAsia="Times New Roman" w:hAnsi="Times New Roman" w:cs="Times New Roman"/>
              <w:sz w:val="24"/>
              <w:szCs w:val="24"/>
            </w:rPr>
            <w:t>(1), 1–23.</w:t>
          </w:r>
        </w:p>
        <w:p w14:paraId="07A0B154" w14:textId="77777777" w:rsidR="00B94696" w:rsidRPr="00B94696" w:rsidRDefault="00B94696" w:rsidP="00B94696">
          <w:pPr>
            <w:autoSpaceDE w:val="0"/>
            <w:autoSpaceDN w:val="0"/>
            <w:spacing w:after="0"/>
            <w:ind w:hanging="480"/>
            <w:jc w:val="both"/>
            <w:divId w:val="1493133021"/>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t xml:space="preserve">Yulianti, C. (2023). </w:t>
          </w:r>
          <w:r w:rsidRPr="00B94696">
            <w:rPr>
              <w:rFonts w:ascii="Times New Roman" w:eastAsia="Times New Roman" w:hAnsi="Times New Roman" w:cs="Times New Roman"/>
              <w:i/>
              <w:iCs/>
              <w:sz w:val="24"/>
              <w:szCs w:val="24"/>
            </w:rPr>
            <w:t>Apa itu Program Wirausaha Merdeka 2023? Berikut Manfaat dan Cara Daftarnya</w:t>
          </w:r>
          <w:r w:rsidRPr="00B94696">
            <w:rPr>
              <w:rFonts w:ascii="Times New Roman" w:eastAsia="Times New Roman" w:hAnsi="Times New Roman" w:cs="Times New Roman"/>
              <w:sz w:val="24"/>
              <w:szCs w:val="24"/>
            </w:rPr>
            <w:t>. Detikedu. https://www.detik.com/edu/perguruan-tinggi/d-6649698/apa-itu-program-wirausaha-merdeka-2023-berikut-manfaat-dan-cara-daftarnya</w:t>
          </w:r>
        </w:p>
        <w:p w14:paraId="30D79921" w14:textId="3ABF944B" w:rsidR="009B026C" w:rsidRPr="00B94696" w:rsidRDefault="00B94696" w:rsidP="00B94696">
          <w:pPr>
            <w:widowControl w:val="0"/>
            <w:spacing w:after="0" w:line="240" w:lineRule="auto"/>
            <w:ind w:left="480" w:hanging="480"/>
            <w:jc w:val="both"/>
            <w:rPr>
              <w:rFonts w:ascii="Times New Roman" w:eastAsia="Times New Roman" w:hAnsi="Times New Roman" w:cs="Times New Roman"/>
              <w:sz w:val="24"/>
              <w:szCs w:val="24"/>
            </w:rPr>
          </w:pPr>
          <w:r w:rsidRPr="00B94696">
            <w:rPr>
              <w:rFonts w:ascii="Times New Roman" w:eastAsia="Times New Roman" w:hAnsi="Times New Roman" w:cs="Times New Roman"/>
              <w:sz w:val="24"/>
              <w:szCs w:val="24"/>
            </w:rPr>
            <w:t> </w:t>
          </w:r>
        </w:p>
      </w:sdtContent>
    </w:sdt>
    <w:sectPr w:rsidR="009B026C" w:rsidRPr="00B94696" w:rsidSect="001A724D">
      <w:type w:val="continuous"/>
      <w:pgSz w:w="11907" w:h="16839"/>
      <w:pgMar w:top="1701" w:right="1701" w:bottom="1701"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5C7109" w14:textId="77777777" w:rsidR="00047021" w:rsidRDefault="00047021">
      <w:pPr>
        <w:spacing w:after="0" w:line="240" w:lineRule="auto"/>
      </w:pPr>
      <w:r>
        <w:separator/>
      </w:r>
    </w:p>
  </w:endnote>
  <w:endnote w:type="continuationSeparator" w:id="0">
    <w:p w14:paraId="4666F912" w14:textId="77777777" w:rsidR="00047021" w:rsidRDefault="00047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BD95B"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r>
      <w:rPr>
        <w:b/>
        <w:color w:val="000000"/>
      </w:rPr>
      <w:t xml:space="preserve"> | </w:t>
    </w:r>
    <w:r>
      <w:rPr>
        <w:rFonts w:ascii="Times New Roman" w:eastAsia="Times New Roman" w:hAnsi="Times New Roman" w:cs="Times New Roman"/>
        <w:color w:val="000000"/>
        <w:sz w:val="20"/>
        <w:szCs w:val="20"/>
      </w:rPr>
      <w:t>Aksioma</w:t>
    </w:r>
  </w:p>
  <w:p w14:paraId="5F7E606F" w14:textId="77777777" w:rsidR="00EA5C5F" w:rsidRDefault="00EA5C5F">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53C55C" w14:textId="77777777" w:rsidR="00047021" w:rsidRDefault="00047021">
      <w:pPr>
        <w:spacing w:after="0" w:line="240" w:lineRule="auto"/>
      </w:pPr>
      <w:r>
        <w:separator/>
      </w:r>
    </w:p>
  </w:footnote>
  <w:footnote w:type="continuationSeparator" w:id="0">
    <w:p w14:paraId="13BC229A" w14:textId="77777777" w:rsidR="00047021" w:rsidRDefault="00047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95436" w14:textId="77777777" w:rsidR="00EA5C5F" w:rsidRDefault="00EA5C5F">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0CA91" w14:textId="36688B91" w:rsidR="00EA5C5F" w:rsidRDefault="0076140C">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lang w:val="en-US"/>
      </w:rPr>
      <w:t>PROMOSI</w:t>
    </w:r>
    <w:r w:rsidR="00EA5C5F">
      <w:rPr>
        <w:rFonts w:ascii="Times New Roman" w:eastAsia="Times New Roman" w:hAnsi="Times New Roman" w:cs="Times New Roman"/>
        <w:sz w:val="23"/>
        <w:szCs w:val="23"/>
      </w:rPr>
      <w:t>:</w:t>
    </w:r>
    <w:r>
      <w:rPr>
        <w:rFonts w:ascii="Times New Roman" w:eastAsia="Times New Roman" w:hAnsi="Times New Roman" w:cs="Times New Roman"/>
        <w:lang w:val="en-US"/>
      </w:rPr>
      <w:t xml:space="preserve"> </w:t>
    </w:r>
    <w:r w:rsidR="00EA5C5F">
      <w:rPr>
        <w:rFonts w:ascii="Times New Roman" w:eastAsia="Times New Roman" w:hAnsi="Times New Roman" w:cs="Times New Roman"/>
        <w:sz w:val="20"/>
        <w:szCs w:val="20"/>
      </w:rPr>
      <w:t xml:space="preserve">Jurnal Program Studi Pendidikan </w:t>
    </w:r>
    <w:r>
      <w:rPr>
        <w:rFonts w:ascii="Times New Roman" w:eastAsia="Times New Roman" w:hAnsi="Times New Roman" w:cs="Times New Roman"/>
        <w:sz w:val="20"/>
        <w:szCs w:val="20"/>
        <w:lang w:val="en-US"/>
      </w:rPr>
      <w:t>Ekonomi</w:t>
    </w:r>
    <w:r w:rsidR="00EA5C5F">
      <w:rPr>
        <w:rFonts w:ascii="Times New Roman" w:eastAsia="Times New Roman" w:hAnsi="Times New Roman" w:cs="Times New Roman"/>
        <w:sz w:val="20"/>
        <w:szCs w:val="20"/>
      </w:rPr>
      <w:tab/>
    </w:r>
    <w:r w:rsidR="00EA5C5F">
      <w:rPr>
        <w:rFonts w:ascii="Times New Roman" w:eastAsia="Times New Roman" w:hAnsi="Times New Roman" w:cs="Times New Roman"/>
        <w:sz w:val="20"/>
        <w:szCs w:val="20"/>
      </w:rPr>
      <w:tab/>
      <w:t xml:space="preserve">ISSN </w:t>
    </w:r>
    <w:r w:rsidR="00A84165" w:rsidRPr="00A84165">
      <w:rPr>
        <w:rFonts w:ascii="Times New Roman" w:eastAsia="Times New Roman" w:hAnsi="Times New Roman" w:cs="Times New Roman"/>
        <w:sz w:val="20"/>
        <w:szCs w:val="20"/>
        <w:lang w:val="id"/>
      </w:rPr>
      <w:t>2337-4721</w:t>
    </w:r>
    <w:r w:rsidR="00EA5C5F">
      <w:rPr>
        <w:rFonts w:ascii="Times New Roman" w:eastAsia="Times New Roman" w:hAnsi="Times New Roman" w:cs="Times New Roman"/>
        <w:sz w:val="20"/>
        <w:szCs w:val="20"/>
      </w:rPr>
      <w:t xml:space="preserve"> (Print)    </w:t>
    </w:r>
  </w:p>
  <w:p w14:paraId="7CE7EDBF" w14:textId="5BFE19D8" w:rsidR="00EA5C5F"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00A84165" w:rsidRPr="00A84165">
      <w:rPr>
        <w:rFonts w:ascii="Times New Roman" w:eastAsia="Times New Roman" w:hAnsi="Times New Roman" w:cs="Times New Roman"/>
        <w:sz w:val="20"/>
        <w:szCs w:val="20"/>
        <w:lang w:val="id"/>
      </w:rPr>
      <w:t>2442-9449</w:t>
    </w:r>
    <w:r>
      <w:rPr>
        <w:rFonts w:ascii="Times New Roman" w:eastAsia="Times New Roman" w:hAnsi="Times New Roman" w:cs="Times New Roman"/>
        <w:sz w:val="20"/>
        <w:szCs w:val="20"/>
      </w:rPr>
      <w:t xml:space="preserve"> (Online)</w:t>
    </w:r>
  </w:p>
  <w:p w14:paraId="6898A6C1" w14:textId="77777777" w:rsidR="00EA5C5F"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14:paraId="43422962"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14:paraId="5C3A6453"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3419EE"/>
    <w:multiLevelType w:val="hybridMultilevel"/>
    <w:tmpl w:val="687859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6BF0CBD"/>
    <w:multiLevelType w:val="hybridMultilevel"/>
    <w:tmpl w:val="6610E1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55739316">
    <w:abstractNumId w:val="1"/>
  </w:num>
  <w:num w:numId="2" w16cid:durableId="1408846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D45"/>
    <w:rsid w:val="00044C6F"/>
    <w:rsid w:val="00047021"/>
    <w:rsid w:val="00122333"/>
    <w:rsid w:val="00177367"/>
    <w:rsid w:val="001A724D"/>
    <w:rsid w:val="003101C3"/>
    <w:rsid w:val="00375838"/>
    <w:rsid w:val="00375D45"/>
    <w:rsid w:val="003C0783"/>
    <w:rsid w:val="00561204"/>
    <w:rsid w:val="00563095"/>
    <w:rsid w:val="00573F45"/>
    <w:rsid w:val="0060466F"/>
    <w:rsid w:val="006413D6"/>
    <w:rsid w:val="0066002D"/>
    <w:rsid w:val="00663B53"/>
    <w:rsid w:val="006F6A3A"/>
    <w:rsid w:val="0073402F"/>
    <w:rsid w:val="0076140C"/>
    <w:rsid w:val="007D76F8"/>
    <w:rsid w:val="00850870"/>
    <w:rsid w:val="00861638"/>
    <w:rsid w:val="00861C80"/>
    <w:rsid w:val="0090453F"/>
    <w:rsid w:val="009121CD"/>
    <w:rsid w:val="009B026C"/>
    <w:rsid w:val="009D2982"/>
    <w:rsid w:val="00A01DC0"/>
    <w:rsid w:val="00A35EC2"/>
    <w:rsid w:val="00A80CC4"/>
    <w:rsid w:val="00A84165"/>
    <w:rsid w:val="00A916C6"/>
    <w:rsid w:val="00A96B70"/>
    <w:rsid w:val="00AA5140"/>
    <w:rsid w:val="00AD1850"/>
    <w:rsid w:val="00B16B69"/>
    <w:rsid w:val="00B30636"/>
    <w:rsid w:val="00B60AE3"/>
    <w:rsid w:val="00B819AF"/>
    <w:rsid w:val="00B91021"/>
    <w:rsid w:val="00B94696"/>
    <w:rsid w:val="00BD1ECE"/>
    <w:rsid w:val="00BF65C9"/>
    <w:rsid w:val="00C547AC"/>
    <w:rsid w:val="00C91E2E"/>
    <w:rsid w:val="00C922D5"/>
    <w:rsid w:val="00CA395D"/>
    <w:rsid w:val="00CB44DC"/>
    <w:rsid w:val="00D16E4C"/>
    <w:rsid w:val="00D31C1F"/>
    <w:rsid w:val="00D90AF4"/>
    <w:rsid w:val="00DB7C4A"/>
    <w:rsid w:val="00E42CBA"/>
    <w:rsid w:val="00EA5C5F"/>
    <w:rsid w:val="00EB27E9"/>
    <w:rsid w:val="00F16E8B"/>
    <w:rsid w:val="00F27551"/>
    <w:rsid w:val="00F33769"/>
    <w:rsid w:val="00F76453"/>
    <w:rsid w:val="00FA0F83"/>
    <w:rsid w:val="00FC6A0E"/>
    <w:rsid w:val="00FF3E0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68AF2"/>
  <w15:chartTrackingRefBased/>
  <w15:docId w15:val="{597CB0BF-F252-4D3D-BC00-20C77195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333"/>
    <w:pPr>
      <w:spacing w:after="200" w:line="276" w:lineRule="auto"/>
    </w:pPr>
    <w:rPr>
      <w:rFonts w:ascii="Calibri" w:eastAsia="Calibri" w:hAnsi="Calibri" w:cs="Calibri"/>
      <w:kern w:val="0"/>
      <w:lang w:eastAsia="id-ID"/>
    </w:rPr>
  </w:style>
  <w:style w:type="paragraph" w:styleId="Heading1">
    <w:name w:val="heading 1"/>
    <w:basedOn w:val="Normal"/>
    <w:next w:val="Normal"/>
    <w:link w:val="Heading1Char"/>
    <w:uiPriority w:val="9"/>
    <w:qFormat/>
    <w:rsid w:val="009B026C"/>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val="en-US" w:eastAsia="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1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40C"/>
    <w:rPr>
      <w:rFonts w:ascii="Calibri" w:eastAsia="Calibri" w:hAnsi="Calibri" w:cs="Calibri"/>
      <w:kern w:val="0"/>
      <w:lang w:eastAsia="id-ID"/>
    </w:rPr>
  </w:style>
  <w:style w:type="paragraph" w:styleId="Header">
    <w:name w:val="header"/>
    <w:basedOn w:val="Normal"/>
    <w:link w:val="HeaderChar"/>
    <w:uiPriority w:val="99"/>
    <w:unhideWhenUsed/>
    <w:rsid w:val="00761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40C"/>
    <w:rPr>
      <w:rFonts w:ascii="Calibri" w:eastAsia="Calibri" w:hAnsi="Calibri" w:cs="Calibri"/>
      <w:kern w:val="0"/>
      <w:lang w:eastAsia="id-ID"/>
    </w:rPr>
  </w:style>
  <w:style w:type="character" w:styleId="Hyperlink">
    <w:name w:val="Hyperlink"/>
    <w:basedOn w:val="DefaultParagraphFont"/>
    <w:uiPriority w:val="99"/>
    <w:unhideWhenUsed/>
    <w:rsid w:val="00DB7C4A"/>
    <w:rPr>
      <w:color w:val="0563C1" w:themeColor="hyperlink"/>
      <w:u w:val="single"/>
    </w:rPr>
  </w:style>
  <w:style w:type="character" w:styleId="UnresolvedMention">
    <w:name w:val="Unresolved Mention"/>
    <w:basedOn w:val="DefaultParagraphFont"/>
    <w:uiPriority w:val="99"/>
    <w:semiHidden/>
    <w:unhideWhenUsed/>
    <w:rsid w:val="00DB7C4A"/>
    <w:rPr>
      <w:color w:val="605E5C"/>
      <w:shd w:val="clear" w:color="auto" w:fill="E1DFDD"/>
    </w:rPr>
  </w:style>
  <w:style w:type="paragraph" w:styleId="CommentText">
    <w:name w:val="annotation text"/>
    <w:basedOn w:val="Normal"/>
    <w:link w:val="CommentTextChar"/>
    <w:uiPriority w:val="99"/>
    <w:semiHidden/>
    <w:unhideWhenUsed/>
    <w:rsid w:val="00DB7C4A"/>
    <w:pPr>
      <w:spacing w:after="160" w:line="240" w:lineRule="auto"/>
    </w:pPr>
    <w:rPr>
      <w:rFonts w:asciiTheme="minorHAnsi" w:eastAsiaTheme="minorHAnsi" w:hAnsiTheme="minorHAnsi" w:cstheme="minorBidi"/>
      <w:sz w:val="20"/>
      <w:szCs w:val="20"/>
      <w:lang w:val="en-US" w:eastAsia="en-US"/>
      <w14:ligatures w14:val="none"/>
    </w:rPr>
  </w:style>
  <w:style w:type="character" w:customStyle="1" w:styleId="CommentTextChar">
    <w:name w:val="Comment Text Char"/>
    <w:basedOn w:val="DefaultParagraphFont"/>
    <w:link w:val="CommentText"/>
    <w:uiPriority w:val="99"/>
    <w:semiHidden/>
    <w:rsid w:val="00DB7C4A"/>
    <w:rPr>
      <w:kern w:val="0"/>
      <w:sz w:val="20"/>
      <w:szCs w:val="20"/>
      <w:lang w:val="en-US"/>
      <w14:ligatures w14:val="none"/>
    </w:rPr>
  </w:style>
  <w:style w:type="character" w:styleId="CommentReference">
    <w:name w:val="annotation reference"/>
    <w:basedOn w:val="DefaultParagraphFont"/>
    <w:uiPriority w:val="99"/>
    <w:semiHidden/>
    <w:unhideWhenUsed/>
    <w:rsid w:val="00DB7C4A"/>
    <w:rPr>
      <w:sz w:val="16"/>
      <w:szCs w:val="16"/>
    </w:rPr>
  </w:style>
  <w:style w:type="table" w:styleId="TableGrid">
    <w:name w:val="Table Grid"/>
    <w:basedOn w:val="TableNormal"/>
    <w:uiPriority w:val="39"/>
    <w:rsid w:val="00663B53"/>
    <w:pPr>
      <w:spacing w:after="0" w:line="240" w:lineRule="auto"/>
    </w:pPr>
    <w:rPr>
      <w:kern w:val="0"/>
      <w:lang w:val="en-US"/>
      <w14:ligatures w14:val="none"/>
    </w:rPr>
    <w:tblPr>
      <w:tblBorders>
        <w:top w:val="single" w:sz="4" w:space="0" w:color="auto"/>
        <w:left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63B5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1">
    <w:name w:val="Table Grid1"/>
    <w:basedOn w:val="TableNormal"/>
    <w:next w:val="TableGrid"/>
    <w:uiPriority w:val="39"/>
    <w:rsid w:val="00663B5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D1850"/>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0870"/>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0870"/>
    <w:pPr>
      <w:ind w:left="720"/>
      <w:contextualSpacing/>
    </w:pPr>
  </w:style>
  <w:style w:type="table" w:customStyle="1" w:styleId="TableGrid4">
    <w:name w:val="Table Grid4"/>
    <w:basedOn w:val="TableNormal"/>
    <w:next w:val="TableGrid"/>
    <w:uiPriority w:val="39"/>
    <w:rsid w:val="00850870"/>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402F"/>
    <w:pPr>
      <w:spacing w:before="100" w:beforeAutospacing="1" w:after="100" w:afterAutospacing="1" w:line="240" w:lineRule="auto"/>
    </w:pPr>
    <w:rPr>
      <w:rFonts w:ascii="Times New Roman" w:eastAsia="Times New Roman" w:hAnsi="Times New Roman" w:cs="Times New Roman"/>
      <w:sz w:val="24"/>
      <w:szCs w:val="24"/>
      <w:lang w:val="en-ID" w:eastAsia="en-ID"/>
      <w14:ligatures w14:val="none"/>
    </w:rPr>
  </w:style>
  <w:style w:type="character" w:styleId="PlaceholderText">
    <w:name w:val="Placeholder Text"/>
    <w:basedOn w:val="DefaultParagraphFont"/>
    <w:uiPriority w:val="99"/>
    <w:semiHidden/>
    <w:rsid w:val="009B026C"/>
    <w:rPr>
      <w:color w:val="666666"/>
    </w:rPr>
  </w:style>
  <w:style w:type="character" w:customStyle="1" w:styleId="Heading1Char">
    <w:name w:val="Heading 1 Char"/>
    <w:basedOn w:val="DefaultParagraphFont"/>
    <w:link w:val="Heading1"/>
    <w:uiPriority w:val="9"/>
    <w:rsid w:val="009B026C"/>
    <w:rPr>
      <w:rFonts w:asciiTheme="majorHAnsi" w:eastAsiaTheme="majorEastAsia" w:hAnsiTheme="majorHAnsi" w:cstheme="majorBidi"/>
      <w:color w:val="2F5496" w:themeColor="accent1" w:themeShade="BF"/>
      <w:kern w:val="0"/>
      <w:sz w:val="32"/>
      <w:szCs w:val="32"/>
      <w:lang w:val="en-US"/>
      <w14:ligatures w14:val="none"/>
    </w:rPr>
  </w:style>
  <w:style w:type="paragraph" w:styleId="Bibliography">
    <w:name w:val="Bibliography"/>
    <w:basedOn w:val="Normal"/>
    <w:next w:val="Normal"/>
    <w:uiPriority w:val="37"/>
    <w:unhideWhenUsed/>
    <w:rsid w:val="009B0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4226">
      <w:bodyDiv w:val="1"/>
      <w:marLeft w:val="0"/>
      <w:marRight w:val="0"/>
      <w:marTop w:val="0"/>
      <w:marBottom w:val="0"/>
      <w:divBdr>
        <w:top w:val="none" w:sz="0" w:space="0" w:color="auto"/>
        <w:left w:val="none" w:sz="0" w:space="0" w:color="auto"/>
        <w:bottom w:val="none" w:sz="0" w:space="0" w:color="auto"/>
        <w:right w:val="none" w:sz="0" w:space="0" w:color="auto"/>
      </w:divBdr>
    </w:div>
    <w:div w:id="5527497">
      <w:bodyDiv w:val="1"/>
      <w:marLeft w:val="0"/>
      <w:marRight w:val="0"/>
      <w:marTop w:val="0"/>
      <w:marBottom w:val="0"/>
      <w:divBdr>
        <w:top w:val="none" w:sz="0" w:space="0" w:color="auto"/>
        <w:left w:val="none" w:sz="0" w:space="0" w:color="auto"/>
        <w:bottom w:val="none" w:sz="0" w:space="0" w:color="auto"/>
        <w:right w:val="none" w:sz="0" w:space="0" w:color="auto"/>
      </w:divBdr>
    </w:div>
    <w:div w:id="8527207">
      <w:bodyDiv w:val="1"/>
      <w:marLeft w:val="0"/>
      <w:marRight w:val="0"/>
      <w:marTop w:val="0"/>
      <w:marBottom w:val="0"/>
      <w:divBdr>
        <w:top w:val="none" w:sz="0" w:space="0" w:color="auto"/>
        <w:left w:val="none" w:sz="0" w:space="0" w:color="auto"/>
        <w:bottom w:val="none" w:sz="0" w:space="0" w:color="auto"/>
        <w:right w:val="none" w:sz="0" w:space="0" w:color="auto"/>
      </w:divBdr>
    </w:div>
    <w:div w:id="12416767">
      <w:bodyDiv w:val="1"/>
      <w:marLeft w:val="0"/>
      <w:marRight w:val="0"/>
      <w:marTop w:val="0"/>
      <w:marBottom w:val="0"/>
      <w:divBdr>
        <w:top w:val="none" w:sz="0" w:space="0" w:color="auto"/>
        <w:left w:val="none" w:sz="0" w:space="0" w:color="auto"/>
        <w:bottom w:val="none" w:sz="0" w:space="0" w:color="auto"/>
        <w:right w:val="none" w:sz="0" w:space="0" w:color="auto"/>
      </w:divBdr>
    </w:div>
    <w:div w:id="56244682">
      <w:bodyDiv w:val="1"/>
      <w:marLeft w:val="0"/>
      <w:marRight w:val="0"/>
      <w:marTop w:val="0"/>
      <w:marBottom w:val="0"/>
      <w:divBdr>
        <w:top w:val="none" w:sz="0" w:space="0" w:color="auto"/>
        <w:left w:val="none" w:sz="0" w:space="0" w:color="auto"/>
        <w:bottom w:val="none" w:sz="0" w:space="0" w:color="auto"/>
        <w:right w:val="none" w:sz="0" w:space="0" w:color="auto"/>
      </w:divBdr>
    </w:div>
    <w:div w:id="95055584">
      <w:bodyDiv w:val="1"/>
      <w:marLeft w:val="0"/>
      <w:marRight w:val="0"/>
      <w:marTop w:val="0"/>
      <w:marBottom w:val="0"/>
      <w:divBdr>
        <w:top w:val="none" w:sz="0" w:space="0" w:color="auto"/>
        <w:left w:val="none" w:sz="0" w:space="0" w:color="auto"/>
        <w:bottom w:val="none" w:sz="0" w:space="0" w:color="auto"/>
        <w:right w:val="none" w:sz="0" w:space="0" w:color="auto"/>
      </w:divBdr>
    </w:div>
    <w:div w:id="109209876">
      <w:bodyDiv w:val="1"/>
      <w:marLeft w:val="0"/>
      <w:marRight w:val="0"/>
      <w:marTop w:val="0"/>
      <w:marBottom w:val="0"/>
      <w:divBdr>
        <w:top w:val="none" w:sz="0" w:space="0" w:color="auto"/>
        <w:left w:val="none" w:sz="0" w:space="0" w:color="auto"/>
        <w:bottom w:val="none" w:sz="0" w:space="0" w:color="auto"/>
        <w:right w:val="none" w:sz="0" w:space="0" w:color="auto"/>
      </w:divBdr>
    </w:div>
    <w:div w:id="170337305">
      <w:bodyDiv w:val="1"/>
      <w:marLeft w:val="0"/>
      <w:marRight w:val="0"/>
      <w:marTop w:val="0"/>
      <w:marBottom w:val="0"/>
      <w:divBdr>
        <w:top w:val="none" w:sz="0" w:space="0" w:color="auto"/>
        <w:left w:val="none" w:sz="0" w:space="0" w:color="auto"/>
        <w:bottom w:val="none" w:sz="0" w:space="0" w:color="auto"/>
        <w:right w:val="none" w:sz="0" w:space="0" w:color="auto"/>
      </w:divBdr>
      <w:divsChild>
        <w:div w:id="565144297">
          <w:marLeft w:val="480"/>
          <w:marRight w:val="0"/>
          <w:marTop w:val="0"/>
          <w:marBottom w:val="0"/>
          <w:divBdr>
            <w:top w:val="none" w:sz="0" w:space="0" w:color="auto"/>
            <w:left w:val="none" w:sz="0" w:space="0" w:color="auto"/>
            <w:bottom w:val="none" w:sz="0" w:space="0" w:color="auto"/>
            <w:right w:val="none" w:sz="0" w:space="0" w:color="auto"/>
          </w:divBdr>
        </w:div>
        <w:div w:id="1416635479">
          <w:marLeft w:val="480"/>
          <w:marRight w:val="0"/>
          <w:marTop w:val="0"/>
          <w:marBottom w:val="0"/>
          <w:divBdr>
            <w:top w:val="none" w:sz="0" w:space="0" w:color="auto"/>
            <w:left w:val="none" w:sz="0" w:space="0" w:color="auto"/>
            <w:bottom w:val="none" w:sz="0" w:space="0" w:color="auto"/>
            <w:right w:val="none" w:sz="0" w:space="0" w:color="auto"/>
          </w:divBdr>
        </w:div>
        <w:div w:id="1281455210">
          <w:marLeft w:val="480"/>
          <w:marRight w:val="0"/>
          <w:marTop w:val="0"/>
          <w:marBottom w:val="0"/>
          <w:divBdr>
            <w:top w:val="none" w:sz="0" w:space="0" w:color="auto"/>
            <w:left w:val="none" w:sz="0" w:space="0" w:color="auto"/>
            <w:bottom w:val="none" w:sz="0" w:space="0" w:color="auto"/>
            <w:right w:val="none" w:sz="0" w:space="0" w:color="auto"/>
          </w:divBdr>
        </w:div>
        <w:div w:id="996421254">
          <w:marLeft w:val="480"/>
          <w:marRight w:val="0"/>
          <w:marTop w:val="0"/>
          <w:marBottom w:val="0"/>
          <w:divBdr>
            <w:top w:val="none" w:sz="0" w:space="0" w:color="auto"/>
            <w:left w:val="none" w:sz="0" w:space="0" w:color="auto"/>
            <w:bottom w:val="none" w:sz="0" w:space="0" w:color="auto"/>
            <w:right w:val="none" w:sz="0" w:space="0" w:color="auto"/>
          </w:divBdr>
        </w:div>
        <w:div w:id="318995647">
          <w:marLeft w:val="480"/>
          <w:marRight w:val="0"/>
          <w:marTop w:val="0"/>
          <w:marBottom w:val="0"/>
          <w:divBdr>
            <w:top w:val="none" w:sz="0" w:space="0" w:color="auto"/>
            <w:left w:val="none" w:sz="0" w:space="0" w:color="auto"/>
            <w:bottom w:val="none" w:sz="0" w:space="0" w:color="auto"/>
            <w:right w:val="none" w:sz="0" w:space="0" w:color="auto"/>
          </w:divBdr>
        </w:div>
      </w:divsChild>
    </w:div>
    <w:div w:id="190730522">
      <w:bodyDiv w:val="1"/>
      <w:marLeft w:val="0"/>
      <w:marRight w:val="0"/>
      <w:marTop w:val="0"/>
      <w:marBottom w:val="0"/>
      <w:divBdr>
        <w:top w:val="none" w:sz="0" w:space="0" w:color="auto"/>
        <w:left w:val="none" w:sz="0" w:space="0" w:color="auto"/>
        <w:bottom w:val="none" w:sz="0" w:space="0" w:color="auto"/>
        <w:right w:val="none" w:sz="0" w:space="0" w:color="auto"/>
      </w:divBdr>
    </w:div>
    <w:div w:id="194782048">
      <w:bodyDiv w:val="1"/>
      <w:marLeft w:val="0"/>
      <w:marRight w:val="0"/>
      <w:marTop w:val="0"/>
      <w:marBottom w:val="0"/>
      <w:divBdr>
        <w:top w:val="none" w:sz="0" w:space="0" w:color="auto"/>
        <w:left w:val="none" w:sz="0" w:space="0" w:color="auto"/>
        <w:bottom w:val="none" w:sz="0" w:space="0" w:color="auto"/>
        <w:right w:val="none" w:sz="0" w:space="0" w:color="auto"/>
      </w:divBdr>
    </w:div>
    <w:div w:id="201136519">
      <w:bodyDiv w:val="1"/>
      <w:marLeft w:val="0"/>
      <w:marRight w:val="0"/>
      <w:marTop w:val="0"/>
      <w:marBottom w:val="0"/>
      <w:divBdr>
        <w:top w:val="none" w:sz="0" w:space="0" w:color="auto"/>
        <w:left w:val="none" w:sz="0" w:space="0" w:color="auto"/>
        <w:bottom w:val="none" w:sz="0" w:space="0" w:color="auto"/>
        <w:right w:val="none" w:sz="0" w:space="0" w:color="auto"/>
      </w:divBdr>
    </w:div>
    <w:div w:id="202182347">
      <w:bodyDiv w:val="1"/>
      <w:marLeft w:val="0"/>
      <w:marRight w:val="0"/>
      <w:marTop w:val="0"/>
      <w:marBottom w:val="0"/>
      <w:divBdr>
        <w:top w:val="none" w:sz="0" w:space="0" w:color="auto"/>
        <w:left w:val="none" w:sz="0" w:space="0" w:color="auto"/>
        <w:bottom w:val="none" w:sz="0" w:space="0" w:color="auto"/>
        <w:right w:val="none" w:sz="0" w:space="0" w:color="auto"/>
      </w:divBdr>
    </w:div>
    <w:div w:id="214049072">
      <w:bodyDiv w:val="1"/>
      <w:marLeft w:val="0"/>
      <w:marRight w:val="0"/>
      <w:marTop w:val="0"/>
      <w:marBottom w:val="0"/>
      <w:divBdr>
        <w:top w:val="none" w:sz="0" w:space="0" w:color="auto"/>
        <w:left w:val="none" w:sz="0" w:space="0" w:color="auto"/>
        <w:bottom w:val="none" w:sz="0" w:space="0" w:color="auto"/>
        <w:right w:val="none" w:sz="0" w:space="0" w:color="auto"/>
      </w:divBdr>
    </w:div>
    <w:div w:id="216205631">
      <w:bodyDiv w:val="1"/>
      <w:marLeft w:val="0"/>
      <w:marRight w:val="0"/>
      <w:marTop w:val="0"/>
      <w:marBottom w:val="0"/>
      <w:divBdr>
        <w:top w:val="none" w:sz="0" w:space="0" w:color="auto"/>
        <w:left w:val="none" w:sz="0" w:space="0" w:color="auto"/>
        <w:bottom w:val="none" w:sz="0" w:space="0" w:color="auto"/>
        <w:right w:val="none" w:sz="0" w:space="0" w:color="auto"/>
      </w:divBdr>
    </w:div>
    <w:div w:id="225146544">
      <w:bodyDiv w:val="1"/>
      <w:marLeft w:val="0"/>
      <w:marRight w:val="0"/>
      <w:marTop w:val="0"/>
      <w:marBottom w:val="0"/>
      <w:divBdr>
        <w:top w:val="none" w:sz="0" w:space="0" w:color="auto"/>
        <w:left w:val="none" w:sz="0" w:space="0" w:color="auto"/>
        <w:bottom w:val="none" w:sz="0" w:space="0" w:color="auto"/>
        <w:right w:val="none" w:sz="0" w:space="0" w:color="auto"/>
      </w:divBdr>
    </w:div>
    <w:div w:id="241332286">
      <w:bodyDiv w:val="1"/>
      <w:marLeft w:val="0"/>
      <w:marRight w:val="0"/>
      <w:marTop w:val="0"/>
      <w:marBottom w:val="0"/>
      <w:divBdr>
        <w:top w:val="none" w:sz="0" w:space="0" w:color="auto"/>
        <w:left w:val="none" w:sz="0" w:space="0" w:color="auto"/>
        <w:bottom w:val="none" w:sz="0" w:space="0" w:color="auto"/>
        <w:right w:val="none" w:sz="0" w:space="0" w:color="auto"/>
      </w:divBdr>
    </w:div>
    <w:div w:id="256914308">
      <w:bodyDiv w:val="1"/>
      <w:marLeft w:val="0"/>
      <w:marRight w:val="0"/>
      <w:marTop w:val="0"/>
      <w:marBottom w:val="0"/>
      <w:divBdr>
        <w:top w:val="none" w:sz="0" w:space="0" w:color="auto"/>
        <w:left w:val="none" w:sz="0" w:space="0" w:color="auto"/>
        <w:bottom w:val="none" w:sz="0" w:space="0" w:color="auto"/>
        <w:right w:val="none" w:sz="0" w:space="0" w:color="auto"/>
      </w:divBdr>
    </w:div>
    <w:div w:id="258760653">
      <w:bodyDiv w:val="1"/>
      <w:marLeft w:val="0"/>
      <w:marRight w:val="0"/>
      <w:marTop w:val="0"/>
      <w:marBottom w:val="0"/>
      <w:divBdr>
        <w:top w:val="none" w:sz="0" w:space="0" w:color="auto"/>
        <w:left w:val="none" w:sz="0" w:space="0" w:color="auto"/>
        <w:bottom w:val="none" w:sz="0" w:space="0" w:color="auto"/>
        <w:right w:val="none" w:sz="0" w:space="0" w:color="auto"/>
      </w:divBdr>
    </w:div>
    <w:div w:id="260723673">
      <w:bodyDiv w:val="1"/>
      <w:marLeft w:val="0"/>
      <w:marRight w:val="0"/>
      <w:marTop w:val="0"/>
      <w:marBottom w:val="0"/>
      <w:divBdr>
        <w:top w:val="none" w:sz="0" w:space="0" w:color="auto"/>
        <w:left w:val="none" w:sz="0" w:space="0" w:color="auto"/>
        <w:bottom w:val="none" w:sz="0" w:space="0" w:color="auto"/>
        <w:right w:val="none" w:sz="0" w:space="0" w:color="auto"/>
      </w:divBdr>
    </w:div>
    <w:div w:id="276497387">
      <w:bodyDiv w:val="1"/>
      <w:marLeft w:val="0"/>
      <w:marRight w:val="0"/>
      <w:marTop w:val="0"/>
      <w:marBottom w:val="0"/>
      <w:divBdr>
        <w:top w:val="none" w:sz="0" w:space="0" w:color="auto"/>
        <w:left w:val="none" w:sz="0" w:space="0" w:color="auto"/>
        <w:bottom w:val="none" w:sz="0" w:space="0" w:color="auto"/>
        <w:right w:val="none" w:sz="0" w:space="0" w:color="auto"/>
      </w:divBdr>
    </w:div>
    <w:div w:id="277642422">
      <w:bodyDiv w:val="1"/>
      <w:marLeft w:val="0"/>
      <w:marRight w:val="0"/>
      <w:marTop w:val="0"/>
      <w:marBottom w:val="0"/>
      <w:divBdr>
        <w:top w:val="none" w:sz="0" w:space="0" w:color="auto"/>
        <w:left w:val="none" w:sz="0" w:space="0" w:color="auto"/>
        <w:bottom w:val="none" w:sz="0" w:space="0" w:color="auto"/>
        <w:right w:val="none" w:sz="0" w:space="0" w:color="auto"/>
      </w:divBdr>
    </w:div>
    <w:div w:id="306591467">
      <w:bodyDiv w:val="1"/>
      <w:marLeft w:val="0"/>
      <w:marRight w:val="0"/>
      <w:marTop w:val="0"/>
      <w:marBottom w:val="0"/>
      <w:divBdr>
        <w:top w:val="none" w:sz="0" w:space="0" w:color="auto"/>
        <w:left w:val="none" w:sz="0" w:space="0" w:color="auto"/>
        <w:bottom w:val="none" w:sz="0" w:space="0" w:color="auto"/>
        <w:right w:val="none" w:sz="0" w:space="0" w:color="auto"/>
      </w:divBdr>
      <w:divsChild>
        <w:div w:id="1180971145">
          <w:marLeft w:val="480"/>
          <w:marRight w:val="0"/>
          <w:marTop w:val="0"/>
          <w:marBottom w:val="0"/>
          <w:divBdr>
            <w:top w:val="none" w:sz="0" w:space="0" w:color="auto"/>
            <w:left w:val="none" w:sz="0" w:space="0" w:color="auto"/>
            <w:bottom w:val="none" w:sz="0" w:space="0" w:color="auto"/>
            <w:right w:val="none" w:sz="0" w:space="0" w:color="auto"/>
          </w:divBdr>
        </w:div>
        <w:div w:id="183713073">
          <w:marLeft w:val="480"/>
          <w:marRight w:val="0"/>
          <w:marTop w:val="0"/>
          <w:marBottom w:val="0"/>
          <w:divBdr>
            <w:top w:val="none" w:sz="0" w:space="0" w:color="auto"/>
            <w:left w:val="none" w:sz="0" w:space="0" w:color="auto"/>
            <w:bottom w:val="none" w:sz="0" w:space="0" w:color="auto"/>
            <w:right w:val="none" w:sz="0" w:space="0" w:color="auto"/>
          </w:divBdr>
        </w:div>
        <w:div w:id="397559415">
          <w:marLeft w:val="480"/>
          <w:marRight w:val="0"/>
          <w:marTop w:val="0"/>
          <w:marBottom w:val="0"/>
          <w:divBdr>
            <w:top w:val="none" w:sz="0" w:space="0" w:color="auto"/>
            <w:left w:val="none" w:sz="0" w:space="0" w:color="auto"/>
            <w:bottom w:val="none" w:sz="0" w:space="0" w:color="auto"/>
            <w:right w:val="none" w:sz="0" w:space="0" w:color="auto"/>
          </w:divBdr>
        </w:div>
        <w:div w:id="1258518892">
          <w:marLeft w:val="480"/>
          <w:marRight w:val="0"/>
          <w:marTop w:val="0"/>
          <w:marBottom w:val="0"/>
          <w:divBdr>
            <w:top w:val="none" w:sz="0" w:space="0" w:color="auto"/>
            <w:left w:val="none" w:sz="0" w:space="0" w:color="auto"/>
            <w:bottom w:val="none" w:sz="0" w:space="0" w:color="auto"/>
            <w:right w:val="none" w:sz="0" w:space="0" w:color="auto"/>
          </w:divBdr>
        </w:div>
        <w:div w:id="600181604">
          <w:marLeft w:val="480"/>
          <w:marRight w:val="0"/>
          <w:marTop w:val="0"/>
          <w:marBottom w:val="0"/>
          <w:divBdr>
            <w:top w:val="none" w:sz="0" w:space="0" w:color="auto"/>
            <w:left w:val="none" w:sz="0" w:space="0" w:color="auto"/>
            <w:bottom w:val="none" w:sz="0" w:space="0" w:color="auto"/>
            <w:right w:val="none" w:sz="0" w:space="0" w:color="auto"/>
          </w:divBdr>
        </w:div>
        <w:div w:id="534805394">
          <w:marLeft w:val="480"/>
          <w:marRight w:val="0"/>
          <w:marTop w:val="0"/>
          <w:marBottom w:val="0"/>
          <w:divBdr>
            <w:top w:val="none" w:sz="0" w:space="0" w:color="auto"/>
            <w:left w:val="none" w:sz="0" w:space="0" w:color="auto"/>
            <w:bottom w:val="none" w:sz="0" w:space="0" w:color="auto"/>
            <w:right w:val="none" w:sz="0" w:space="0" w:color="auto"/>
          </w:divBdr>
        </w:div>
        <w:div w:id="2055544083">
          <w:marLeft w:val="480"/>
          <w:marRight w:val="0"/>
          <w:marTop w:val="0"/>
          <w:marBottom w:val="0"/>
          <w:divBdr>
            <w:top w:val="none" w:sz="0" w:space="0" w:color="auto"/>
            <w:left w:val="none" w:sz="0" w:space="0" w:color="auto"/>
            <w:bottom w:val="none" w:sz="0" w:space="0" w:color="auto"/>
            <w:right w:val="none" w:sz="0" w:space="0" w:color="auto"/>
          </w:divBdr>
        </w:div>
        <w:div w:id="297616333">
          <w:marLeft w:val="480"/>
          <w:marRight w:val="0"/>
          <w:marTop w:val="0"/>
          <w:marBottom w:val="0"/>
          <w:divBdr>
            <w:top w:val="none" w:sz="0" w:space="0" w:color="auto"/>
            <w:left w:val="none" w:sz="0" w:space="0" w:color="auto"/>
            <w:bottom w:val="none" w:sz="0" w:space="0" w:color="auto"/>
            <w:right w:val="none" w:sz="0" w:space="0" w:color="auto"/>
          </w:divBdr>
        </w:div>
        <w:div w:id="479150537">
          <w:marLeft w:val="480"/>
          <w:marRight w:val="0"/>
          <w:marTop w:val="0"/>
          <w:marBottom w:val="0"/>
          <w:divBdr>
            <w:top w:val="none" w:sz="0" w:space="0" w:color="auto"/>
            <w:left w:val="none" w:sz="0" w:space="0" w:color="auto"/>
            <w:bottom w:val="none" w:sz="0" w:space="0" w:color="auto"/>
            <w:right w:val="none" w:sz="0" w:space="0" w:color="auto"/>
          </w:divBdr>
        </w:div>
        <w:div w:id="1309438208">
          <w:marLeft w:val="480"/>
          <w:marRight w:val="0"/>
          <w:marTop w:val="0"/>
          <w:marBottom w:val="0"/>
          <w:divBdr>
            <w:top w:val="none" w:sz="0" w:space="0" w:color="auto"/>
            <w:left w:val="none" w:sz="0" w:space="0" w:color="auto"/>
            <w:bottom w:val="none" w:sz="0" w:space="0" w:color="auto"/>
            <w:right w:val="none" w:sz="0" w:space="0" w:color="auto"/>
          </w:divBdr>
        </w:div>
        <w:div w:id="388768892">
          <w:marLeft w:val="480"/>
          <w:marRight w:val="0"/>
          <w:marTop w:val="0"/>
          <w:marBottom w:val="0"/>
          <w:divBdr>
            <w:top w:val="none" w:sz="0" w:space="0" w:color="auto"/>
            <w:left w:val="none" w:sz="0" w:space="0" w:color="auto"/>
            <w:bottom w:val="none" w:sz="0" w:space="0" w:color="auto"/>
            <w:right w:val="none" w:sz="0" w:space="0" w:color="auto"/>
          </w:divBdr>
        </w:div>
        <w:div w:id="2091075767">
          <w:marLeft w:val="480"/>
          <w:marRight w:val="0"/>
          <w:marTop w:val="0"/>
          <w:marBottom w:val="0"/>
          <w:divBdr>
            <w:top w:val="none" w:sz="0" w:space="0" w:color="auto"/>
            <w:left w:val="none" w:sz="0" w:space="0" w:color="auto"/>
            <w:bottom w:val="none" w:sz="0" w:space="0" w:color="auto"/>
            <w:right w:val="none" w:sz="0" w:space="0" w:color="auto"/>
          </w:divBdr>
        </w:div>
        <w:div w:id="1022898947">
          <w:marLeft w:val="480"/>
          <w:marRight w:val="0"/>
          <w:marTop w:val="0"/>
          <w:marBottom w:val="0"/>
          <w:divBdr>
            <w:top w:val="none" w:sz="0" w:space="0" w:color="auto"/>
            <w:left w:val="none" w:sz="0" w:space="0" w:color="auto"/>
            <w:bottom w:val="none" w:sz="0" w:space="0" w:color="auto"/>
            <w:right w:val="none" w:sz="0" w:space="0" w:color="auto"/>
          </w:divBdr>
        </w:div>
        <w:div w:id="1272005870">
          <w:marLeft w:val="480"/>
          <w:marRight w:val="0"/>
          <w:marTop w:val="0"/>
          <w:marBottom w:val="0"/>
          <w:divBdr>
            <w:top w:val="none" w:sz="0" w:space="0" w:color="auto"/>
            <w:left w:val="none" w:sz="0" w:space="0" w:color="auto"/>
            <w:bottom w:val="none" w:sz="0" w:space="0" w:color="auto"/>
            <w:right w:val="none" w:sz="0" w:space="0" w:color="auto"/>
          </w:divBdr>
        </w:div>
      </w:divsChild>
    </w:div>
    <w:div w:id="324476782">
      <w:bodyDiv w:val="1"/>
      <w:marLeft w:val="0"/>
      <w:marRight w:val="0"/>
      <w:marTop w:val="0"/>
      <w:marBottom w:val="0"/>
      <w:divBdr>
        <w:top w:val="none" w:sz="0" w:space="0" w:color="auto"/>
        <w:left w:val="none" w:sz="0" w:space="0" w:color="auto"/>
        <w:bottom w:val="none" w:sz="0" w:space="0" w:color="auto"/>
        <w:right w:val="none" w:sz="0" w:space="0" w:color="auto"/>
      </w:divBdr>
    </w:div>
    <w:div w:id="353774070">
      <w:bodyDiv w:val="1"/>
      <w:marLeft w:val="0"/>
      <w:marRight w:val="0"/>
      <w:marTop w:val="0"/>
      <w:marBottom w:val="0"/>
      <w:divBdr>
        <w:top w:val="none" w:sz="0" w:space="0" w:color="auto"/>
        <w:left w:val="none" w:sz="0" w:space="0" w:color="auto"/>
        <w:bottom w:val="none" w:sz="0" w:space="0" w:color="auto"/>
        <w:right w:val="none" w:sz="0" w:space="0" w:color="auto"/>
      </w:divBdr>
    </w:div>
    <w:div w:id="360085651">
      <w:bodyDiv w:val="1"/>
      <w:marLeft w:val="0"/>
      <w:marRight w:val="0"/>
      <w:marTop w:val="0"/>
      <w:marBottom w:val="0"/>
      <w:divBdr>
        <w:top w:val="none" w:sz="0" w:space="0" w:color="auto"/>
        <w:left w:val="none" w:sz="0" w:space="0" w:color="auto"/>
        <w:bottom w:val="none" w:sz="0" w:space="0" w:color="auto"/>
        <w:right w:val="none" w:sz="0" w:space="0" w:color="auto"/>
      </w:divBdr>
    </w:div>
    <w:div w:id="363024868">
      <w:bodyDiv w:val="1"/>
      <w:marLeft w:val="0"/>
      <w:marRight w:val="0"/>
      <w:marTop w:val="0"/>
      <w:marBottom w:val="0"/>
      <w:divBdr>
        <w:top w:val="none" w:sz="0" w:space="0" w:color="auto"/>
        <w:left w:val="none" w:sz="0" w:space="0" w:color="auto"/>
        <w:bottom w:val="none" w:sz="0" w:space="0" w:color="auto"/>
        <w:right w:val="none" w:sz="0" w:space="0" w:color="auto"/>
      </w:divBdr>
      <w:divsChild>
        <w:div w:id="1962109033">
          <w:marLeft w:val="480"/>
          <w:marRight w:val="0"/>
          <w:marTop w:val="0"/>
          <w:marBottom w:val="0"/>
          <w:divBdr>
            <w:top w:val="none" w:sz="0" w:space="0" w:color="auto"/>
            <w:left w:val="none" w:sz="0" w:space="0" w:color="auto"/>
            <w:bottom w:val="none" w:sz="0" w:space="0" w:color="auto"/>
            <w:right w:val="none" w:sz="0" w:space="0" w:color="auto"/>
          </w:divBdr>
        </w:div>
        <w:div w:id="488255812">
          <w:marLeft w:val="480"/>
          <w:marRight w:val="0"/>
          <w:marTop w:val="0"/>
          <w:marBottom w:val="0"/>
          <w:divBdr>
            <w:top w:val="none" w:sz="0" w:space="0" w:color="auto"/>
            <w:left w:val="none" w:sz="0" w:space="0" w:color="auto"/>
            <w:bottom w:val="none" w:sz="0" w:space="0" w:color="auto"/>
            <w:right w:val="none" w:sz="0" w:space="0" w:color="auto"/>
          </w:divBdr>
        </w:div>
        <w:div w:id="1436704110">
          <w:marLeft w:val="480"/>
          <w:marRight w:val="0"/>
          <w:marTop w:val="0"/>
          <w:marBottom w:val="0"/>
          <w:divBdr>
            <w:top w:val="none" w:sz="0" w:space="0" w:color="auto"/>
            <w:left w:val="none" w:sz="0" w:space="0" w:color="auto"/>
            <w:bottom w:val="none" w:sz="0" w:space="0" w:color="auto"/>
            <w:right w:val="none" w:sz="0" w:space="0" w:color="auto"/>
          </w:divBdr>
        </w:div>
        <w:div w:id="1790514947">
          <w:marLeft w:val="480"/>
          <w:marRight w:val="0"/>
          <w:marTop w:val="0"/>
          <w:marBottom w:val="0"/>
          <w:divBdr>
            <w:top w:val="none" w:sz="0" w:space="0" w:color="auto"/>
            <w:left w:val="none" w:sz="0" w:space="0" w:color="auto"/>
            <w:bottom w:val="none" w:sz="0" w:space="0" w:color="auto"/>
            <w:right w:val="none" w:sz="0" w:space="0" w:color="auto"/>
          </w:divBdr>
        </w:div>
        <w:div w:id="1595940177">
          <w:marLeft w:val="480"/>
          <w:marRight w:val="0"/>
          <w:marTop w:val="0"/>
          <w:marBottom w:val="0"/>
          <w:divBdr>
            <w:top w:val="none" w:sz="0" w:space="0" w:color="auto"/>
            <w:left w:val="none" w:sz="0" w:space="0" w:color="auto"/>
            <w:bottom w:val="none" w:sz="0" w:space="0" w:color="auto"/>
            <w:right w:val="none" w:sz="0" w:space="0" w:color="auto"/>
          </w:divBdr>
        </w:div>
        <w:div w:id="380786585">
          <w:marLeft w:val="480"/>
          <w:marRight w:val="0"/>
          <w:marTop w:val="0"/>
          <w:marBottom w:val="0"/>
          <w:divBdr>
            <w:top w:val="none" w:sz="0" w:space="0" w:color="auto"/>
            <w:left w:val="none" w:sz="0" w:space="0" w:color="auto"/>
            <w:bottom w:val="none" w:sz="0" w:space="0" w:color="auto"/>
            <w:right w:val="none" w:sz="0" w:space="0" w:color="auto"/>
          </w:divBdr>
        </w:div>
        <w:div w:id="237130603">
          <w:marLeft w:val="480"/>
          <w:marRight w:val="0"/>
          <w:marTop w:val="0"/>
          <w:marBottom w:val="0"/>
          <w:divBdr>
            <w:top w:val="none" w:sz="0" w:space="0" w:color="auto"/>
            <w:left w:val="none" w:sz="0" w:space="0" w:color="auto"/>
            <w:bottom w:val="none" w:sz="0" w:space="0" w:color="auto"/>
            <w:right w:val="none" w:sz="0" w:space="0" w:color="auto"/>
          </w:divBdr>
        </w:div>
        <w:div w:id="743575479">
          <w:marLeft w:val="480"/>
          <w:marRight w:val="0"/>
          <w:marTop w:val="0"/>
          <w:marBottom w:val="0"/>
          <w:divBdr>
            <w:top w:val="none" w:sz="0" w:space="0" w:color="auto"/>
            <w:left w:val="none" w:sz="0" w:space="0" w:color="auto"/>
            <w:bottom w:val="none" w:sz="0" w:space="0" w:color="auto"/>
            <w:right w:val="none" w:sz="0" w:space="0" w:color="auto"/>
          </w:divBdr>
        </w:div>
        <w:div w:id="673454500">
          <w:marLeft w:val="480"/>
          <w:marRight w:val="0"/>
          <w:marTop w:val="0"/>
          <w:marBottom w:val="0"/>
          <w:divBdr>
            <w:top w:val="none" w:sz="0" w:space="0" w:color="auto"/>
            <w:left w:val="none" w:sz="0" w:space="0" w:color="auto"/>
            <w:bottom w:val="none" w:sz="0" w:space="0" w:color="auto"/>
            <w:right w:val="none" w:sz="0" w:space="0" w:color="auto"/>
          </w:divBdr>
        </w:div>
        <w:div w:id="706030923">
          <w:marLeft w:val="480"/>
          <w:marRight w:val="0"/>
          <w:marTop w:val="0"/>
          <w:marBottom w:val="0"/>
          <w:divBdr>
            <w:top w:val="none" w:sz="0" w:space="0" w:color="auto"/>
            <w:left w:val="none" w:sz="0" w:space="0" w:color="auto"/>
            <w:bottom w:val="none" w:sz="0" w:space="0" w:color="auto"/>
            <w:right w:val="none" w:sz="0" w:space="0" w:color="auto"/>
          </w:divBdr>
        </w:div>
        <w:div w:id="1262180659">
          <w:marLeft w:val="480"/>
          <w:marRight w:val="0"/>
          <w:marTop w:val="0"/>
          <w:marBottom w:val="0"/>
          <w:divBdr>
            <w:top w:val="none" w:sz="0" w:space="0" w:color="auto"/>
            <w:left w:val="none" w:sz="0" w:space="0" w:color="auto"/>
            <w:bottom w:val="none" w:sz="0" w:space="0" w:color="auto"/>
            <w:right w:val="none" w:sz="0" w:space="0" w:color="auto"/>
          </w:divBdr>
        </w:div>
        <w:div w:id="1512330857">
          <w:marLeft w:val="480"/>
          <w:marRight w:val="0"/>
          <w:marTop w:val="0"/>
          <w:marBottom w:val="0"/>
          <w:divBdr>
            <w:top w:val="none" w:sz="0" w:space="0" w:color="auto"/>
            <w:left w:val="none" w:sz="0" w:space="0" w:color="auto"/>
            <w:bottom w:val="none" w:sz="0" w:space="0" w:color="auto"/>
            <w:right w:val="none" w:sz="0" w:space="0" w:color="auto"/>
          </w:divBdr>
        </w:div>
        <w:div w:id="1285234874">
          <w:marLeft w:val="480"/>
          <w:marRight w:val="0"/>
          <w:marTop w:val="0"/>
          <w:marBottom w:val="0"/>
          <w:divBdr>
            <w:top w:val="none" w:sz="0" w:space="0" w:color="auto"/>
            <w:left w:val="none" w:sz="0" w:space="0" w:color="auto"/>
            <w:bottom w:val="none" w:sz="0" w:space="0" w:color="auto"/>
            <w:right w:val="none" w:sz="0" w:space="0" w:color="auto"/>
          </w:divBdr>
        </w:div>
        <w:div w:id="987317190">
          <w:marLeft w:val="480"/>
          <w:marRight w:val="0"/>
          <w:marTop w:val="0"/>
          <w:marBottom w:val="0"/>
          <w:divBdr>
            <w:top w:val="none" w:sz="0" w:space="0" w:color="auto"/>
            <w:left w:val="none" w:sz="0" w:space="0" w:color="auto"/>
            <w:bottom w:val="none" w:sz="0" w:space="0" w:color="auto"/>
            <w:right w:val="none" w:sz="0" w:space="0" w:color="auto"/>
          </w:divBdr>
        </w:div>
        <w:div w:id="486361893">
          <w:marLeft w:val="480"/>
          <w:marRight w:val="0"/>
          <w:marTop w:val="0"/>
          <w:marBottom w:val="0"/>
          <w:divBdr>
            <w:top w:val="none" w:sz="0" w:space="0" w:color="auto"/>
            <w:left w:val="none" w:sz="0" w:space="0" w:color="auto"/>
            <w:bottom w:val="none" w:sz="0" w:space="0" w:color="auto"/>
            <w:right w:val="none" w:sz="0" w:space="0" w:color="auto"/>
          </w:divBdr>
        </w:div>
        <w:div w:id="178323556">
          <w:marLeft w:val="480"/>
          <w:marRight w:val="0"/>
          <w:marTop w:val="0"/>
          <w:marBottom w:val="0"/>
          <w:divBdr>
            <w:top w:val="none" w:sz="0" w:space="0" w:color="auto"/>
            <w:left w:val="none" w:sz="0" w:space="0" w:color="auto"/>
            <w:bottom w:val="none" w:sz="0" w:space="0" w:color="auto"/>
            <w:right w:val="none" w:sz="0" w:space="0" w:color="auto"/>
          </w:divBdr>
        </w:div>
      </w:divsChild>
    </w:div>
    <w:div w:id="378096902">
      <w:bodyDiv w:val="1"/>
      <w:marLeft w:val="0"/>
      <w:marRight w:val="0"/>
      <w:marTop w:val="0"/>
      <w:marBottom w:val="0"/>
      <w:divBdr>
        <w:top w:val="none" w:sz="0" w:space="0" w:color="auto"/>
        <w:left w:val="none" w:sz="0" w:space="0" w:color="auto"/>
        <w:bottom w:val="none" w:sz="0" w:space="0" w:color="auto"/>
        <w:right w:val="none" w:sz="0" w:space="0" w:color="auto"/>
      </w:divBdr>
    </w:div>
    <w:div w:id="379743026">
      <w:bodyDiv w:val="1"/>
      <w:marLeft w:val="0"/>
      <w:marRight w:val="0"/>
      <w:marTop w:val="0"/>
      <w:marBottom w:val="0"/>
      <w:divBdr>
        <w:top w:val="none" w:sz="0" w:space="0" w:color="auto"/>
        <w:left w:val="none" w:sz="0" w:space="0" w:color="auto"/>
        <w:bottom w:val="none" w:sz="0" w:space="0" w:color="auto"/>
        <w:right w:val="none" w:sz="0" w:space="0" w:color="auto"/>
      </w:divBdr>
    </w:div>
    <w:div w:id="383604952">
      <w:bodyDiv w:val="1"/>
      <w:marLeft w:val="0"/>
      <w:marRight w:val="0"/>
      <w:marTop w:val="0"/>
      <w:marBottom w:val="0"/>
      <w:divBdr>
        <w:top w:val="none" w:sz="0" w:space="0" w:color="auto"/>
        <w:left w:val="none" w:sz="0" w:space="0" w:color="auto"/>
        <w:bottom w:val="none" w:sz="0" w:space="0" w:color="auto"/>
        <w:right w:val="none" w:sz="0" w:space="0" w:color="auto"/>
      </w:divBdr>
    </w:div>
    <w:div w:id="390932439">
      <w:bodyDiv w:val="1"/>
      <w:marLeft w:val="0"/>
      <w:marRight w:val="0"/>
      <w:marTop w:val="0"/>
      <w:marBottom w:val="0"/>
      <w:divBdr>
        <w:top w:val="none" w:sz="0" w:space="0" w:color="auto"/>
        <w:left w:val="none" w:sz="0" w:space="0" w:color="auto"/>
        <w:bottom w:val="none" w:sz="0" w:space="0" w:color="auto"/>
        <w:right w:val="none" w:sz="0" w:space="0" w:color="auto"/>
      </w:divBdr>
    </w:div>
    <w:div w:id="398946336">
      <w:bodyDiv w:val="1"/>
      <w:marLeft w:val="0"/>
      <w:marRight w:val="0"/>
      <w:marTop w:val="0"/>
      <w:marBottom w:val="0"/>
      <w:divBdr>
        <w:top w:val="none" w:sz="0" w:space="0" w:color="auto"/>
        <w:left w:val="none" w:sz="0" w:space="0" w:color="auto"/>
        <w:bottom w:val="none" w:sz="0" w:space="0" w:color="auto"/>
        <w:right w:val="none" w:sz="0" w:space="0" w:color="auto"/>
      </w:divBdr>
    </w:div>
    <w:div w:id="413892096">
      <w:bodyDiv w:val="1"/>
      <w:marLeft w:val="0"/>
      <w:marRight w:val="0"/>
      <w:marTop w:val="0"/>
      <w:marBottom w:val="0"/>
      <w:divBdr>
        <w:top w:val="none" w:sz="0" w:space="0" w:color="auto"/>
        <w:left w:val="none" w:sz="0" w:space="0" w:color="auto"/>
        <w:bottom w:val="none" w:sz="0" w:space="0" w:color="auto"/>
        <w:right w:val="none" w:sz="0" w:space="0" w:color="auto"/>
      </w:divBdr>
      <w:divsChild>
        <w:div w:id="1984918459">
          <w:marLeft w:val="480"/>
          <w:marRight w:val="0"/>
          <w:marTop w:val="0"/>
          <w:marBottom w:val="0"/>
          <w:divBdr>
            <w:top w:val="none" w:sz="0" w:space="0" w:color="auto"/>
            <w:left w:val="none" w:sz="0" w:space="0" w:color="auto"/>
            <w:bottom w:val="none" w:sz="0" w:space="0" w:color="auto"/>
            <w:right w:val="none" w:sz="0" w:space="0" w:color="auto"/>
          </w:divBdr>
        </w:div>
        <w:div w:id="1069305035">
          <w:marLeft w:val="480"/>
          <w:marRight w:val="0"/>
          <w:marTop w:val="0"/>
          <w:marBottom w:val="0"/>
          <w:divBdr>
            <w:top w:val="none" w:sz="0" w:space="0" w:color="auto"/>
            <w:left w:val="none" w:sz="0" w:space="0" w:color="auto"/>
            <w:bottom w:val="none" w:sz="0" w:space="0" w:color="auto"/>
            <w:right w:val="none" w:sz="0" w:space="0" w:color="auto"/>
          </w:divBdr>
        </w:div>
        <w:div w:id="193661258">
          <w:marLeft w:val="480"/>
          <w:marRight w:val="0"/>
          <w:marTop w:val="0"/>
          <w:marBottom w:val="0"/>
          <w:divBdr>
            <w:top w:val="none" w:sz="0" w:space="0" w:color="auto"/>
            <w:left w:val="none" w:sz="0" w:space="0" w:color="auto"/>
            <w:bottom w:val="none" w:sz="0" w:space="0" w:color="auto"/>
            <w:right w:val="none" w:sz="0" w:space="0" w:color="auto"/>
          </w:divBdr>
        </w:div>
        <w:div w:id="2007978952">
          <w:marLeft w:val="480"/>
          <w:marRight w:val="0"/>
          <w:marTop w:val="0"/>
          <w:marBottom w:val="0"/>
          <w:divBdr>
            <w:top w:val="none" w:sz="0" w:space="0" w:color="auto"/>
            <w:left w:val="none" w:sz="0" w:space="0" w:color="auto"/>
            <w:bottom w:val="none" w:sz="0" w:space="0" w:color="auto"/>
            <w:right w:val="none" w:sz="0" w:space="0" w:color="auto"/>
          </w:divBdr>
        </w:div>
        <w:div w:id="252206954">
          <w:marLeft w:val="480"/>
          <w:marRight w:val="0"/>
          <w:marTop w:val="0"/>
          <w:marBottom w:val="0"/>
          <w:divBdr>
            <w:top w:val="none" w:sz="0" w:space="0" w:color="auto"/>
            <w:left w:val="none" w:sz="0" w:space="0" w:color="auto"/>
            <w:bottom w:val="none" w:sz="0" w:space="0" w:color="auto"/>
            <w:right w:val="none" w:sz="0" w:space="0" w:color="auto"/>
          </w:divBdr>
        </w:div>
        <w:div w:id="674498928">
          <w:marLeft w:val="480"/>
          <w:marRight w:val="0"/>
          <w:marTop w:val="0"/>
          <w:marBottom w:val="0"/>
          <w:divBdr>
            <w:top w:val="none" w:sz="0" w:space="0" w:color="auto"/>
            <w:left w:val="none" w:sz="0" w:space="0" w:color="auto"/>
            <w:bottom w:val="none" w:sz="0" w:space="0" w:color="auto"/>
            <w:right w:val="none" w:sz="0" w:space="0" w:color="auto"/>
          </w:divBdr>
        </w:div>
        <w:div w:id="227151485">
          <w:marLeft w:val="480"/>
          <w:marRight w:val="0"/>
          <w:marTop w:val="0"/>
          <w:marBottom w:val="0"/>
          <w:divBdr>
            <w:top w:val="none" w:sz="0" w:space="0" w:color="auto"/>
            <w:left w:val="none" w:sz="0" w:space="0" w:color="auto"/>
            <w:bottom w:val="none" w:sz="0" w:space="0" w:color="auto"/>
            <w:right w:val="none" w:sz="0" w:space="0" w:color="auto"/>
          </w:divBdr>
        </w:div>
        <w:div w:id="749816260">
          <w:marLeft w:val="480"/>
          <w:marRight w:val="0"/>
          <w:marTop w:val="0"/>
          <w:marBottom w:val="0"/>
          <w:divBdr>
            <w:top w:val="none" w:sz="0" w:space="0" w:color="auto"/>
            <w:left w:val="none" w:sz="0" w:space="0" w:color="auto"/>
            <w:bottom w:val="none" w:sz="0" w:space="0" w:color="auto"/>
            <w:right w:val="none" w:sz="0" w:space="0" w:color="auto"/>
          </w:divBdr>
        </w:div>
        <w:div w:id="444429716">
          <w:marLeft w:val="480"/>
          <w:marRight w:val="0"/>
          <w:marTop w:val="0"/>
          <w:marBottom w:val="0"/>
          <w:divBdr>
            <w:top w:val="none" w:sz="0" w:space="0" w:color="auto"/>
            <w:left w:val="none" w:sz="0" w:space="0" w:color="auto"/>
            <w:bottom w:val="none" w:sz="0" w:space="0" w:color="auto"/>
            <w:right w:val="none" w:sz="0" w:space="0" w:color="auto"/>
          </w:divBdr>
        </w:div>
        <w:div w:id="113528790">
          <w:marLeft w:val="480"/>
          <w:marRight w:val="0"/>
          <w:marTop w:val="0"/>
          <w:marBottom w:val="0"/>
          <w:divBdr>
            <w:top w:val="none" w:sz="0" w:space="0" w:color="auto"/>
            <w:left w:val="none" w:sz="0" w:space="0" w:color="auto"/>
            <w:bottom w:val="none" w:sz="0" w:space="0" w:color="auto"/>
            <w:right w:val="none" w:sz="0" w:space="0" w:color="auto"/>
          </w:divBdr>
        </w:div>
        <w:div w:id="2093503354">
          <w:marLeft w:val="480"/>
          <w:marRight w:val="0"/>
          <w:marTop w:val="0"/>
          <w:marBottom w:val="0"/>
          <w:divBdr>
            <w:top w:val="none" w:sz="0" w:space="0" w:color="auto"/>
            <w:left w:val="none" w:sz="0" w:space="0" w:color="auto"/>
            <w:bottom w:val="none" w:sz="0" w:space="0" w:color="auto"/>
            <w:right w:val="none" w:sz="0" w:space="0" w:color="auto"/>
          </w:divBdr>
        </w:div>
        <w:div w:id="1028413431">
          <w:marLeft w:val="480"/>
          <w:marRight w:val="0"/>
          <w:marTop w:val="0"/>
          <w:marBottom w:val="0"/>
          <w:divBdr>
            <w:top w:val="none" w:sz="0" w:space="0" w:color="auto"/>
            <w:left w:val="none" w:sz="0" w:space="0" w:color="auto"/>
            <w:bottom w:val="none" w:sz="0" w:space="0" w:color="auto"/>
            <w:right w:val="none" w:sz="0" w:space="0" w:color="auto"/>
          </w:divBdr>
        </w:div>
        <w:div w:id="1280142874">
          <w:marLeft w:val="480"/>
          <w:marRight w:val="0"/>
          <w:marTop w:val="0"/>
          <w:marBottom w:val="0"/>
          <w:divBdr>
            <w:top w:val="none" w:sz="0" w:space="0" w:color="auto"/>
            <w:left w:val="none" w:sz="0" w:space="0" w:color="auto"/>
            <w:bottom w:val="none" w:sz="0" w:space="0" w:color="auto"/>
            <w:right w:val="none" w:sz="0" w:space="0" w:color="auto"/>
          </w:divBdr>
        </w:div>
        <w:div w:id="479737829">
          <w:marLeft w:val="480"/>
          <w:marRight w:val="0"/>
          <w:marTop w:val="0"/>
          <w:marBottom w:val="0"/>
          <w:divBdr>
            <w:top w:val="none" w:sz="0" w:space="0" w:color="auto"/>
            <w:left w:val="none" w:sz="0" w:space="0" w:color="auto"/>
            <w:bottom w:val="none" w:sz="0" w:space="0" w:color="auto"/>
            <w:right w:val="none" w:sz="0" w:space="0" w:color="auto"/>
          </w:divBdr>
        </w:div>
        <w:div w:id="272783034">
          <w:marLeft w:val="480"/>
          <w:marRight w:val="0"/>
          <w:marTop w:val="0"/>
          <w:marBottom w:val="0"/>
          <w:divBdr>
            <w:top w:val="none" w:sz="0" w:space="0" w:color="auto"/>
            <w:left w:val="none" w:sz="0" w:space="0" w:color="auto"/>
            <w:bottom w:val="none" w:sz="0" w:space="0" w:color="auto"/>
            <w:right w:val="none" w:sz="0" w:space="0" w:color="auto"/>
          </w:divBdr>
        </w:div>
      </w:divsChild>
    </w:div>
    <w:div w:id="455373269">
      <w:bodyDiv w:val="1"/>
      <w:marLeft w:val="0"/>
      <w:marRight w:val="0"/>
      <w:marTop w:val="0"/>
      <w:marBottom w:val="0"/>
      <w:divBdr>
        <w:top w:val="none" w:sz="0" w:space="0" w:color="auto"/>
        <w:left w:val="none" w:sz="0" w:space="0" w:color="auto"/>
        <w:bottom w:val="none" w:sz="0" w:space="0" w:color="auto"/>
        <w:right w:val="none" w:sz="0" w:space="0" w:color="auto"/>
      </w:divBdr>
      <w:divsChild>
        <w:div w:id="1441416887">
          <w:marLeft w:val="480"/>
          <w:marRight w:val="0"/>
          <w:marTop w:val="0"/>
          <w:marBottom w:val="0"/>
          <w:divBdr>
            <w:top w:val="none" w:sz="0" w:space="0" w:color="auto"/>
            <w:left w:val="none" w:sz="0" w:space="0" w:color="auto"/>
            <w:bottom w:val="none" w:sz="0" w:space="0" w:color="auto"/>
            <w:right w:val="none" w:sz="0" w:space="0" w:color="auto"/>
          </w:divBdr>
        </w:div>
        <w:div w:id="1808932356">
          <w:marLeft w:val="480"/>
          <w:marRight w:val="0"/>
          <w:marTop w:val="0"/>
          <w:marBottom w:val="0"/>
          <w:divBdr>
            <w:top w:val="none" w:sz="0" w:space="0" w:color="auto"/>
            <w:left w:val="none" w:sz="0" w:space="0" w:color="auto"/>
            <w:bottom w:val="none" w:sz="0" w:space="0" w:color="auto"/>
            <w:right w:val="none" w:sz="0" w:space="0" w:color="auto"/>
          </w:divBdr>
        </w:div>
        <w:div w:id="933628631">
          <w:marLeft w:val="480"/>
          <w:marRight w:val="0"/>
          <w:marTop w:val="0"/>
          <w:marBottom w:val="0"/>
          <w:divBdr>
            <w:top w:val="none" w:sz="0" w:space="0" w:color="auto"/>
            <w:left w:val="none" w:sz="0" w:space="0" w:color="auto"/>
            <w:bottom w:val="none" w:sz="0" w:space="0" w:color="auto"/>
            <w:right w:val="none" w:sz="0" w:space="0" w:color="auto"/>
          </w:divBdr>
        </w:div>
        <w:div w:id="480001480">
          <w:marLeft w:val="480"/>
          <w:marRight w:val="0"/>
          <w:marTop w:val="0"/>
          <w:marBottom w:val="0"/>
          <w:divBdr>
            <w:top w:val="none" w:sz="0" w:space="0" w:color="auto"/>
            <w:left w:val="none" w:sz="0" w:space="0" w:color="auto"/>
            <w:bottom w:val="none" w:sz="0" w:space="0" w:color="auto"/>
            <w:right w:val="none" w:sz="0" w:space="0" w:color="auto"/>
          </w:divBdr>
        </w:div>
        <w:div w:id="857624147">
          <w:marLeft w:val="480"/>
          <w:marRight w:val="0"/>
          <w:marTop w:val="0"/>
          <w:marBottom w:val="0"/>
          <w:divBdr>
            <w:top w:val="none" w:sz="0" w:space="0" w:color="auto"/>
            <w:left w:val="none" w:sz="0" w:space="0" w:color="auto"/>
            <w:bottom w:val="none" w:sz="0" w:space="0" w:color="auto"/>
            <w:right w:val="none" w:sz="0" w:space="0" w:color="auto"/>
          </w:divBdr>
        </w:div>
        <w:div w:id="71397365">
          <w:marLeft w:val="480"/>
          <w:marRight w:val="0"/>
          <w:marTop w:val="0"/>
          <w:marBottom w:val="0"/>
          <w:divBdr>
            <w:top w:val="none" w:sz="0" w:space="0" w:color="auto"/>
            <w:left w:val="none" w:sz="0" w:space="0" w:color="auto"/>
            <w:bottom w:val="none" w:sz="0" w:space="0" w:color="auto"/>
            <w:right w:val="none" w:sz="0" w:space="0" w:color="auto"/>
          </w:divBdr>
        </w:div>
        <w:div w:id="1149783126">
          <w:marLeft w:val="480"/>
          <w:marRight w:val="0"/>
          <w:marTop w:val="0"/>
          <w:marBottom w:val="0"/>
          <w:divBdr>
            <w:top w:val="none" w:sz="0" w:space="0" w:color="auto"/>
            <w:left w:val="none" w:sz="0" w:space="0" w:color="auto"/>
            <w:bottom w:val="none" w:sz="0" w:space="0" w:color="auto"/>
            <w:right w:val="none" w:sz="0" w:space="0" w:color="auto"/>
          </w:divBdr>
        </w:div>
        <w:div w:id="1002506293">
          <w:marLeft w:val="480"/>
          <w:marRight w:val="0"/>
          <w:marTop w:val="0"/>
          <w:marBottom w:val="0"/>
          <w:divBdr>
            <w:top w:val="none" w:sz="0" w:space="0" w:color="auto"/>
            <w:left w:val="none" w:sz="0" w:space="0" w:color="auto"/>
            <w:bottom w:val="none" w:sz="0" w:space="0" w:color="auto"/>
            <w:right w:val="none" w:sz="0" w:space="0" w:color="auto"/>
          </w:divBdr>
        </w:div>
        <w:div w:id="1525170986">
          <w:marLeft w:val="480"/>
          <w:marRight w:val="0"/>
          <w:marTop w:val="0"/>
          <w:marBottom w:val="0"/>
          <w:divBdr>
            <w:top w:val="none" w:sz="0" w:space="0" w:color="auto"/>
            <w:left w:val="none" w:sz="0" w:space="0" w:color="auto"/>
            <w:bottom w:val="none" w:sz="0" w:space="0" w:color="auto"/>
            <w:right w:val="none" w:sz="0" w:space="0" w:color="auto"/>
          </w:divBdr>
        </w:div>
        <w:div w:id="1724210617">
          <w:marLeft w:val="480"/>
          <w:marRight w:val="0"/>
          <w:marTop w:val="0"/>
          <w:marBottom w:val="0"/>
          <w:divBdr>
            <w:top w:val="none" w:sz="0" w:space="0" w:color="auto"/>
            <w:left w:val="none" w:sz="0" w:space="0" w:color="auto"/>
            <w:bottom w:val="none" w:sz="0" w:space="0" w:color="auto"/>
            <w:right w:val="none" w:sz="0" w:space="0" w:color="auto"/>
          </w:divBdr>
        </w:div>
        <w:div w:id="1887377252">
          <w:marLeft w:val="480"/>
          <w:marRight w:val="0"/>
          <w:marTop w:val="0"/>
          <w:marBottom w:val="0"/>
          <w:divBdr>
            <w:top w:val="none" w:sz="0" w:space="0" w:color="auto"/>
            <w:left w:val="none" w:sz="0" w:space="0" w:color="auto"/>
            <w:bottom w:val="none" w:sz="0" w:space="0" w:color="auto"/>
            <w:right w:val="none" w:sz="0" w:space="0" w:color="auto"/>
          </w:divBdr>
        </w:div>
      </w:divsChild>
    </w:div>
    <w:div w:id="456022131">
      <w:bodyDiv w:val="1"/>
      <w:marLeft w:val="0"/>
      <w:marRight w:val="0"/>
      <w:marTop w:val="0"/>
      <w:marBottom w:val="0"/>
      <w:divBdr>
        <w:top w:val="none" w:sz="0" w:space="0" w:color="auto"/>
        <w:left w:val="none" w:sz="0" w:space="0" w:color="auto"/>
        <w:bottom w:val="none" w:sz="0" w:space="0" w:color="auto"/>
        <w:right w:val="none" w:sz="0" w:space="0" w:color="auto"/>
      </w:divBdr>
    </w:div>
    <w:div w:id="474104826">
      <w:bodyDiv w:val="1"/>
      <w:marLeft w:val="0"/>
      <w:marRight w:val="0"/>
      <w:marTop w:val="0"/>
      <w:marBottom w:val="0"/>
      <w:divBdr>
        <w:top w:val="none" w:sz="0" w:space="0" w:color="auto"/>
        <w:left w:val="none" w:sz="0" w:space="0" w:color="auto"/>
        <w:bottom w:val="none" w:sz="0" w:space="0" w:color="auto"/>
        <w:right w:val="none" w:sz="0" w:space="0" w:color="auto"/>
      </w:divBdr>
    </w:div>
    <w:div w:id="478113134">
      <w:bodyDiv w:val="1"/>
      <w:marLeft w:val="0"/>
      <w:marRight w:val="0"/>
      <w:marTop w:val="0"/>
      <w:marBottom w:val="0"/>
      <w:divBdr>
        <w:top w:val="none" w:sz="0" w:space="0" w:color="auto"/>
        <w:left w:val="none" w:sz="0" w:space="0" w:color="auto"/>
        <w:bottom w:val="none" w:sz="0" w:space="0" w:color="auto"/>
        <w:right w:val="none" w:sz="0" w:space="0" w:color="auto"/>
      </w:divBdr>
      <w:divsChild>
        <w:div w:id="63459340">
          <w:marLeft w:val="480"/>
          <w:marRight w:val="0"/>
          <w:marTop w:val="0"/>
          <w:marBottom w:val="0"/>
          <w:divBdr>
            <w:top w:val="none" w:sz="0" w:space="0" w:color="auto"/>
            <w:left w:val="none" w:sz="0" w:space="0" w:color="auto"/>
            <w:bottom w:val="none" w:sz="0" w:space="0" w:color="auto"/>
            <w:right w:val="none" w:sz="0" w:space="0" w:color="auto"/>
          </w:divBdr>
        </w:div>
        <w:div w:id="1709525989">
          <w:marLeft w:val="480"/>
          <w:marRight w:val="0"/>
          <w:marTop w:val="0"/>
          <w:marBottom w:val="0"/>
          <w:divBdr>
            <w:top w:val="none" w:sz="0" w:space="0" w:color="auto"/>
            <w:left w:val="none" w:sz="0" w:space="0" w:color="auto"/>
            <w:bottom w:val="none" w:sz="0" w:space="0" w:color="auto"/>
            <w:right w:val="none" w:sz="0" w:space="0" w:color="auto"/>
          </w:divBdr>
        </w:div>
        <w:div w:id="1471706039">
          <w:marLeft w:val="480"/>
          <w:marRight w:val="0"/>
          <w:marTop w:val="0"/>
          <w:marBottom w:val="0"/>
          <w:divBdr>
            <w:top w:val="none" w:sz="0" w:space="0" w:color="auto"/>
            <w:left w:val="none" w:sz="0" w:space="0" w:color="auto"/>
            <w:bottom w:val="none" w:sz="0" w:space="0" w:color="auto"/>
            <w:right w:val="none" w:sz="0" w:space="0" w:color="auto"/>
          </w:divBdr>
        </w:div>
        <w:div w:id="1564220810">
          <w:marLeft w:val="480"/>
          <w:marRight w:val="0"/>
          <w:marTop w:val="0"/>
          <w:marBottom w:val="0"/>
          <w:divBdr>
            <w:top w:val="none" w:sz="0" w:space="0" w:color="auto"/>
            <w:left w:val="none" w:sz="0" w:space="0" w:color="auto"/>
            <w:bottom w:val="none" w:sz="0" w:space="0" w:color="auto"/>
            <w:right w:val="none" w:sz="0" w:space="0" w:color="auto"/>
          </w:divBdr>
        </w:div>
        <w:div w:id="1896501932">
          <w:marLeft w:val="480"/>
          <w:marRight w:val="0"/>
          <w:marTop w:val="0"/>
          <w:marBottom w:val="0"/>
          <w:divBdr>
            <w:top w:val="none" w:sz="0" w:space="0" w:color="auto"/>
            <w:left w:val="none" w:sz="0" w:space="0" w:color="auto"/>
            <w:bottom w:val="none" w:sz="0" w:space="0" w:color="auto"/>
            <w:right w:val="none" w:sz="0" w:space="0" w:color="auto"/>
          </w:divBdr>
        </w:div>
        <w:div w:id="555288207">
          <w:marLeft w:val="480"/>
          <w:marRight w:val="0"/>
          <w:marTop w:val="0"/>
          <w:marBottom w:val="0"/>
          <w:divBdr>
            <w:top w:val="none" w:sz="0" w:space="0" w:color="auto"/>
            <w:left w:val="none" w:sz="0" w:space="0" w:color="auto"/>
            <w:bottom w:val="none" w:sz="0" w:space="0" w:color="auto"/>
            <w:right w:val="none" w:sz="0" w:space="0" w:color="auto"/>
          </w:divBdr>
        </w:div>
        <w:div w:id="1688748462">
          <w:marLeft w:val="480"/>
          <w:marRight w:val="0"/>
          <w:marTop w:val="0"/>
          <w:marBottom w:val="0"/>
          <w:divBdr>
            <w:top w:val="none" w:sz="0" w:space="0" w:color="auto"/>
            <w:left w:val="none" w:sz="0" w:space="0" w:color="auto"/>
            <w:bottom w:val="none" w:sz="0" w:space="0" w:color="auto"/>
            <w:right w:val="none" w:sz="0" w:space="0" w:color="auto"/>
          </w:divBdr>
        </w:div>
        <w:div w:id="1385255432">
          <w:marLeft w:val="480"/>
          <w:marRight w:val="0"/>
          <w:marTop w:val="0"/>
          <w:marBottom w:val="0"/>
          <w:divBdr>
            <w:top w:val="none" w:sz="0" w:space="0" w:color="auto"/>
            <w:left w:val="none" w:sz="0" w:space="0" w:color="auto"/>
            <w:bottom w:val="none" w:sz="0" w:space="0" w:color="auto"/>
            <w:right w:val="none" w:sz="0" w:space="0" w:color="auto"/>
          </w:divBdr>
        </w:div>
        <w:div w:id="11341368">
          <w:marLeft w:val="480"/>
          <w:marRight w:val="0"/>
          <w:marTop w:val="0"/>
          <w:marBottom w:val="0"/>
          <w:divBdr>
            <w:top w:val="none" w:sz="0" w:space="0" w:color="auto"/>
            <w:left w:val="none" w:sz="0" w:space="0" w:color="auto"/>
            <w:bottom w:val="none" w:sz="0" w:space="0" w:color="auto"/>
            <w:right w:val="none" w:sz="0" w:space="0" w:color="auto"/>
          </w:divBdr>
        </w:div>
        <w:div w:id="1957826907">
          <w:marLeft w:val="480"/>
          <w:marRight w:val="0"/>
          <w:marTop w:val="0"/>
          <w:marBottom w:val="0"/>
          <w:divBdr>
            <w:top w:val="none" w:sz="0" w:space="0" w:color="auto"/>
            <w:left w:val="none" w:sz="0" w:space="0" w:color="auto"/>
            <w:bottom w:val="none" w:sz="0" w:space="0" w:color="auto"/>
            <w:right w:val="none" w:sz="0" w:space="0" w:color="auto"/>
          </w:divBdr>
        </w:div>
      </w:divsChild>
    </w:div>
    <w:div w:id="497622427">
      <w:bodyDiv w:val="1"/>
      <w:marLeft w:val="0"/>
      <w:marRight w:val="0"/>
      <w:marTop w:val="0"/>
      <w:marBottom w:val="0"/>
      <w:divBdr>
        <w:top w:val="none" w:sz="0" w:space="0" w:color="auto"/>
        <w:left w:val="none" w:sz="0" w:space="0" w:color="auto"/>
        <w:bottom w:val="none" w:sz="0" w:space="0" w:color="auto"/>
        <w:right w:val="none" w:sz="0" w:space="0" w:color="auto"/>
      </w:divBdr>
    </w:div>
    <w:div w:id="499200459">
      <w:bodyDiv w:val="1"/>
      <w:marLeft w:val="0"/>
      <w:marRight w:val="0"/>
      <w:marTop w:val="0"/>
      <w:marBottom w:val="0"/>
      <w:divBdr>
        <w:top w:val="none" w:sz="0" w:space="0" w:color="auto"/>
        <w:left w:val="none" w:sz="0" w:space="0" w:color="auto"/>
        <w:bottom w:val="none" w:sz="0" w:space="0" w:color="auto"/>
        <w:right w:val="none" w:sz="0" w:space="0" w:color="auto"/>
      </w:divBdr>
      <w:divsChild>
        <w:div w:id="151797114">
          <w:marLeft w:val="480"/>
          <w:marRight w:val="0"/>
          <w:marTop w:val="0"/>
          <w:marBottom w:val="0"/>
          <w:divBdr>
            <w:top w:val="none" w:sz="0" w:space="0" w:color="auto"/>
            <w:left w:val="none" w:sz="0" w:space="0" w:color="auto"/>
            <w:bottom w:val="none" w:sz="0" w:space="0" w:color="auto"/>
            <w:right w:val="none" w:sz="0" w:space="0" w:color="auto"/>
          </w:divBdr>
        </w:div>
        <w:div w:id="939487831">
          <w:marLeft w:val="480"/>
          <w:marRight w:val="0"/>
          <w:marTop w:val="0"/>
          <w:marBottom w:val="0"/>
          <w:divBdr>
            <w:top w:val="none" w:sz="0" w:space="0" w:color="auto"/>
            <w:left w:val="none" w:sz="0" w:space="0" w:color="auto"/>
            <w:bottom w:val="none" w:sz="0" w:space="0" w:color="auto"/>
            <w:right w:val="none" w:sz="0" w:space="0" w:color="auto"/>
          </w:divBdr>
        </w:div>
        <w:div w:id="730615429">
          <w:marLeft w:val="480"/>
          <w:marRight w:val="0"/>
          <w:marTop w:val="0"/>
          <w:marBottom w:val="0"/>
          <w:divBdr>
            <w:top w:val="none" w:sz="0" w:space="0" w:color="auto"/>
            <w:left w:val="none" w:sz="0" w:space="0" w:color="auto"/>
            <w:bottom w:val="none" w:sz="0" w:space="0" w:color="auto"/>
            <w:right w:val="none" w:sz="0" w:space="0" w:color="auto"/>
          </w:divBdr>
        </w:div>
        <w:div w:id="788353783">
          <w:marLeft w:val="480"/>
          <w:marRight w:val="0"/>
          <w:marTop w:val="0"/>
          <w:marBottom w:val="0"/>
          <w:divBdr>
            <w:top w:val="none" w:sz="0" w:space="0" w:color="auto"/>
            <w:left w:val="none" w:sz="0" w:space="0" w:color="auto"/>
            <w:bottom w:val="none" w:sz="0" w:space="0" w:color="auto"/>
            <w:right w:val="none" w:sz="0" w:space="0" w:color="auto"/>
          </w:divBdr>
        </w:div>
        <w:div w:id="167334667">
          <w:marLeft w:val="480"/>
          <w:marRight w:val="0"/>
          <w:marTop w:val="0"/>
          <w:marBottom w:val="0"/>
          <w:divBdr>
            <w:top w:val="none" w:sz="0" w:space="0" w:color="auto"/>
            <w:left w:val="none" w:sz="0" w:space="0" w:color="auto"/>
            <w:bottom w:val="none" w:sz="0" w:space="0" w:color="auto"/>
            <w:right w:val="none" w:sz="0" w:space="0" w:color="auto"/>
          </w:divBdr>
        </w:div>
        <w:div w:id="38894308">
          <w:marLeft w:val="480"/>
          <w:marRight w:val="0"/>
          <w:marTop w:val="0"/>
          <w:marBottom w:val="0"/>
          <w:divBdr>
            <w:top w:val="none" w:sz="0" w:space="0" w:color="auto"/>
            <w:left w:val="none" w:sz="0" w:space="0" w:color="auto"/>
            <w:bottom w:val="none" w:sz="0" w:space="0" w:color="auto"/>
            <w:right w:val="none" w:sz="0" w:space="0" w:color="auto"/>
          </w:divBdr>
        </w:div>
        <w:div w:id="1943413994">
          <w:marLeft w:val="480"/>
          <w:marRight w:val="0"/>
          <w:marTop w:val="0"/>
          <w:marBottom w:val="0"/>
          <w:divBdr>
            <w:top w:val="none" w:sz="0" w:space="0" w:color="auto"/>
            <w:left w:val="none" w:sz="0" w:space="0" w:color="auto"/>
            <w:bottom w:val="none" w:sz="0" w:space="0" w:color="auto"/>
            <w:right w:val="none" w:sz="0" w:space="0" w:color="auto"/>
          </w:divBdr>
        </w:div>
        <w:div w:id="1255939526">
          <w:marLeft w:val="480"/>
          <w:marRight w:val="0"/>
          <w:marTop w:val="0"/>
          <w:marBottom w:val="0"/>
          <w:divBdr>
            <w:top w:val="none" w:sz="0" w:space="0" w:color="auto"/>
            <w:left w:val="none" w:sz="0" w:space="0" w:color="auto"/>
            <w:bottom w:val="none" w:sz="0" w:space="0" w:color="auto"/>
            <w:right w:val="none" w:sz="0" w:space="0" w:color="auto"/>
          </w:divBdr>
        </w:div>
        <w:div w:id="32776487">
          <w:marLeft w:val="480"/>
          <w:marRight w:val="0"/>
          <w:marTop w:val="0"/>
          <w:marBottom w:val="0"/>
          <w:divBdr>
            <w:top w:val="none" w:sz="0" w:space="0" w:color="auto"/>
            <w:left w:val="none" w:sz="0" w:space="0" w:color="auto"/>
            <w:bottom w:val="none" w:sz="0" w:space="0" w:color="auto"/>
            <w:right w:val="none" w:sz="0" w:space="0" w:color="auto"/>
          </w:divBdr>
        </w:div>
        <w:div w:id="570313939">
          <w:marLeft w:val="480"/>
          <w:marRight w:val="0"/>
          <w:marTop w:val="0"/>
          <w:marBottom w:val="0"/>
          <w:divBdr>
            <w:top w:val="none" w:sz="0" w:space="0" w:color="auto"/>
            <w:left w:val="none" w:sz="0" w:space="0" w:color="auto"/>
            <w:bottom w:val="none" w:sz="0" w:space="0" w:color="auto"/>
            <w:right w:val="none" w:sz="0" w:space="0" w:color="auto"/>
          </w:divBdr>
        </w:div>
        <w:div w:id="1289122097">
          <w:marLeft w:val="480"/>
          <w:marRight w:val="0"/>
          <w:marTop w:val="0"/>
          <w:marBottom w:val="0"/>
          <w:divBdr>
            <w:top w:val="none" w:sz="0" w:space="0" w:color="auto"/>
            <w:left w:val="none" w:sz="0" w:space="0" w:color="auto"/>
            <w:bottom w:val="none" w:sz="0" w:space="0" w:color="auto"/>
            <w:right w:val="none" w:sz="0" w:space="0" w:color="auto"/>
          </w:divBdr>
        </w:div>
        <w:div w:id="735710804">
          <w:marLeft w:val="480"/>
          <w:marRight w:val="0"/>
          <w:marTop w:val="0"/>
          <w:marBottom w:val="0"/>
          <w:divBdr>
            <w:top w:val="none" w:sz="0" w:space="0" w:color="auto"/>
            <w:left w:val="none" w:sz="0" w:space="0" w:color="auto"/>
            <w:bottom w:val="none" w:sz="0" w:space="0" w:color="auto"/>
            <w:right w:val="none" w:sz="0" w:space="0" w:color="auto"/>
          </w:divBdr>
        </w:div>
        <w:div w:id="70347107">
          <w:marLeft w:val="480"/>
          <w:marRight w:val="0"/>
          <w:marTop w:val="0"/>
          <w:marBottom w:val="0"/>
          <w:divBdr>
            <w:top w:val="none" w:sz="0" w:space="0" w:color="auto"/>
            <w:left w:val="none" w:sz="0" w:space="0" w:color="auto"/>
            <w:bottom w:val="none" w:sz="0" w:space="0" w:color="auto"/>
            <w:right w:val="none" w:sz="0" w:space="0" w:color="auto"/>
          </w:divBdr>
        </w:div>
        <w:div w:id="1366758526">
          <w:marLeft w:val="480"/>
          <w:marRight w:val="0"/>
          <w:marTop w:val="0"/>
          <w:marBottom w:val="0"/>
          <w:divBdr>
            <w:top w:val="none" w:sz="0" w:space="0" w:color="auto"/>
            <w:left w:val="none" w:sz="0" w:space="0" w:color="auto"/>
            <w:bottom w:val="none" w:sz="0" w:space="0" w:color="auto"/>
            <w:right w:val="none" w:sz="0" w:space="0" w:color="auto"/>
          </w:divBdr>
        </w:div>
        <w:div w:id="239364936">
          <w:marLeft w:val="480"/>
          <w:marRight w:val="0"/>
          <w:marTop w:val="0"/>
          <w:marBottom w:val="0"/>
          <w:divBdr>
            <w:top w:val="none" w:sz="0" w:space="0" w:color="auto"/>
            <w:left w:val="none" w:sz="0" w:space="0" w:color="auto"/>
            <w:bottom w:val="none" w:sz="0" w:space="0" w:color="auto"/>
            <w:right w:val="none" w:sz="0" w:space="0" w:color="auto"/>
          </w:divBdr>
        </w:div>
      </w:divsChild>
    </w:div>
    <w:div w:id="516500444">
      <w:bodyDiv w:val="1"/>
      <w:marLeft w:val="0"/>
      <w:marRight w:val="0"/>
      <w:marTop w:val="0"/>
      <w:marBottom w:val="0"/>
      <w:divBdr>
        <w:top w:val="none" w:sz="0" w:space="0" w:color="auto"/>
        <w:left w:val="none" w:sz="0" w:space="0" w:color="auto"/>
        <w:bottom w:val="none" w:sz="0" w:space="0" w:color="auto"/>
        <w:right w:val="none" w:sz="0" w:space="0" w:color="auto"/>
      </w:divBdr>
      <w:divsChild>
        <w:div w:id="1139031305">
          <w:marLeft w:val="480"/>
          <w:marRight w:val="0"/>
          <w:marTop w:val="0"/>
          <w:marBottom w:val="0"/>
          <w:divBdr>
            <w:top w:val="none" w:sz="0" w:space="0" w:color="auto"/>
            <w:left w:val="none" w:sz="0" w:space="0" w:color="auto"/>
            <w:bottom w:val="none" w:sz="0" w:space="0" w:color="auto"/>
            <w:right w:val="none" w:sz="0" w:space="0" w:color="auto"/>
          </w:divBdr>
        </w:div>
        <w:div w:id="1399672580">
          <w:marLeft w:val="480"/>
          <w:marRight w:val="0"/>
          <w:marTop w:val="0"/>
          <w:marBottom w:val="0"/>
          <w:divBdr>
            <w:top w:val="none" w:sz="0" w:space="0" w:color="auto"/>
            <w:left w:val="none" w:sz="0" w:space="0" w:color="auto"/>
            <w:bottom w:val="none" w:sz="0" w:space="0" w:color="auto"/>
            <w:right w:val="none" w:sz="0" w:space="0" w:color="auto"/>
          </w:divBdr>
        </w:div>
        <w:div w:id="2119711118">
          <w:marLeft w:val="480"/>
          <w:marRight w:val="0"/>
          <w:marTop w:val="0"/>
          <w:marBottom w:val="0"/>
          <w:divBdr>
            <w:top w:val="none" w:sz="0" w:space="0" w:color="auto"/>
            <w:left w:val="none" w:sz="0" w:space="0" w:color="auto"/>
            <w:bottom w:val="none" w:sz="0" w:space="0" w:color="auto"/>
            <w:right w:val="none" w:sz="0" w:space="0" w:color="auto"/>
          </w:divBdr>
        </w:div>
        <w:div w:id="349918516">
          <w:marLeft w:val="480"/>
          <w:marRight w:val="0"/>
          <w:marTop w:val="0"/>
          <w:marBottom w:val="0"/>
          <w:divBdr>
            <w:top w:val="none" w:sz="0" w:space="0" w:color="auto"/>
            <w:left w:val="none" w:sz="0" w:space="0" w:color="auto"/>
            <w:bottom w:val="none" w:sz="0" w:space="0" w:color="auto"/>
            <w:right w:val="none" w:sz="0" w:space="0" w:color="auto"/>
          </w:divBdr>
        </w:div>
        <w:div w:id="1168205877">
          <w:marLeft w:val="480"/>
          <w:marRight w:val="0"/>
          <w:marTop w:val="0"/>
          <w:marBottom w:val="0"/>
          <w:divBdr>
            <w:top w:val="none" w:sz="0" w:space="0" w:color="auto"/>
            <w:left w:val="none" w:sz="0" w:space="0" w:color="auto"/>
            <w:bottom w:val="none" w:sz="0" w:space="0" w:color="auto"/>
            <w:right w:val="none" w:sz="0" w:space="0" w:color="auto"/>
          </w:divBdr>
        </w:div>
        <w:div w:id="1982226660">
          <w:marLeft w:val="480"/>
          <w:marRight w:val="0"/>
          <w:marTop w:val="0"/>
          <w:marBottom w:val="0"/>
          <w:divBdr>
            <w:top w:val="none" w:sz="0" w:space="0" w:color="auto"/>
            <w:left w:val="none" w:sz="0" w:space="0" w:color="auto"/>
            <w:bottom w:val="none" w:sz="0" w:space="0" w:color="auto"/>
            <w:right w:val="none" w:sz="0" w:space="0" w:color="auto"/>
          </w:divBdr>
        </w:div>
        <w:div w:id="679432663">
          <w:marLeft w:val="480"/>
          <w:marRight w:val="0"/>
          <w:marTop w:val="0"/>
          <w:marBottom w:val="0"/>
          <w:divBdr>
            <w:top w:val="none" w:sz="0" w:space="0" w:color="auto"/>
            <w:left w:val="none" w:sz="0" w:space="0" w:color="auto"/>
            <w:bottom w:val="none" w:sz="0" w:space="0" w:color="auto"/>
            <w:right w:val="none" w:sz="0" w:space="0" w:color="auto"/>
          </w:divBdr>
        </w:div>
        <w:div w:id="254438053">
          <w:marLeft w:val="480"/>
          <w:marRight w:val="0"/>
          <w:marTop w:val="0"/>
          <w:marBottom w:val="0"/>
          <w:divBdr>
            <w:top w:val="none" w:sz="0" w:space="0" w:color="auto"/>
            <w:left w:val="none" w:sz="0" w:space="0" w:color="auto"/>
            <w:bottom w:val="none" w:sz="0" w:space="0" w:color="auto"/>
            <w:right w:val="none" w:sz="0" w:space="0" w:color="auto"/>
          </w:divBdr>
        </w:div>
        <w:div w:id="2077193530">
          <w:marLeft w:val="480"/>
          <w:marRight w:val="0"/>
          <w:marTop w:val="0"/>
          <w:marBottom w:val="0"/>
          <w:divBdr>
            <w:top w:val="none" w:sz="0" w:space="0" w:color="auto"/>
            <w:left w:val="none" w:sz="0" w:space="0" w:color="auto"/>
            <w:bottom w:val="none" w:sz="0" w:space="0" w:color="auto"/>
            <w:right w:val="none" w:sz="0" w:space="0" w:color="auto"/>
          </w:divBdr>
        </w:div>
        <w:div w:id="115343989">
          <w:marLeft w:val="480"/>
          <w:marRight w:val="0"/>
          <w:marTop w:val="0"/>
          <w:marBottom w:val="0"/>
          <w:divBdr>
            <w:top w:val="none" w:sz="0" w:space="0" w:color="auto"/>
            <w:left w:val="none" w:sz="0" w:space="0" w:color="auto"/>
            <w:bottom w:val="none" w:sz="0" w:space="0" w:color="auto"/>
            <w:right w:val="none" w:sz="0" w:space="0" w:color="auto"/>
          </w:divBdr>
        </w:div>
        <w:div w:id="1177500473">
          <w:marLeft w:val="480"/>
          <w:marRight w:val="0"/>
          <w:marTop w:val="0"/>
          <w:marBottom w:val="0"/>
          <w:divBdr>
            <w:top w:val="none" w:sz="0" w:space="0" w:color="auto"/>
            <w:left w:val="none" w:sz="0" w:space="0" w:color="auto"/>
            <w:bottom w:val="none" w:sz="0" w:space="0" w:color="auto"/>
            <w:right w:val="none" w:sz="0" w:space="0" w:color="auto"/>
          </w:divBdr>
        </w:div>
        <w:div w:id="1067801164">
          <w:marLeft w:val="480"/>
          <w:marRight w:val="0"/>
          <w:marTop w:val="0"/>
          <w:marBottom w:val="0"/>
          <w:divBdr>
            <w:top w:val="none" w:sz="0" w:space="0" w:color="auto"/>
            <w:left w:val="none" w:sz="0" w:space="0" w:color="auto"/>
            <w:bottom w:val="none" w:sz="0" w:space="0" w:color="auto"/>
            <w:right w:val="none" w:sz="0" w:space="0" w:color="auto"/>
          </w:divBdr>
        </w:div>
        <w:div w:id="914241850">
          <w:marLeft w:val="480"/>
          <w:marRight w:val="0"/>
          <w:marTop w:val="0"/>
          <w:marBottom w:val="0"/>
          <w:divBdr>
            <w:top w:val="none" w:sz="0" w:space="0" w:color="auto"/>
            <w:left w:val="none" w:sz="0" w:space="0" w:color="auto"/>
            <w:bottom w:val="none" w:sz="0" w:space="0" w:color="auto"/>
            <w:right w:val="none" w:sz="0" w:space="0" w:color="auto"/>
          </w:divBdr>
        </w:div>
        <w:div w:id="175968378">
          <w:marLeft w:val="480"/>
          <w:marRight w:val="0"/>
          <w:marTop w:val="0"/>
          <w:marBottom w:val="0"/>
          <w:divBdr>
            <w:top w:val="none" w:sz="0" w:space="0" w:color="auto"/>
            <w:left w:val="none" w:sz="0" w:space="0" w:color="auto"/>
            <w:bottom w:val="none" w:sz="0" w:space="0" w:color="auto"/>
            <w:right w:val="none" w:sz="0" w:space="0" w:color="auto"/>
          </w:divBdr>
        </w:div>
        <w:div w:id="1196769084">
          <w:marLeft w:val="480"/>
          <w:marRight w:val="0"/>
          <w:marTop w:val="0"/>
          <w:marBottom w:val="0"/>
          <w:divBdr>
            <w:top w:val="none" w:sz="0" w:space="0" w:color="auto"/>
            <w:left w:val="none" w:sz="0" w:space="0" w:color="auto"/>
            <w:bottom w:val="none" w:sz="0" w:space="0" w:color="auto"/>
            <w:right w:val="none" w:sz="0" w:space="0" w:color="auto"/>
          </w:divBdr>
        </w:div>
        <w:div w:id="1692297725">
          <w:marLeft w:val="480"/>
          <w:marRight w:val="0"/>
          <w:marTop w:val="0"/>
          <w:marBottom w:val="0"/>
          <w:divBdr>
            <w:top w:val="none" w:sz="0" w:space="0" w:color="auto"/>
            <w:left w:val="none" w:sz="0" w:space="0" w:color="auto"/>
            <w:bottom w:val="none" w:sz="0" w:space="0" w:color="auto"/>
            <w:right w:val="none" w:sz="0" w:space="0" w:color="auto"/>
          </w:divBdr>
        </w:div>
        <w:div w:id="133837759">
          <w:marLeft w:val="480"/>
          <w:marRight w:val="0"/>
          <w:marTop w:val="0"/>
          <w:marBottom w:val="0"/>
          <w:divBdr>
            <w:top w:val="none" w:sz="0" w:space="0" w:color="auto"/>
            <w:left w:val="none" w:sz="0" w:space="0" w:color="auto"/>
            <w:bottom w:val="none" w:sz="0" w:space="0" w:color="auto"/>
            <w:right w:val="none" w:sz="0" w:space="0" w:color="auto"/>
          </w:divBdr>
        </w:div>
        <w:div w:id="181287994">
          <w:marLeft w:val="480"/>
          <w:marRight w:val="0"/>
          <w:marTop w:val="0"/>
          <w:marBottom w:val="0"/>
          <w:divBdr>
            <w:top w:val="none" w:sz="0" w:space="0" w:color="auto"/>
            <w:left w:val="none" w:sz="0" w:space="0" w:color="auto"/>
            <w:bottom w:val="none" w:sz="0" w:space="0" w:color="auto"/>
            <w:right w:val="none" w:sz="0" w:space="0" w:color="auto"/>
          </w:divBdr>
        </w:div>
      </w:divsChild>
    </w:div>
    <w:div w:id="545066274">
      <w:bodyDiv w:val="1"/>
      <w:marLeft w:val="0"/>
      <w:marRight w:val="0"/>
      <w:marTop w:val="0"/>
      <w:marBottom w:val="0"/>
      <w:divBdr>
        <w:top w:val="none" w:sz="0" w:space="0" w:color="auto"/>
        <w:left w:val="none" w:sz="0" w:space="0" w:color="auto"/>
        <w:bottom w:val="none" w:sz="0" w:space="0" w:color="auto"/>
        <w:right w:val="none" w:sz="0" w:space="0" w:color="auto"/>
      </w:divBdr>
      <w:divsChild>
        <w:div w:id="315229877">
          <w:marLeft w:val="480"/>
          <w:marRight w:val="0"/>
          <w:marTop w:val="0"/>
          <w:marBottom w:val="0"/>
          <w:divBdr>
            <w:top w:val="none" w:sz="0" w:space="0" w:color="auto"/>
            <w:left w:val="none" w:sz="0" w:space="0" w:color="auto"/>
            <w:bottom w:val="none" w:sz="0" w:space="0" w:color="auto"/>
            <w:right w:val="none" w:sz="0" w:space="0" w:color="auto"/>
          </w:divBdr>
        </w:div>
        <w:div w:id="1003626731">
          <w:marLeft w:val="480"/>
          <w:marRight w:val="0"/>
          <w:marTop w:val="0"/>
          <w:marBottom w:val="0"/>
          <w:divBdr>
            <w:top w:val="none" w:sz="0" w:space="0" w:color="auto"/>
            <w:left w:val="none" w:sz="0" w:space="0" w:color="auto"/>
            <w:bottom w:val="none" w:sz="0" w:space="0" w:color="auto"/>
            <w:right w:val="none" w:sz="0" w:space="0" w:color="auto"/>
          </w:divBdr>
        </w:div>
        <w:div w:id="1915701021">
          <w:marLeft w:val="480"/>
          <w:marRight w:val="0"/>
          <w:marTop w:val="0"/>
          <w:marBottom w:val="0"/>
          <w:divBdr>
            <w:top w:val="none" w:sz="0" w:space="0" w:color="auto"/>
            <w:left w:val="none" w:sz="0" w:space="0" w:color="auto"/>
            <w:bottom w:val="none" w:sz="0" w:space="0" w:color="auto"/>
            <w:right w:val="none" w:sz="0" w:space="0" w:color="auto"/>
          </w:divBdr>
        </w:div>
        <w:div w:id="659970838">
          <w:marLeft w:val="480"/>
          <w:marRight w:val="0"/>
          <w:marTop w:val="0"/>
          <w:marBottom w:val="0"/>
          <w:divBdr>
            <w:top w:val="none" w:sz="0" w:space="0" w:color="auto"/>
            <w:left w:val="none" w:sz="0" w:space="0" w:color="auto"/>
            <w:bottom w:val="none" w:sz="0" w:space="0" w:color="auto"/>
            <w:right w:val="none" w:sz="0" w:space="0" w:color="auto"/>
          </w:divBdr>
        </w:div>
        <w:div w:id="479884560">
          <w:marLeft w:val="480"/>
          <w:marRight w:val="0"/>
          <w:marTop w:val="0"/>
          <w:marBottom w:val="0"/>
          <w:divBdr>
            <w:top w:val="none" w:sz="0" w:space="0" w:color="auto"/>
            <w:left w:val="none" w:sz="0" w:space="0" w:color="auto"/>
            <w:bottom w:val="none" w:sz="0" w:space="0" w:color="auto"/>
            <w:right w:val="none" w:sz="0" w:space="0" w:color="auto"/>
          </w:divBdr>
        </w:div>
        <w:div w:id="1385332383">
          <w:marLeft w:val="480"/>
          <w:marRight w:val="0"/>
          <w:marTop w:val="0"/>
          <w:marBottom w:val="0"/>
          <w:divBdr>
            <w:top w:val="none" w:sz="0" w:space="0" w:color="auto"/>
            <w:left w:val="none" w:sz="0" w:space="0" w:color="auto"/>
            <w:bottom w:val="none" w:sz="0" w:space="0" w:color="auto"/>
            <w:right w:val="none" w:sz="0" w:space="0" w:color="auto"/>
          </w:divBdr>
        </w:div>
        <w:div w:id="104204176">
          <w:marLeft w:val="480"/>
          <w:marRight w:val="0"/>
          <w:marTop w:val="0"/>
          <w:marBottom w:val="0"/>
          <w:divBdr>
            <w:top w:val="none" w:sz="0" w:space="0" w:color="auto"/>
            <w:left w:val="none" w:sz="0" w:space="0" w:color="auto"/>
            <w:bottom w:val="none" w:sz="0" w:space="0" w:color="auto"/>
            <w:right w:val="none" w:sz="0" w:space="0" w:color="auto"/>
          </w:divBdr>
        </w:div>
        <w:div w:id="839196894">
          <w:marLeft w:val="480"/>
          <w:marRight w:val="0"/>
          <w:marTop w:val="0"/>
          <w:marBottom w:val="0"/>
          <w:divBdr>
            <w:top w:val="none" w:sz="0" w:space="0" w:color="auto"/>
            <w:left w:val="none" w:sz="0" w:space="0" w:color="auto"/>
            <w:bottom w:val="none" w:sz="0" w:space="0" w:color="auto"/>
            <w:right w:val="none" w:sz="0" w:space="0" w:color="auto"/>
          </w:divBdr>
        </w:div>
        <w:div w:id="1743331289">
          <w:marLeft w:val="480"/>
          <w:marRight w:val="0"/>
          <w:marTop w:val="0"/>
          <w:marBottom w:val="0"/>
          <w:divBdr>
            <w:top w:val="none" w:sz="0" w:space="0" w:color="auto"/>
            <w:left w:val="none" w:sz="0" w:space="0" w:color="auto"/>
            <w:bottom w:val="none" w:sz="0" w:space="0" w:color="auto"/>
            <w:right w:val="none" w:sz="0" w:space="0" w:color="auto"/>
          </w:divBdr>
        </w:div>
        <w:div w:id="493686824">
          <w:marLeft w:val="480"/>
          <w:marRight w:val="0"/>
          <w:marTop w:val="0"/>
          <w:marBottom w:val="0"/>
          <w:divBdr>
            <w:top w:val="none" w:sz="0" w:space="0" w:color="auto"/>
            <w:left w:val="none" w:sz="0" w:space="0" w:color="auto"/>
            <w:bottom w:val="none" w:sz="0" w:space="0" w:color="auto"/>
            <w:right w:val="none" w:sz="0" w:space="0" w:color="auto"/>
          </w:divBdr>
        </w:div>
        <w:div w:id="705520258">
          <w:marLeft w:val="480"/>
          <w:marRight w:val="0"/>
          <w:marTop w:val="0"/>
          <w:marBottom w:val="0"/>
          <w:divBdr>
            <w:top w:val="none" w:sz="0" w:space="0" w:color="auto"/>
            <w:left w:val="none" w:sz="0" w:space="0" w:color="auto"/>
            <w:bottom w:val="none" w:sz="0" w:space="0" w:color="auto"/>
            <w:right w:val="none" w:sz="0" w:space="0" w:color="auto"/>
          </w:divBdr>
        </w:div>
        <w:div w:id="1718775262">
          <w:marLeft w:val="480"/>
          <w:marRight w:val="0"/>
          <w:marTop w:val="0"/>
          <w:marBottom w:val="0"/>
          <w:divBdr>
            <w:top w:val="none" w:sz="0" w:space="0" w:color="auto"/>
            <w:left w:val="none" w:sz="0" w:space="0" w:color="auto"/>
            <w:bottom w:val="none" w:sz="0" w:space="0" w:color="auto"/>
            <w:right w:val="none" w:sz="0" w:space="0" w:color="auto"/>
          </w:divBdr>
        </w:div>
        <w:div w:id="2119371534">
          <w:marLeft w:val="480"/>
          <w:marRight w:val="0"/>
          <w:marTop w:val="0"/>
          <w:marBottom w:val="0"/>
          <w:divBdr>
            <w:top w:val="none" w:sz="0" w:space="0" w:color="auto"/>
            <w:left w:val="none" w:sz="0" w:space="0" w:color="auto"/>
            <w:bottom w:val="none" w:sz="0" w:space="0" w:color="auto"/>
            <w:right w:val="none" w:sz="0" w:space="0" w:color="auto"/>
          </w:divBdr>
        </w:div>
        <w:div w:id="278221680">
          <w:marLeft w:val="480"/>
          <w:marRight w:val="0"/>
          <w:marTop w:val="0"/>
          <w:marBottom w:val="0"/>
          <w:divBdr>
            <w:top w:val="none" w:sz="0" w:space="0" w:color="auto"/>
            <w:left w:val="none" w:sz="0" w:space="0" w:color="auto"/>
            <w:bottom w:val="none" w:sz="0" w:space="0" w:color="auto"/>
            <w:right w:val="none" w:sz="0" w:space="0" w:color="auto"/>
          </w:divBdr>
        </w:div>
        <w:div w:id="405684657">
          <w:marLeft w:val="480"/>
          <w:marRight w:val="0"/>
          <w:marTop w:val="0"/>
          <w:marBottom w:val="0"/>
          <w:divBdr>
            <w:top w:val="none" w:sz="0" w:space="0" w:color="auto"/>
            <w:left w:val="none" w:sz="0" w:space="0" w:color="auto"/>
            <w:bottom w:val="none" w:sz="0" w:space="0" w:color="auto"/>
            <w:right w:val="none" w:sz="0" w:space="0" w:color="auto"/>
          </w:divBdr>
        </w:div>
        <w:div w:id="191306639">
          <w:marLeft w:val="480"/>
          <w:marRight w:val="0"/>
          <w:marTop w:val="0"/>
          <w:marBottom w:val="0"/>
          <w:divBdr>
            <w:top w:val="none" w:sz="0" w:space="0" w:color="auto"/>
            <w:left w:val="none" w:sz="0" w:space="0" w:color="auto"/>
            <w:bottom w:val="none" w:sz="0" w:space="0" w:color="auto"/>
            <w:right w:val="none" w:sz="0" w:space="0" w:color="auto"/>
          </w:divBdr>
        </w:div>
        <w:div w:id="360009057">
          <w:marLeft w:val="480"/>
          <w:marRight w:val="0"/>
          <w:marTop w:val="0"/>
          <w:marBottom w:val="0"/>
          <w:divBdr>
            <w:top w:val="none" w:sz="0" w:space="0" w:color="auto"/>
            <w:left w:val="none" w:sz="0" w:space="0" w:color="auto"/>
            <w:bottom w:val="none" w:sz="0" w:space="0" w:color="auto"/>
            <w:right w:val="none" w:sz="0" w:space="0" w:color="auto"/>
          </w:divBdr>
        </w:div>
        <w:div w:id="1556624049">
          <w:marLeft w:val="480"/>
          <w:marRight w:val="0"/>
          <w:marTop w:val="0"/>
          <w:marBottom w:val="0"/>
          <w:divBdr>
            <w:top w:val="none" w:sz="0" w:space="0" w:color="auto"/>
            <w:left w:val="none" w:sz="0" w:space="0" w:color="auto"/>
            <w:bottom w:val="none" w:sz="0" w:space="0" w:color="auto"/>
            <w:right w:val="none" w:sz="0" w:space="0" w:color="auto"/>
          </w:divBdr>
        </w:div>
      </w:divsChild>
    </w:div>
    <w:div w:id="552813954">
      <w:bodyDiv w:val="1"/>
      <w:marLeft w:val="0"/>
      <w:marRight w:val="0"/>
      <w:marTop w:val="0"/>
      <w:marBottom w:val="0"/>
      <w:divBdr>
        <w:top w:val="none" w:sz="0" w:space="0" w:color="auto"/>
        <w:left w:val="none" w:sz="0" w:space="0" w:color="auto"/>
        <w:bottom w:val="none" w:sz="0" w:space="0" w:color="auto"/>
        <w:right w:val="none" w:sz="0" w:space="0" w:color="auto"/>
      </w:divBdr>
      <w:divsChild>
        <w:div w:id="572084568">
          <w:marLeft w:val="480"/>
          <w:marRight w:val="0"/>
          <w:marTop w:val="0"/>
          <w:marBottom w:val="0"/>
          <w:divBdr>
            <w:top w:val="none" w:sz="0" w:space="0" w:color="auto"/>
            <w:left w:val="none" w:sz="0" w:space="0" w:color="auto"/>
            <w:bottom w:val="none" w:sz="0" w:space="0" w:color="auto"/>
            <w:right w:val="none" w:sz="0" w:space="0" w:color="auto"/>
          </w:divBdr>
        </w:div>
        <w:div w:id="938946048">
          <w:marLeft w:val="480"/>
          <w:marRight w:val="0"/>
          <w:marTop w:val="0"/>
          <w:marBottom w:val="0"/>
          <w:divBdr>
            <w:top w:val="none" w:sz="0" w:space="0" w:color="auto"/>
            <w:left w:val="none" w:sz="0" w:space="0" w:color="auto"/>
            <w:bottom w:val="none" w:sz="0" w:space="0" w:color="auto"/>
            <w:right w:val="none" w:sz="0" w:space="0" w:color="auto"/>
          </w:divBdr>
        </w:div>
        <w:div w:id="968507873">
          <w:marLeft w:val="480"/>
          <w:marRight w:val="0"/>
          <w:marTop w:val="0"/>
          <w:marBottom w:val="0"/>
          <w:divBdr>
            <w:top w:val="none" w:sz="0" w:space="0" w:color="auto"/>
            <w:left w:val="none" w:sz="0" w:space="0" w:color="auto"/>
            <w:bottom w:val="none" w:sz="0" w:space="0" w:color="auto"/>
            <w:right w:val="none" w:sz="0" w:space="0" w:color="auto"/>
          </w:divBdr>
        </w:div>
        <w:div w:id="1327513946">
          <w:marLeft w:val="480"/>
          <w:marRight w:val="0"/>
          <w:marTop w:val="0"/>
          <w:marBottom w:val="0"/>
          <w:divBdr>
            <w:top w:val="none" w:sz="0" w:space="0" w:color="auto"/>
            <w:left w:val="none" w:sz="0" w:space="0" w:color="auto"/>
            <w:bottom w:val="none" w:sz="0" w:space="0" w:color="auto"/>
            <w:right w:val="none" w:sz="0" w:space="0" w:color="auto"/>
          </w:divBdr>
        </w:div>
        <w:div w:id="1427772095">
          <w:marLeft w:val="480"/>
          <w:marRight w:val="0"/>
          <w:marTop w:val="0"/>
          <w:marBottom w:val="0"/>
          <w:divBdr>
            <w:top w:val="none" w:sz="0" w:space="0" w:color="auto"/>
            <w:left w:val="none" w:sz="0" w:space="0" w:color="auto"/>
            <w:bottom w:val="none" w:sz="0" w:space="0" w:color="auto"/>
            <w:right w:val="none" w:sz="0" w:space="0" w:color="auto"/>
          </w:divBdr>
        </w:div>
        <w:div w:id="743644939">
          <w:marLeft w:val="480"/>
          <w:marRight w:val="0"/>
          <w:marTop w:val="0"/>
          <w:marBottom w:val="0"/>
          <w:divBdr>
            <w:top w:val="none" w:sz="0" w:space="0" w:color="auto"/>
            <w:left w:val="none" w:sz="0" w:space="0" w:color="auto"/>
            <w:bottom w:val="none" w:sz="0" w:space="0" w:color="auto"/>
            <w:right w:val="none" w:sz="0" w:space="0" w:color="auto"/>
          </w:divBdr>
        </w:div>
        <w:div w:id="2041320489">
          <w:marLeft w:val="480"/>
          <w:marRight w:val="0"/>
          <w:marTop w:val="0"/>
          <w:marBottom w:val="0"/>
          <w:divBdr>
            <w:top w:val="none" w:sz="0" w:space="0" w:color="auto"/>
            <w:left w:val="none" w:sz="0" w:space="0" w:color="auto"/>
            <w:bottom w:val="none" w:sz="0" w:space="0" w:color="auto"/>
            <w:right w:val="none" w:sz="0" w:space="0" w:color="auto"/>
          </w:divBdr>
        </w:div>
        <w:div w:id="1667440127">
          <w:marLeft w:val="480"/>
          <w:marRight w:val="0"/>
          <w:marTop w:val="0"/>
          <w:marBottom w:val="0"/>
          <w:divBdr>
            <w:top w:val="none" w:sz="0" w:space="0" w:color="auto"/>
            <w:left w:val="none" w:sz="0" w:space="0" w:color="auto"/>
            <w:bottom w:val="none" w:sz="0" w:space="0" w:color="auto"/>
            <w:right w:val="none" w:sz="0" w:space="0" w:color="auto"/>
          </w:divBdr>
        </w:div>
        <w:div w:id="1610626308">
          <w:marLeft w:val="480"/>
          <w:marRight w:val="0"/>
          <w:marTop w:val="0"/>
          <w:marBottom w:val="0"/>
          <w:divBdr>
            <w:top w:val="none" w:sz="0" w:space="0" w:color="auto"/>
            <w:left w:val="none" w:sz="0" w:space="0" w:color="auto"/>
            <w:bottom w:val="none" w:sz="0" w:space="0" w:color="auto"/>
            <w:right w:val="none" w:sz="0" w:space="0" w:color="auto"/>
          </w:divBdr>
        </w:div>
        <w:div w:id="894968646">
          <w:marLeft w:val="480"/>
          <w:marRight w:val="0"/>
          <w:marTop w:val="0"/>
          <w:marBottom w:val="0"/>
          <w:divBdr>
            <w:top w:val="none" w:sz="0" w:space="0" w:color="auto"/>
            <w:left w:val="none" w:sz="0" w:space="0" w:color="auto"/>
            <w:bottom w:val="none" w:sz="0" w:space="0" w:color="auto"/>
            <w:right w:val="none" w:sz="0" w:space="0" w:color="auto"/>
          </w:divBdr>
        </w:div>
      </w:divsChild>
    </w:div>
    <w:div w:id="557056713">
      <w:bodyDiv w:val="1"/>
      <w:marLeft w:val="0"/>
      <w:marRight w:val="0"/>
      <w:marTop w:val="0"/>
      <w:marBottom w:val="0"/>
      <w:divBdr>
        <w:top w:val="none" w:sz="0" w:space="0" w:color="auto"/>
        <w:left w:val="none" w:sz="0" w:space="0" w:color="auto"/>
        <w:bottom w:val="none" w:sz="0" w:space="0" w:color="auto"/>
        <w:right w:val="none" w:sz="0" w:space="0" w:color="auto"/>
      </w:divBdr>
      <w:divsChild>
        <w:div w:id="1089349133">
          <w:marLeft w:val="480"/>
          <w:marRight w:val="0"/>
          <w:marTop w:val="0"/>
          <w:marBottom w:val="0"/>
          <w:divBdr>
            <w:top w:val="none" w:sz="0" w:space="0" w:color="auto"/>
            <w:left w:val="none" w:sz="0" w:space="0" w:color="auto"/>
            <w:bottom w:val="none" w:sz="0" w:space="0" w:color="auto"/>
            <w:right w:val="none" w:sz="0" w:space="0" w:color="auto"/>
          </w:divBdr>
        </w:div>
        <w:div w:id="226234144">
          <w:marLeft w:val="480"/>
          <w:marRight w:val="0"/>
          <w:marTop w:val="0"/>
          <w:marBottom w:val="0"/>
          <w:divBdr>
            <w:top w:val="none" w:sz="0" w:space="0" w:color="auto"/>
            <w:left w:val="none" w:sz="0" w:space="0" w:color="auto"/>
            <w:bottom w:val="none" w:sz="0" w:space="0" w:color="auto"/>
            <w:right w:val="none" w:sz="0" w:space="0" w:color="auto"/>
          </w:divBdr>
        </w:div>
        <w:div w:id="1131435080">
          <w:marLeft w:val="480"/>
          <w:marRight w:val="0"/>
          <w:marTop w:val="0"/>
          <w:marBottom w:val="0"/>
          <w:divBdr>
            <w:top w:val="none" w:sz="0" w:space="0" w:color="auto"/>
            <w:left w:val="none" w:sz="0" w:space="0" w:color="auto"/>
            <w:bottom w:val="none" w:sz="0" w:space="0" w:color="auto"/>
            <w:right w:val="none" w:sz="0" w:space="0" w:color="auto"/>
          </w:divBdr>
        </w:div>
        <w:div w:id="1401639729">
          <w:marLeft w:val="480"/>
          <w:marRight w:val="0"/>
          <w:marTop w:val="0"/>
          <w:marBottom w:val="0"/>
          <w:divBdr>
            <w:top w:val="none" w:sz="0" w:space="0" w:color="auto"/>
            <w:left w:val="none" w:sz="0" w:space="0" w:color="auto"/>
            <w:bottom w:val="none" w:sz="0" w:space="0" w:color="auto"/>
            <w:right w:val="none" w:sz="0" w:space="0" w:color="auto"/>
          </w:divBdr>
        </w:div>
        <w:div w:id="1492524122">
          <w:marLeft w:val="480"/>
          <w:marRight w:val="0"/>
          <w:marTop w:val="0"/>
          <w:marBottom w:val="0"/>
          <w:divBdr>
            <w:top w:val="none" w:sz="0" w:space="0" w:color="auto"/>
            <w:left w:val="none" w:sz="0" w:space="0" w:color="auto"/>
            <w:bottom w:val="none" w:sz="0" w:space="0" w:color="auto"/>
            <w:right w:val="none" w:sz="0" w:space="0" w:color="auto"/>
          </w:divBdr>
        </w:div>
        <w:div w:id="815218465">
          <w:marLeft w:val="480"/>
          <w:marRight w:val="0"/>
          <w:marTop w:val="0"/>
          <w:marBottom w:val="0"/>
          <w:divBdr>
            <w:top w:val="none" w:sz="0" w:space="0" w:color="auto"/>
            <w:left w:val="none" w:sz="0" w:space="0" w:color="auto"/>
            <w:bottom w:val="none" w:sz="0" w:space="0" w:color="auto"/>
            <w:right w:val="none" w:sz="0" w:space="0" w:color="auto"/>
          </w:divBdr>
        </w:div>
        <w:div w:id="835001692">
          <w:marLeft w:val="480"/>
          <w:marRight w:val="0"/>
          <w:marTop w:val="0"/>
          <w:marBottom w:val="0"/>
          <w:divBdr>
            <w:top w:val="none" w:sz="0" w:space="0" w:color="auto"/>
            <w:left w:val="none" w:sz="0" w:space="0" w:color="auto"/>
            <w:bottom w:val="none" w:sz="0" w:space="0" w:color="auto"/>
            <w:right w:val="none" w:sz="0" w:space="0" w:color="auto"/>
          </w:divBdr>
        </w:div>
        <w:div w:id="531697017">
          <w:marLeft w:val="480"/>
          <w:marRight w:val="0"/>
          <w:marTop w:val="0"/>
          <w:marBottom w:val="0"/>
          <w:divBdr>
            <w:top w:val="none" w:sz="0" w:space="0" w:color="auto"/>
            <w:left w:val="none" w:sz="0" w:space="0" w:color="auto"/>
            <w:bottom w:val="none" w:sz="0" w:space="0" w:color="auto"/>
            <w:right w:val="none" w:sz="0" w:space="0" w:color="auto"/>
          </w:divBdr>
        </w:div>
        <w:div w:id="1886326973">
          <w:marLeft w:val="480"/>
          <w:marRight w:val="0"/>
          <w:marTop w:val="0"/>
          <w:marBottom w:val="0"/>
          <w:divBdr>
            <w:top w:val="none" w:sz="0" w:space="0" w:color="auto"/>
            <w:left w:val="none" w:sz="0" w:space="0" w:color="auto"/>
            <w:bottom w:val="none" w:sz="0" w:space="0" w:color="auto"/>
            <w:right w:val="none" w:sz="0" w:space="0" w:color="auto"/>
          </w:divBdr>
        </w:div>
        <w:div w:id="666055980">
          <w:marLeft w:val="480"/>
          <w:marRight w:val="0"/>
          <w:marTop w:val="0"/>
          <w:marBottom w:val="0"/>
          <w:divBdr>
            <w:top w:val="none" w:sz="0" w:space="0" w:color="auto"/>
            <w:left w:val="none" w:sz="0" w:space="0" w:color="auto"/>
            <w:bottom w:val="none" w:sz="0" w:space="0" w:color="auto"/>
            <w:right w:val="none" w:sz="0" w:space="0" w:color="auto"/>
          </w:divBdr>
        </w:div>
        <w:div w:id="809369612">
          <w:marLeft w:val="480"/>
          <w:marRight w:val="0"/>
          <w:marTop w:val="0"/>
          <w:marBottom w:val="0"/>
          <w:divBdr>
            <w:top w:val="none" w:sz="0" w:space="0" w:color="auto"/>
            <w:left w:val="none" w:sz="0" w:space="0" w:color="auto"/>
            <w:bottom w:val="none" w:sz="0" w:space="0" w:color="auto"/>
            <w:right w:val="none" w:sz="0" w:space="0" w:color="auto"/>
          </w:divBdr>
        </w:div>
        <w:div w:id="306595325">
          <w:marLeft w:val="480"/>
          <w:marRight w:val="0"/>
          <w:marTop w:val="0"/>
          <w:marBottom w:val="0"/>
          <w:divBdr>
            <w:top w:val="none" w:sz="0" w:space="0" w:color="auto"/>
            <w:left w:val="none" w:sz="0" w:space="0" w:color="auto"/>
            <w:bottom w:val="none" w:sz="0" w:space="0" w:color="auto"/>
            <w:right w:val="none" w:sz="0" w:space="0" w:color="auto"/>
          </w:divBdr>
        </w:div>
        <w:div w:id="1542403843">
          <w:marLeft w:val="480"/>
          <w:marRight w:val="0"/>
          <w:marTop w:val="0"/>
          <w:marBottom w:val="0"/>
          <w:divBdr>
            <w:top w:val="none" w:sz="0" w:space="0" w:color="auto"/>
            <w:left w:val="none" w:sz="0" w:space="0" w:color="auto"/>
            <w:bottom w:val="none" w:sz="0" w:space="0" w:color="auto"/>
            <w:right w:val="none" w:sz="0" w:space="0" w:color="auto"/>
          </w:divBdr>
        </w:div>
        <w:div w:id="20135967">
          <w:marLeft w:val="480"/>
          <w:marRight w:val="0"/>
          <w:marTop w:val="0"/>
          <w:marBottom w:val="0"/>
          <w:divBdr>
            <w:top w:val="none" w:sz="0" w:space="0" w:color="auto"/>
            <w:left w:val="none" w:sz="0" w:space="0" w:color="auto"/>
            <w:bottom w:val="none" w:sz="0" w:space="0" w:color="auto"/>
            <w:right w:val="none" w:sz="0" w:space="0" w:color="auto"/>
          </w:divBdr>
        </w:div>
        <w:div w:id="1369185721">
          <w:marLeft w:val="480"/>
          <w:marRight w:val="0"/>
          <w:marTop w:val="0"/>
          <w:marBottom w:val="0"/>
          <w:divBdr>
            <w:top w:val="none" w:sz="0" w:space="0" w:color="auto"/>
            <w:left w:val="none" w:sz="0" w:space="0" w:color="auto"/>
            <w:bottom w:val="none" w:sz="0" w:space="0" w:color="auto"/>
            <w:right w:val="none" w:sz="0" w:space="0" w:color="auto"/>
          </w:divBdr>
        </w:div>
        <w:div w:id="1053768086">
          <w:marLeft w:val="480"/>
          <w:marRight w:val="0"/>
          <w:marTop w:val="0"/>
          <w:marBottom w:val="0"/>
          <w:divBdr>
            <w:top w:val="none" w:sz="0" w:space="0" w:color="auto"/>
            <w:left w:val="none" w:sz="0" w:space="0" w:color="auto"/>
            <w:bottom w:val="none" w:sz="0" w:space="0" w:color="auto"/>
            <w:right w:val="none" w:sz="0" w:space="0" w:color="auto"/>
          </w:divBdr>
        </w:div>
        <w:div w:id="976950796">
          <w:marLeft w:val="480"/>
          <w:marRight w:val="0"/>
          <w:marTop w:val="0"/>
          <w:marBottom w:val="0"/>
          <w:divBdr>
            <w:top w:val="none" w:sz="0" w:space="0" w:color="auto"/>
            <w:left w:val="none" w:sz="0" w:space="0" w:color="auto"/>
            <w:bottom w:val="none" w:sz="0" w:space="0" w:color="auto"/>
            <w:right w:val="none" w:sz="0" w:space="0" w:color="auto"/>
          </w:divBdr>
        </w:div>
        <w:div w:id="747993285">
          <w:marLeft w:val="480"/>
          <w:marRight w:val="0"/>
          <w:marTop w:val="0"/>
          <w:marBottom w:val="0"/>
          <w:divBdr>
            <w:top w:val="none" w:sz="0" w:space="0" w:color="auto"/>
            <w:left w:val="none" w:sz="0" w:space="0" w:color="auto"/>
            <w:bottom w:val="none" w:sz="0" w:space="0" w:color="auto"/>
            <w:right w:val="none" w:sz="0" w:space="0" w:color="auto"/>
          </w:divBdr>
        </w:div>
      </w:divsChild>
    </w:div>
    <w:div w:id="560793830">
      <w:bodyDiv w:val="1"/>
      <w:marLeft w:val="0"/>
      <w:marRight w:val="0"/>
      <w:marTop w:val="0"/>
      <w:marBottom w:val="0"/>
      <w:divBdr>
        <w:top w:val="none" w:sz="0" w:space="0" w:color="auto"/>
        <w:left w:val="none" w:sz="0" w:space="0" w:color="auto"/>
        <w:bottom w:val="none" w:sz="0" w:space="0" w:color="auto"/>
        <w:right w:val="none" w:sz="0" w:space="0" w:color="auto"/>
      </w:divBdr>
    </w:div>
    <w:div w:id="562369570">
      <w:bodyDiv w:val="1"/>
      <w:marLeft w:val="0"/>
      <w:marRight w:val="0"/>
      <w:marTop w:val="0"/>
      <w:marBottom w:val="0"/>
      <w:divBdr>
        <w:top w:val="none" w:sz="0" w:space="0" w:color="auto"/>
        <w:left w:val="none" w:sz="0" w:space="0" w:color="auto"/>
        <w:bottom w:val="none" w:sz="0" w:space="0" w:color="auto"/>
        <w:right w:val="none" w:sz="0" w:space="0" w:color="auto"/>
      </w:divBdr>
    </w:div>
    <w:div w:id="609432908">
      <w:bodyDiv w:val="1"/>
      <w:marLeft w:val="0"/>
      <w:marRight w:val="0"/>
      <w:marTop w:val="0"/>
      <w:marBottom w:val="0"/>
      <w:divBdr>
        <w:top w:val="none" w:sz="0" w:space="0" w:color="auto"/>
        <w:left w:val="none" w:sz="0" w:space="0" w:color="auto"/>
        <w:bottom w:val="none" w:sz="0" w:space="0" w:color="auto"/>
        <w:right w:val="none" w:sz="0" w:space="0" w:color="auto"/>
      </w:divBdr>
    </w:div>
    <w:div w:id="619000050">
      <w:bodyDiv w:val="1"/>
      <w:marLeft w:val="0"/>
      <w:marRight w:val="0"/>
      <w:marTop w:val="0"/>
      <w:marBottom w:val="0"/>
      <w:divBdr>
        <w:top w:val="none" w:sz="0" w:space="0" w:color="auto"/>
        <w:left w:val="none" w:sz="0" w:space="0" w:color="auto"/>
        <w:bottom w:val="none" w:sz="0" w:space="0" w:color="auto"/>
        <w:right w:val="none" w:sz="0" w:space="0" w:color="auto"/>
      </w:divBdr>
    </w:div>
    <w:div w:id="643660150">
      <w:bodyDiv w:val="1"/>
      <w:marLeft w:val="0"/>
      <w:marRight w:val="0"/>
      <w:marTop w:val="0"/>
      <w:marBottom w:val="0"/>
      <w:divBdr>
        <w:top w:val="none" w:sz="0" w:space="0" w:color="auto"/>
        <w:left w:val="none" w:sz="0" w:space="0" w:color="auto"/>
        <w:bottom w:val="none" w:sz="0" w:space="0" w:color="auto"/>
        <w:right w:val="none" w:sz="0" w:space="0" w:color="auto"/>
      </w:divBdr>
    </w:div>
    <w:div w:id="644702769">
      <w:bodyDiv w:val="1"/>
      <w:marLeft w:val="0"/>
      <w:marRight w:val="0"/>
      <w:marTop w:val="0"/>
      <w:marBottom w:val="0"/>
      <w:divBdr>
        <w:top w:val="none" w:sz="0" w:space="0" w:color="auto"/>
        <w:left w:val="none" w:sz="0" w:space="0" w:color="auto"/>
        <w:bottom w:val="none" w:sz="0" w:space="0" w:color="auto"/>
        <w:right w:val="none" w:sz="0" w:space="0" w:color="auto"/>
      </w:divBdr>
    </w:div>
    <w:div w:id="673147132">
      <w:bodyDiv w:val="1"/>
      <w:marLeft w:val="0"/>
      <w:marRight w:val="0"/>
      <w:marTop w:val="0"/>
      <w:marBottom w:val="0"/>
      <w:divBdr>
        <w:top w:val="none" w:sz="0" w:space="0" w:color="auto"/>
        <w:left w:val="none" w:sz="0" w:space="0" w:color="auto"/>
        <w:bottom w:val="none" w:sz="0" w:space="0" w:color="auto"/>
        <w:right w:val="none" w:sz="0" w:space="0" w:color="auto"/>
      </w:divBdr>
    </w:div>
    <w:div w:id="682509954">
      <w:bodyDiv w:val="1"/>
      <w:marLeft w:val="0"/>
      <w:marRight w:val="0"/>
      <w:marTop w:val="0"/>
      <w:marBottom w:val="0"/>
      <w:divBdr>
        <w:top w:val="none" w:sz="0" w:space="0" w:color="auto"/>
        <w:left w:val="none" w:sz="0" w:space="0" w:color="auto"/>
        <w:bottom w:val="none" w:sz="0" w:space="0" w:color="auto"/>
        <w:right w:val="none" w:sz="0" w:space="0" w:color="auto"/>
      </w:divBdr>
    </w:div>
    <w:div w:id="691763752">
      <w:bodyDiv w:val="1"/>
      <w:marLeft w:val="0"/>
      <w:marRight w:val="0"/>
      <w:marTop w:val="0"/>
      <w:marBottom w:val="0"/>
      <w:divBdr>
        <w:top w:val="none" w:sz="0" w:space="0" w:color="auto"/>
        <w:left w:val="none" w:sz="0" w:space="0" w:color="auto"/>
        <w:bottom w:val="none" w:sz="0" w:space="0" w:color="auto"/>
        <w:right w:val="none" w:sz="0" w:space="0" w:color="auto"/>
      </w:divBdr>
    </w:div>
    <w:div w:id="725111177">
      <w:bodyDiv w:val="1"/>
      <w:marLeft w:val="0"/>
      <w:marRight w:val="0"/>
      <w:marTop w:val="0"/>
      <w:marBottom w:val="0"/>
      <w:divBdr>
        <w:top w:val="none" w:sz="0" w:space="0" w:color="auto"/>
        <w:left w:val="none" w:sz="0" w:space="0" w:color="auto"/>
        <w:bottom w:val="none" w:sz="0" w:space="0" w:color="auto"/>
        <w:right w:val="none" w:sz="0" w:space="0" w:color="auto"/>
      </w:divBdr>
      <w:divsChild>
        <w:div w:id="150827074">
          <w:marLeft w:val="480"/>
          <w:marRight w:val="0"/>
          <w:marTop w:val="0"/>
          <w:marBottom w:val="0"/>
          <w:divBdr>
            <w:top w:val="none" w:sz="0" w:space="0" w:color="auto"/>
            <w:left w:val="none" w:sz="0" w:space="0" w:color="auto"/>
            <w:bottom w:val="none" w:sz="0" w:space="0" w:color="auto"/>
            <w:right w:val="none" w:sz="0" w:space="0" w:color="auto"/>
          </w:divBdr>
        </w:div>
        <w:div w:id="819464991">
          <w:marLeft w:val="480"/>
          <w:marRight w:val="0"/>
          <w:marTop w:val="0"/>
          <w:marBottom w:val="0"/>
          <w:divBdr>
            <w:top w:val="none" w:sz="0" w:space="0" w:color="auto"/>
            <w:left w:val="none" w:sz="0" w:space="0" w:color="auto"/>
            <w:bottom w:val="none" w:sz="0" w:space="0" w:color="auto"/>
            <w:right w:val="none" w:sz="0" w:space="0" w:color="auto"/>
          </w:divBdr>
        </w:div>
        <w:div w:id="1720477608">
          <w:marLeft w:val="480"/>
          <w:marRight w:val="0"/>
          <w:marTop w:val="0"/>
          <w:marBottom w:val="0"/>
          <w:divBdr>
            <w:top w:val="none" w:sz="0" w:space="0" w:color="auto"/>
            <w:left w:val="none" w:sz="0" w:space="0" w:color="auto"/>
            <w:bottom w:val="none" w:sz="0" w:space="0" w:color="auto"/>
            <w:right w:val="none" w:sz="0" w:space="0" w:color="auto"/>
          </w:divBdr>
        </w:div>
        <w:div w:id="2050256464">
          <w:marLeft w:val="480"/>
          <w:marRight w:val="0"/>
          <w:marTop w:val="0"/>
          <w:marBottom w:val="0"/>
          <w:divBdr>
            <w:top w:val="none" w:sz="0" w:space="0" w:color="auto"/>
            <w:left w:val="none" w:sz="0" w:space="0" w:color="auto"/>
            <w:bottom w:val="none" w:sz="0" w:space="0" w:color="auto"/>
            <w:right w:val="none" w:sz="0" w:space="0" w:color="auto"/>
          </w:divBdr>
        </w:div>
        <w:div w:id="1614552367">
          <w:marLeft w:val="480"/>
          <w:marRight w:val="0"/>
          <w:marTop w:val="0"/>
          <w:marBottom w:val="0"/>
          <w:divBdr>
            <w:top w:val="none" w:sz="0" w:space="0" w:color="auto"/>
            <w:left w:val="none" w:sz="0" w:space="0" w:color="auto"/>
            <w:bottom w:val="none" w:sz="0" w:space="0" w:color="auto"/>
            <w:right w:val="none" w:sz="0" w:space="0" w:color="auto"/>
          </w:divBdr>
        </w:div>
        <w:div w:id="627400716">
          <w:marLeft w:val="480"/>
          <w:marRight w:val="0"/>
          <w:marTop w:val="0"/>
          <w:marBottom w:val="0"/>
          <w:divBdr>
            <w:top w:val="none" w:sz="0" w:space="0" w:color="auto"/>
            <w:left w:val="none" w:sz="0" w:space="0" w:color="auto"/>
            <w:bottom w:val="none" w:sz="0" w:space="0" w:color="auto"/>
            <w:right w:val="none" w:sz="0" w:space="0" w:color="auto"/>
          </w:divBdr>
        </w:div>
        <w:div w:id="795106545">
          <w:marLeft w:val="480"/>
          <w:marRight w:val="0"/>
          <w:marTop w:val="0"/>
          <w:marBottom w:val="0"/>
          <w:divBdr>
            <w:top w:val="none" w:sz="0" w:space="0" w:color="auto"/>
            <w:left w:val="none" w:sz="0" w:space="0" w:color="auto"/>
            <w:bottom w:val="none" w:sz="0" w:space="0" w:color="auto"/>
            <w:right w:val="none" w:sz="0" w:space="0" w:color="auto"/>
          </w:divBdr>
        </w:div>
        <w:div w:id="1556158816">
          <w:marLeft w:val="480"/>
          <w:marRight w:val="0"/>
          <w:marTop w:val="0"/>
          <w:marBottom w:val="0"/>
          <w:divBdr>
            <w:top w:val="none" w:sz="0" w:space="0" w:color="auto"/>
            <w:left w:val="none" w:sz="0" w:space="0" w:color="auto"/>
            <w:bottom w:val="none" w:sz="0" w:space="0" w:color="auto"/>
            <w:right w:val="none" w:sz="0" w:space="0" w:color="auto"/>
          </w:divBdr>
        </w:div>
        <w:div w:id="1445805930">
          <w:marLeft w:val="480"/>
          <w:marRight w:val="0"/>
          <w:marTop w:val="0"/>
          <w:marBottom w:val="0"/>
          <w:divBdr>
            <w:top w:val="none" w:sz="0" w:space="0" w:color="auto"/>
            <w:left w:val="none" w:sz="0" w:space="0" w:color="auto"/>
            <w:bottom w:val="none" w:sz="0" w:space="0" w:color="auto"/>
            <w:right w:val="none" w:sz="0" w:space="0" w:color="auto"/>
          </w:divBdr>
        </w:div>
        <w:div w:id="1272979278">
          <w:marLeft w:val="480"/>
          <w:marRight w:val="0"/>
          <w:marTop w:val="0"/>
          <w:marBottom w:val="0"/>
          <w:divBdr>
            <w:top w:val="none" w:sz="0" w:space="0" w:color="auto"/>
            <w:left w:val="none" w:sz="0" w:space="0" w:color="auto"/>
            <w:bottom w:val="none" w:sz="0" w:space="0" w:color="auto"/>
            <w:right w:val="none" w:sz="0" w:space="0" w:color="auto"/>
          </w:divBdr>
        </w:div>
        <w:div w:id="1716195813">
          <w:marLeft w:val="480"/>
          <w:marRight w:val="0"/>
          <w:marTop w:val="0"/>
          <w:marBottom w:val="0"/>
          <w:divBdr>
            <w:top w:val="none" w:sz="0" w:space="0" w:color="auto"/>
            <w:left w:val="none" w:sz="0" w:space="0" w:color="auto"/>
            <w:bottom w:val="none" w:sz="0" w:space="0" w:color="auto"/>
            <w:right w:val="none" w:sz="0" w:space="0" w:color="auto"/>
          </w:divBdr>
        </w:div>
        <w:div w:id="414786573">
          <w:marLeft w:val="480"/>
          <w:marRight w:val="0"/>
          <w:marTop w:val="0"/>
          <w:marBottom w:val="0"/>
          <w:divBdr>
            <w:top w:val="none" w:sz="0" w:space="0" w:color="auto"/>
            <w:left w:val="none" w:sz="0" w:space="0" w:color="auto"/>
            <w:bottom w:val="none" w:sz="0" w:space="0" w:color="auto"/>
            <w:right w:val="none" w:sz="0" w:space="0" w:color="auto"/>
          </w:divBdr>
        </w:div>
        <w:div w:id="221983392">
          <w:marLeft w:val="480"/>
          <w:marRight w:val="0"/>
          <w:marTop w:val="0"/>
          <w:marBottom w:val="0"/>
          <w:divBdr>
            <w:top w:val="none" w:sz="0" w:space="0" w:color="auto"/>
            <w:left w:val="none" w:sz="0" w:space="0" w:color="auto"/>
            <w:bottom w:val="none" w:sz="0" w:space="0" w:color="auto"/>
            <w:right w:val="none" w:sz="0" w:space="0" w:color="auto"/>
          </w:divBdr>
        </w:div>
        <w:div w:id="1814829664">
          <w:marLeft w:val="480"/>
          <w:marRight w:val="0"/>
          <w:marTop w:val="0"/>
          <w:marBottom w:val="0"/>
          <w:divBdr>
            <w:top w:val="none" w:sz="0" w:space="0" w:color="auto"/>
            <w:left w:val="none" w:sz="0" w:space="0" w:color="auto"/>
            <w:bottom w:val="none" w:sz="0" w:space="0" w:color="auto"/>
            <w:right w:val="none" w:sz="0" w:space="0" w:color="auto"/>
          </w:divBdr>
        </w:div>
        <w:div w:id="1631016160">
          <w:marLeft w:val="480"/>
          <w:marRight w:val="0"/>
          <w:marTop w:val="0"/>
          <w:marBottom w:val="0"/>
          <w:divBdr>
            <w:top w:val="none" w:sz="0" w:space="0" w:color="auto"/>
            <w:left w:val="none" w:sz="0" w:space="0" w:color="auto"/>
            <w:bottom w:val="none" w:sz="0" w:space="0" w:color="auto"/>
            <w:right w:val="none" w:sz="0" w:space="0" w:color="auto"/>
          </w:divBdr>
        </w:div>
        <w:div w:id="1882085268">
          <w:marLeft w:val="480"/>
          <w:marRight w:val="0"/>
          <w:marTop w:val="0"/>
          <w:marBottom w:val="0"/>
          <w:divBdr>
            <w:top w:val="none" w:sz="0" w:space="0" w:color="auto"/>
            <w:left w:val="none" w:sz="0" w:space="0" w:color="auto"/>
            <w:bottom w:val="none" w:sz="0" w:space="0" w:color="auto"/>
            <w:right w:val="none" w:sz="0" w:space="0" w:color="auto"/>
          </w:divBdr>
        </w:div>
        <w:div w:id="1702776670">
          <w:marLeft w:val="480"/>
          <w:marRight w:val="0"/>
          <w:marTop w:val="0"/>
          <w:marBottom w:val="0"/>
          <w:divBdr>
            <w:top w:val="none" w:sz="0" w:space="0" w:color="auto"/>
            <w:left w:val="none" w:sz="0" w:space="0" w:color="auto"/>
            <w:bottom w:val="none" w:sz="0" w:space="0" w:color="auto"/>
            <w:right w:val="none" w:sz="0" w:space="0" w:color="auto"/>
          </w:divBdr>
        </w:div>
        <w:div w:id="1269697263">
          <w:marLeft w:val="480"/>
          <w:marRight w:val="0"/>
          <w:marTop w:val="0"/>
          <w:marBottom w:val="0"/>
          <w:divBdr>
            <w:top w:val="none" w:sz="0" w:space="0" w:color="auto"/>
            <w:left w:val="none" w:sz="0" w:space="0" w:color="auto"/>
            <w:bottom w:val="none" w:sz="0" w:space="0" w:color="auto"/>
            <w:right w:val="none" w:sz="0" w:space="0" w:color="auto"/>
          </w:divBdr>
        </w:div>
      </w:divsChild>
    </w:div>
    <w:div w:id="746002038">
      <w:bodyDiv w:val="1"/>
      <w:marLeft w:val="0"/>
      <w:marRight w:val="0"/>
      <w:marTop w:val="0"/>
      <w:marBottom w:val="0"/>
      <w:divBdr>
        <w:top w:val="none" w:sz="0" w:space="0" w:color="auto"/>
        <w:left w:val="none" w:sz="0" w:space="0" w:color="auto"/>
        <w:bottom w:val="none" w:sz="0" w:space="0" w:color="auto"/>
        <w:right w:val="none" w:sz="0" w:space="0" w:color="auto"/>
      </w:divBdr>
      <w:divsChild>
        <w:div w:id="1439183626">
          <w:marLeft w:val="480"/>
          <w:marRight w:val="0"/>
          <w:marTop w:val="0"/>
          <w:marBottom w:val="0"/>
          <w:divBdr>
            <w:top w:val="none" w:sz="0" w:space="0" w:color="auto"/>
            <w:left w:val="none" w:sz="0" w:space="0" w:color="auto"/>
            <w:bottom w:val="none" w:sz="0" w:space="0" w:color="auto"/>
            <w:right w:val="none" w:sz="0" w:space="0" w:color="auto"/>
          </w:divBdr>
        </w:div>
        <w:div w:id="1411732513">
          <w:marLeft w:val="480"/>
          <w:marRight w:val="0"/>
          <w:marTop w:val="0"/>
          <w:marBottom w:val="0"/>
          <w:divBdr>
            <w:top w:val="none" w:sz="0" w:space="0" w:color="auto"/>
            <w:left w:val="none" w:sz="0" w:space="0" w:color="auto"/>
            <w:bottom w:val="none" w:sz="0" w:space="0" w:color="auto"/>
            <w:right w:val="none" w:sz="0" w:space="0" w:color="auto"/>
          </w:divBdr>
        </w:div>
        <w:div w:id="215430393">
          <w:marLeft w:val="480"/>
          <w:marRight w:val="0"/>
          <w:marTop w:val="0"/>
          <w:marBottom w:val="0"/>
          <w:divBdr>
            <w:top w:val="none" w:sz="0" w:space="0" w:color="auto"/>
            <w:left w:val="none" w:sz="0" w:space="0" w:color="auto"/>
            <w:bottom w:val="none" w:sz="0" w:space="0" w:color="auto"/>
            <w:right w:val="none" w:sz="0" w:space="0" w:color="auto"/>
          </w:divBdr>
        </w:div>
        <w:div w:id="917667006">
          <w:marLeft w:val="480"/>
          <w:marRight w:val="0"/>
          <w:marTop w:val="0"/>
          <w:marBottom w:val="0"/>
          <w:divBdr>
            <w:top w:val="none" w:sz="0" w:space="0" w:color="auto"/>
            <w:left w:val="none" w:sz="0" w:space="0" w:color="auto"/>
            <w:bottom w:val="none" w:sz="0" w:space="0" w:color="auto"/>
            <w:right w:val="none" w:sz="0" w:space="0" w:color="auto"/>
          </w:divBdr>
        </w:div>
        <w:div w:id="306477748">
          <w:marLeft w:val="480"/>
          <w:marRight w:val="0"/>
          <w:marTop w:val="0"/>
          <w:marBottom w:val="0"/>
          <w:divBdr>
            <w:top w:val="none" w:sz="0" w:space="0" w:color="auto"/>
            <w:left w:val="none" w:sz="0" w:space="0" w:color="auto"/>
            <w:bottom w:val="none" w:sz="0" w:space="0" w:color="auto"/>
            <w:right w:val="none" w:sz="0" w:space="0" w:color="auto"/>
          </w:divBdr>
        </w:div>
        <w:div w:id="195385990">
          <w:marLeft w:val="480"/>
          <w:marRight w:val="0"/>
          <w:marTop w:val="0"/>
          <w:marBottom w:val="0"/>
          <w:divBdr>
            <w:top w:val="none" w:sz="0" w:space="0" w:color="auto"/>
            <w:left w:val="none" w:sz="0" w:space="0" w:color="auto"/>
            <w:bottom w:val="none" w:sz="0" w:space="0" w:color="auto"/>
            <w:right w:val="none" w:sz="0" w:space="0" w:color="auto"/>
          </w:divBdr>
        </w:div>
        <w:div w:id="1345671395">
          <w:marLeft w:val="480"/>
          <w:marRight w:val="0"/>
          <w:marTop w:val="0"/>
          <w:marBottom w:val="0"/>
          <w:divBdr>
            <w:top w:val="none" w:sz="0" w:space="0" w:color="auto"/>
            <w:left w:val="none" w:sz="0" w:space="0" w:color="auto"/>
            <w:bottom w:val="none" w:sz="0" w:space="0" w:color="auto"/>
            <w:right w:val="none" w:sz="0" w:space="0" w:color="auto"/>
          </w:divBdr>
        </w:div>
        <w:div w:id="1843079400">
          <w:marLeft w:val="480"/>
          <w:marRight w:val="0"/>
          <w:marTop w:val="0"/>
          <w:marBottom w:val="0"/>
          <w:divBdr>
            <w:top w:val="none" w:sz="0" w:space="0" w:color="auto"/>
            <w:left w:val="none" w:sz="0" w:space="0" w:color="auto"/>
            <w:bottom w:val="none" w:sz="0" w:space="0" w:color="auto"/>
            <w:right w:val="none" w:sz="0" w:space="0" w:color="auto"/>
          </w:divBdr>
        </w:div>
        <w:div w:id="2133090721">
          <w:marLeft w:val="480"/>
          <w:marRight w:val="0"/>
          <w:marTop w:val="0"/>
          <w:marBottom w:val="0"/>
          <w:divBdr>
            <w:top w:val="none" w:sz="0" w:space="0" w:color="auto"/>
            <w:left w:val="none" w:sz="0" w:space="0" w:color="auto"/>
            <w:bottom w:val="none" w:sz="0" w:space="0" w:color="auto"/>
            <w:right w:val="none" w:sz="0" w:space="0" w:color="auto"/>
          </w:divBdr>
        </w:div>
        <w:div w:id="767896269">
          <w:marLeft w:val="480"/>
          <w:marRight w:val="0"/>
          <w:marTop w:val="0"/>
          <w:marBottom w:val="0"/>
          <w:divBdr>
            <w:top w:val="none" w:sz="0" w:space="0" w:color="auto"/>
            <w:left w:val="none" w:sz="0" w:space="0" w:color="auto"/>
            <w:bottom w:val="none" w:sz="0" w:space="0" w:color="auto"/>
            <w:right w:val="none" w:sz="0" w:space="0" w:color="auto"/>
          </w:divBdr>
        </w:div>
        <w:div w:id="61410920">
          <w:marLeft w:val="480"/>
          <w:marRight w:val="0"/>
          <w:marTop w:val="0"/>
          <w:marBottom w:val="0"/>
          <w:divBdr>
            <w:top w:val="none" w:sz="0" w:space="0" w:color="auto"/>
            <w:left w:val="none" w:sz="0" w:space="0" w:color="auto"/>
            <w:bottom w:val="none" w:sz="0" w:space="0" w:color="auto"/>
            <w:right w:val="none" w:sz="0" w:space="0" w:color="auto"/>
          </w:divBdr>
        </w:div>
        <w:div w:id="581333993">
          <w:marLeft w:val="480"/>
          <w:marRight w:val="0"/>
          <w:marTop w:val="0"/>
          <w:marBottom w:val="0"/>
          <w:divBdr>
            <w:top w:val="none" w:sz="0" w:space="0" w:color="auto"/>
            <w:left w:val="none" w:sz="0" w:space="0" w:color="auto"/>
            <w:bottom w:val="none" w:sz="0" w:space="0" w:color="auto"/>
            <w:right w:val="none" w:sz="0" w:space="0" w:color="auto"/>
          </w:divBdr>
        </w:div>
        <w:div w:id="27682010">
          <w:marLeft w:val="480"/>
          <w:marRight w:val="0"/>
          <w:marTop w:val="0"/>
          <w:marBottom w:val="0"/>
          <w:divBdr>
            <w:top w:val="none" w:sz="0" w:space="0" w:color="auto"/>
            <w:left w:val="none" w:sz="0" w:space="0" w:color="auto"/>
            <w:bottom w:val="none" w:sz="0" w:space="0" w:color="auto"/>
            <w:right w:val="none" w:sz="0" w:space="0" w:color="auto"/>
          </w:divBdr>
        </w:div>
        <w:div w:id="260383476">
          <w:marLeft w:val="480"/>
          <w:marRight w:val="0"/>
          <w:marTop w:val="0"/>
          <w:marBottom w:val="0"/>
          <w:divBdr>
            <w:top w:val="none" w:sz="0" w:space="0" w:color="auto"/>
            <w:left w:val="none" w:sz="0" w:space="0" w:color="auto"/>
            <w:bottom w:val="none" w:sz="0" w:space="0" w:color="auto"/>
            <w:right w:val="none" w:sz="0" w:space="0" w:color="auto"/>
          </w:divBdr>
        </w:div>
        <w:div w:id="1928344195">
          <w:marLeft w:val="480"/>
          <w:marRight w:val="0"/>
          <w:marTop w:val="0"/>
          <w:marBottom w:val="0"/>
          <w:divBdr>
            <w:top w:val="none" w:sz="0" w:space="0" w:color="auto"/>
            <w:left w:val="none" w:sz="0" w:space="0" w:color="auto"/>
            <w:bottom w:val="none" w:sz="0" w:space="0" w:color="auto"/>
            <w:right w:val="none" w:sz="0" w:space="0" w:color="auto"/>
          </w:divBdr>
        </w:div>
        <w:div w:id="31616859">
          <w:marLeft w:val="480"/>
          <w:marRight w:val="0"/>
          <w:marTop w:val="0"/>
          <w:marBottom w:val="0"/>
          <w:divBdr>
            <w:top w:val="none" w:sz="0" w:space="0" w:color="auto"/>
            <w:left w:val="none" w:sz="0" w:space="0" w:color="auto"/>
            <w:bottom w:val="none" w:sz="0" w:space="0" w:color="auto"/>
            <w:right w:val="none" w:sz="0" w:space="0" w:color="auto"/>
          </w:divBdr>
        </w:div>
      </w:divsChild>
    </w:div>
    <w:div w:id="760099658">
      <w:bodyDiv w:val="1"/>
      <w:marLeft w:val="0"/>
      <w:marRight w:val="0"/>
      <w:marTop w:val="0"/>
      <w:marBottom w:val="0"/>
      <w:divBdr>
        <w:top w:val="none" w:sz="0" w:space="0" w:color="auto"/>
        <w:left w:val="none" w:sz="0" w:space="0" w:color="auto"/>
        <w:bottom w:val="none" w:sz="0" w:space="0" w:color="auto"/>
        <w:right w:val="none" w:sz="0" w:space="0" w:color="auto"/>
      </w:divBdr>
    </w:div>
    <w:div w:id="768082889">
      <w:bodyDiv w:val="1"/>
      <w:marLeft w:val="0"/>
      <w:marRight w:val="0"/>
      <w:marTop w:val="0"/>
      <w:marBottom w:val="0"/>
      <w:divBdr>
        <w:top w:val="none" w:sz="0" w:space="0" w:color="auto"/>
        <w:left w:val="none" w:sz="0" w:space="0" w:color="auto"/>
        <w:bottom w:val="none" w:sz="0" w:space="0" w:color="auto"/>
        <w:right w:val="none" w:sz="0" w:space="0" w:color="auto"/>
      </w:divBdr>
      <w:divsChild>
        <w:div w:id="807942047">
          <w:marLeft w:val="480"/>
          <w:marRight w:val="0"/>
          <w:marTop w:val="0"/>
          <w:marBottom w:val="0"/>
          <w:divBdr>
            <w:top w:val="none" w:sz="0" w:space="0" w:color="auto"/>
            <w:left w:val="none" w:sz="0" w:space="0" w:color="auto"/>
            <w:bottom w:val="none" w:sz="0" w:space="0" w:color="auto"/>
            <w:right w:val="none" w:sz="0" w:space="0" w:color="auto"/>
          </w:divBdr>
        </w:div>
        <w:div w:id="72362330">
          <w:marLeft w:val="480"/>
          <w:marRight w:val="0"/>
          <w:marTop w:val="0"/>
          <w:marBottom w:val="0"/>
          <w:divBdr>
            <w:top w:val="none" w:sz="0" w:space="0" w:color="auto"/>
            <w:left w:val="none" w:sz="0" w:space="0" w:color="auto"/>
            <w:bottom w:val="none" w:sz="0" w:space="0" w:color="auto"/>
            <w:right w:val="none" w:sz="0" w:space="0" w:color="auto"/>
          </w:divBdr>
        </w:div>
        <w:div w:id="318657812">
          <w:marLeft w:val="480"/>
          <w:marRight w:val="0"/>
          <w:marTop w:val="0"/>
          <w:marBottom w:val="0"/>
          <w:divBdr>
            <w:top w:val="none" w:sz="0" w:space="0" w:color="auto"/>
            <w:left w:val="none" w:sz="0" w:space="0" w:color="auto"/>
            <w:bottom w:val="none" w:sz="0" w:space="0" w:color="auto"/>
            <w:right w:val="none" w:sz="0" w:space="0" w:color="auto"/>
          </w:divBdr>
        </w:div>
        <w:div w:id="1764951293">
          <w:marLeft w:val="480"/>
          <w:marRight w:val="0"/>
          <w:marTop w:val="0"/>
          <w:marBottom w:val="0"/>
          <w:divBdr>
            <w:top w:val="none" w:sz="0" w:space="0" w:color="auto"/>
            <w:left w:val="none" w:sz="0" w:space="0" w:color="auto"/>
            <w:bottom w:val="none" w:sz="0" w:space="0" w:color="auto"/>
            <w:right w:val="none" w:sz="0" w:space="0" w:color="auto"/>
          </w:divBdr>
        </w:div>
        <w:div w:id="1261255805">
          <w:marLeft w:val="480"/>
          <w:marRight w:val="0"/>
          <w:marTop w:val="0"/>
          <w:marBottom w:val="0"/>
          <w:divBdr>
            <w:top w:val="none" w:sz="0" w:space="0" w:color="auto"/>
            <w:left w:val="none" w:sz="0" w:space="0" w:color="auto"/>
            <w:bottom w:val="none" w:sz="0" w:space="0" w:color="auto"/>
            <w:right w:val="none" w:sz="0" w:space="0" w:color="auto"/>
          </w:divBdr>
        </w:div>
        <w:div w:id="645280129">
          <w:marLeft w:val="480"/>
          <w:marRight w:val="0"/>
          <w:marTop w:val="0"/>
          <w:marBottom w:val="0"/>
          <w:divBdr>
            <w:top w:val="none" w:sz="0" w:space="0" w:color="auto"/>
            <w:left w:val="none" w:sz="0" w:space="0" w:color="auto"/>
            <w:bottom w:val="none" w:sz="0" w:space="0" w:color="auto"/>
            <w:right w:val="none" w:sz="0" w:space="0" w:color="auto"/>
          </w:divBdr>
        </w:div>
        <w:div w:id="573710263">
          <w:marLeft w:val="480"/>
          <w:marRight w:val="0"/>
          <w:marTop w:val="0"/>
          <w:marBottom w:val="0"/>
          <w:divBdr>
            <w:top w:val="none" w:sz="0" w:space="0" w:color="auto"/>
            <w:left w:val="none" w:sz="0" w:space="0" w:color="auto"/>
            <w:bottom w:val="none" w:sz="0" w:space="0" w:color="auto"/>
            <w:right w:val="none" w:sz="0" w:space="0" w:color="auto"/>
          </w:divBdr>
        </w:div>
        <w:div w:id="1374961103">
          <w:marLeft w:val="480"/>
          <w:marRight w:val="0"/>
          <w:marTop w:val="0"/>
          <w:marBottom w:val="0"/>
          <w:divBdr>
            <w:top w:val="none" w:sz="0" w:space="0" w:color="auto"/>
            <w:left w:val="none" w:sz="0" w:space="0" w:color="auto"/>
            <w:bottom w:val="none" w:sz="0" w:space="0" w:color="auto"/>
            <w:right w:val="none" w:sz="0" w:space="0" w:color="auto"/>
          </w:divBdr>
        </w:div>
        <w:div w:id="183448299">
          <w:marLeft w:val="480"/>
          <w:marRight w:val="0"/>
          <w:marTop w:val="0"/>
          <w:marBottom w:val="0"/>
          <w:divBdr>
            <w:top w:val="none" w:sz="0" w:space="0" w:color="auto"/>
            <w:left w:val="none" w:sz="0" w:space="0" w:color="auto"/>
            <w:bottom w:val="none" w:sz="0" w:space="0" w:color="auto"/>
            <w:right w:val="none" w:sz="0" w:space="0" w:color="auto"/>
          </w:divBdr>
        </w:div>
        <w:div w:id="1161316206">
          <w:marLeft w:val="480"/>
          <w:marRight w:val="0"/>
          <w:marTop w:val="0"/>
          <w:marBottom w:val="0"/>
          <w:divBdr>
            <w:top w:val="none" w:sz="0" w:space="0" w:color="auto"/>
            <w:left w:val="none" w:sz="0" w:space="0" w:color="auto"/>
            <w:bottom w:val="none" w:sz="0" w:space="0" w:color="auto"/>
            <w:right w:val="none" w:sz="0" w:space="0" w:color="auto"/>
          </w:divBdr>
        </w:div>
        <w:div w:id="1052971432">
          <w:marLeft w:val="480"/>
          <w:marRight w:val="0"/>
          <w:marTop w:val="0"/>
          <w:marBottom w:val="0"/>
          <w:divBdr>
            <w:top w:val="none" w:sz="0" w:space="0" w:color="auto"/>
            <w:left w:val="none" w:sz="0" w:space="0" w:color="auto"/>
            <w:bottom w:val="none" w:sz="0" w:space="0" w:color="auto"/>
            <w:right w:val="none" w:sz="0" w:space="0" w:color="auto"/>
          </w:divBdr>
        </w:div>
        <w:div w:id="1231884056">
          <w:marLeft w:val="480"/>
          <w:marRight w:val="0"/>
          <w:marTop w:val="0"/>
          <w:marBottom w:val="0"/>
          <w:divBdr>
            <w:top w:val="none" w:sz="0" w:space="0" w:color="auto"/>
            <w:left w:val="none" w:sz="0" w:space="0" w:color="auto"/>
            <w:bottom w:val="none" w:sz="0" w:space="0" w:color="auto"/>
            <w:right w:val="none" w:sz="0" w:space="0" w:color="auto"/>
          </w:divBdr>
        </w:div>
        <w:div w:id="1643609277">
          <w:marLeft w:val="480"/>
          <w:marRight w:val="0"/>
          <w:marTop w:val="0"/>
          <w:marBottom w:val="0"/>
          <w:divBdr>
            <w:top w:val="none" w:sz="0" w:space="0" w:color="auto"/>
            <w:left w:val="none" w:sz="0" w:space="0" w:color="auto"/>
            <w:bottom w:val="none" w:sz="0" w:space="0" w:color="auto"/>
            <w:right w:val="none" w:sz="0" w:space="0" w:color="auto"/>
          </w:divBdr>
        </w:div>
        <w:div w:id="1893466449">
          <w:marLeft w:val="480"/>
          <w:marRight w:val="0"/>
          <w:marTop w:val="0"/>
          <w:marBottom w:val="0"/>
          <w:divBdr>
            <w:top w:val="none" w:sz="0" w:space="0" w:color="auto"/>
            <w:left w:val="none" w:sz="0" w:space="0" w:color="auto"/>
            <w:bottom w:val="none" w:sz="0" w:space="0" w:color="auto"/>
            <w:right w:val="none" w:sz="0" w:space="0" w:color="auto"/>
          </w:divBdr>
        </w:div>
        <w:div w:id="570652962">
          <w:marLeft w:val="480"/>
          <w:marRight w:val="0"/>
          <w:marTop w:val="0"/>
          <w:marBottom w:val="0"/>
          <w:divBdr>
            <w:top w:val="none" w:sz="0" w:space="0" w:color="auto"/>
            <w:left w:val="none" w:sz="0" w:space="0" w:color="auto"/>
            <w:bottom w:val="none" w:sz="0" w:space="0" w:color="auto"/>
            <w:right w:val="none" w:sz="0" w:space="0" w:color="auto"/>
          </w:divBdr>
        </w:div>
        <w:div w:id="724527049">
          <w:marLeft w:val="480"/>
          <w:marRight w:val="0"/>
          <w:marTop w:val="0"/>
          <w:marBottom w:val="0"/>
          <w:divBdr>
            <w:top w:val="none" w:sz="0" w:space="0" w:color="auto"/>
            <w:left w:val="none" w:sz="0" w:space="0" w:color="auto"/>
            <w:bottom w:val="none" w:sz="0" w:space="0" w:color="auto"/>
            <w:right w:val="none" w:sz="0" w:space="0" w:color="auto"/>
          </w:divBdr>
        </w:div>
        <w:div w:id="1574271151">
          <w:marLeft w:val="480"/>
          <w:marRight w:val="0"/>
          <w:marTop w:val="0"/>
          <w:marBottom w:val="0"/>
          <w:divBdr>
            <w:top w:val="none" w:sz="0" w:space="0" w:color="auto"/>
            <w:left w:val="none" w:sz="0" w:space="0" w:color="auto"/>
            <w:bottom w:val="none" w:sz="0" w:space="0" w:color="auto"/>
            <w:right w:val="none" w:sz="0" w:space="0" w:color="auto"/>
          </w:divBdr>
        </w:div>
        <w:div w:id="1566067047">
          <w:marLeft w:val="480"/>
          <w:marRight w:val="0"/>
          <w:marTop w:val="0"/>
          <w:marBottom w:val="0"/>
          <w:divBdr>
            <w:top w:val="none" w:sz="0" w:space="0" w:color="auto"/>
            <w:left w:val="none" w:sz="0" w:space="0" w:color="auto"/>
            <w:bottom w:val="none" w:sz="0" w:space="0" w:color="auto"/>
            <w:right w:val="none" w:sz="0" w:space="0" w:color="auto"/>
          </w:divBdr>
        </w:div>
        <w:div w:id="1307391311">
          <w:marLeft w:val="480"/>
          <w:marRight w:val="0"/>
          <w:marTop w:val="0"/>
          <w:marBottom w:val="0"/>
          <w:divBdr>
            <w:top w:val="none" w:sz="0" w:space="0" w:color="auto"/>
            <w:left w:val="none" w:sz="0" w:space="0" w:color="auto"/>
            <w:bottom w:val="none" w:sz="0" w:space="0" w:color="auto"/>
            <w:right w:val="none" w:sz="0" w:space="0" w:color="auto"/>
          </w:divBdr>
        </w:div>
      </w:divsChild>
    </w:div>
    <w:div w:id="768699043">
      <w:bodyDiv w:val="1"/>
      <w:marLeft w:val="0"/>
      <w:marRight w:val="0"/>
      <w:marTop w:val="0"/>
      <w:marBottom w:val="0"/>
      <w:divBdr>
        <w:top w:val="none" w:sz="0" w:space="0" w:color="auto"/>
        <w:left w:val="none" w:sz="0" w:space="0" w:color="auto"/>
        <w:bottom w:val="none" w:sz="0" w:space="0" w:color="auto"/>
        <w:right w:val="none" w:sz="0" w:space="0" w:color="auto"/>
      </w:divBdr>
    </w:div>
    <w:div w:id="774205996">
      <w:bodyDiv w:val="1"/>
      <w:marLeft w:val="0"/>
      <w:marRight w:val="0"/>
      <w:marTop w:val="0"/>
      <w:marBottom w:val="0"/>
      <w:divBdr>
        <w:top w:val="none" w:sz="0" w:space="0" w:color="auto"/>
        <w:left w:val="none" w:sz="0" w:space="0" w:color="auto"/>
        <w:bottom w:val="none" w:sz="0" w:space="0" w:color="auto"/>
        <w:right w:val="none" w:sz="0" w:space="0" w:color="auto"/>
      </w:divBdr>
    </w:div>
    <w:div w:id="775831462">
      <w:bodyDiv w:val="1"/>
      <w:marLeft w:val="0"/>
      <w:marRight w:val="0"/>
      <w:marTop w:val="0"/>
      <w:marBottom w:val="0"/>
      <w:divBdr>
        <w:top w:val="none" w:sz="0" w:space="0" w:color="auto"/>
        <w:left w:val="none" w:sz="0" w:space="0" w:color="auto"/>
        <w:bottom w:val="none" w:sz="0" w:space="0" w:color="auto"/>
        <w:right w:val="none" w:sz="0" w:space="0" w:color="auto"/>
      </w:divBdr>
    </w:div>
    <w:div w:id="783311110">
      <w:bodyDiv w:val="1"/>
      <w:marLeft w:val="0"/>
      <w:marRight w:val="0"/>
      <w:marTop w:val="0"/>
      <w:marBottom w:val="0"/>
      <w:divBdr>
        <w:top w:val="none" w:sz="0" w:space="0" w:color="auto"/>
        <w:left w:val="none" w:sz="0" w:space="0" w:color="auto"/>
        <w:bottom w:val="none" w:sz="0" w:space="0" w:color="auto"/>
        <w:right w:val="none" w:sz="0" w:space="0" w:color="auto"/>
      </w:divBdr>
    </w:div>
    <w:div w:id="791090554">
      <w:bodyDiv w:val="1"/>
      <w:marLeft w:val="0"/>
      <w:marRight w:val="0"/>
      <w:marTop w:val="0"/>
      <w:marBottom w:val="0"/>
      <w:divBdr>
        <w:top w:val="none" w:sz="0" w:space="0" w:color="auto"/>
        <w:left w:val="none" w:sz="0" w:space="0" w:color="auto"/>
        <w:bottom w:val="none" w:sz="0" w:space="0" w:color="auto"/>
        <w:right w:val="none" w:sz="0" w:space="0" w:color="auto"/>
      </w:divBdr>
    </w:div>
    <w:div w:id="807088008">
      <w:bodyDiv w:val="1"/>
      <w:marLeft w:val="0"/>
      <w:marRight w:val="0"/>
      <w:marTop w:val="0"/>
      <w:marBottom w:val="0"/>
      <w:divBdr>
        <w:top w:val="none" w:sz="0" w:space="0" w:color="auto"/>
        <w:left w:val="none" w:sz="0" w:space="0" w:color="auto"/>
        <w:bottom w:val="none" w:sz="0" w:space="0" w:color="auto"/>
        <w:right w:val="none" w:sz="0" w:space="0" w:color="auto"/>
      </w:divBdr>
    </w:div>
    <w:div w:id="811675219">
      <w:bodyDiv w:val="1"/>
      <w:marLeft w:val="0"/>
      <w:marRight w:val="0"/>
      <w:marTop w:val="0"/>
      <w:marBottom w:val="0"/>
      <w:divBdr>
        <w:top w:val="none" w:sz="0" w:space="0" w:color="auto"/>
        <w:left w:val="none" w:sz="0" w:space="0" w:color="auto"/>
        <w:bottom w:val="none" w:sz="0" w:space="0" w:color="auto"/>
        <w:right w:val="none" w:sz="0" w:space="0" w:color="auto"/>
      </w:divBdr>
    </w:div>
    <w:div w:id="812213232">
      <w:bodyDiv w:val="1"/>
      <w:marLeft w:val="0"/>
      <w:marRight w:val="0"/>
      <w:marTop w:val="0"/>
      <w:marBottom w:val="0"/>
      <w:divBdr>
        <w:top w:val="none" w:sz="0" w:space="0" w:color="auto"/>
        <w:left w:val="none" w:sz="0" w:space="0" w:color="auto"/>
        <w:bottom w:val="none" w:sz="0" w:space="0" w:color="auto"/>
        <w:right w:val="none" w:sz="0" w:space="0" w:color="auto"/>
      </w:divBdr>
    </w:div>
    <w:div w:id="813983696">
      <w:bodyDiv w:val="1"/>
      <w:marLeft w:val="0"/>
      <w:marRight w:val="0"/>
      <w:marTop w:val="0"/>
      <w:marBottom w:val="0"/>
      <w:divBdr>
        <w:top w:val="none" w:sz="0" w:space="0" w:color="auto"/>
        <w:left w:val="none" w:sz="0" w:space="0" w:color="auto"/>
        <w:bottom w:val="none" w:sz="0" w:space="0" w:color="auto"/>
        <w:right w:val="none" w:sz="0" w:space="0" w:color="auto"/>
      </w:divBdr>
    </w:div>
    <w:div w:id="815494614">
      <w:bodyDiv w:val="1"/>
      <w:marLeft w:val="0"/>
      <w:marRight w:val="0"/>
      <w:marTop w:val="0"/>
      <w:marBottom w:val="0"/>
      <w:divBdr>
        <w:top w:val="none" w:sz="0" w:space="0" w:color="auto"/>
        <w:left w:val="none" w:sz="0" w:space="0" w:color="auto"/>
        <w:bottom w:val="none" w:sz="0" w:space="0" w:color="auto"/>
        <w:right w:val="none" w:sz="0" w:space="0" w:color="auto"/>
      </w:divBdr>
      <w:divsChild>
        <w:div w:id="1933511178">
          <w:marLeft w:val="480"/>
          <w:marRight w:val="0"/>
          <w:marTop w:val="0"/>
          <w:marBottom w:val="0"/>
          <w:divBdr>
            <w:top w:val="none" w:sz="0" w:space="0" w:color="auto"/>
            <w:left w:val="none" w:sz="0" w:space="0" w:color="auto"/>
            <w:bottom w:val="none" w:sz="0" w:space="0" w:color="auto"/>
            <w:right w:val="none" w:sz="0" w:space="0" w:color="auto"/>
          </w:divBdr>
        </w:div>
        <w:div w:id="657154790">
          <w:marLeft w:val="480"/>
          <w:marRight w:val="0"/>
          <w:marTop w:val="0"/>
          <w:marBottom w:val="0"/>
          <w:divBdr>
            <w:top w:val="none" w:sz="0" w:space="0" w:color="auto"/>
            <w:left w:val="none" w:sz="0" w:space="0" w:color="auto"/>
            <w:bottom w:val="none" w:sz="0" w:space="0" w:color="auto"/>
            <w:right w:val="none" w:sz="0" w:space="0" w:color="auto"/>
          </w:divBdr>
        </w:div>
        <w:div w:id="1826890540">
          <w:marLeft w:val="480"/>
          <w:marRight w:val="0"/>
          <w:marTop w:val="0"/>
          <w:marBottom w:val="0"/>
          <w:divBdr>
            <w:top w:val="none" w:sz="0" w:space="0" w:color="auto"/>
            <w:left w:val="none" w:sz="0" w:space="0" w:color="auto"/>
            <w:bottom w:val="none" w:sz="0" w:space="0" w:color="auto"/>
            <w:right w:val="none" w:sz="0" w:space="0" w:color="auto"/>
          </w:divBdr>
        </w:div>
        <w:div w:id="330068229">
          <w:marLeft w:val="480"/>
          <w:marRight w:val="0"/>
          <w:marTop w:val="0"/>
          <w:marBottom w:val="0"/>
          <w:divBdr>
            <w:top w:val="none" w:sz="0" w:space="0" w:color="auto"/>
            <w:left w:val="none" w:sz="0" w:space="0" w:color="auto"/>
            <w:bottom w:val="none" w:sz="0" w:space="0" w:color="auto"/>
            <w:right w:val="none" w:sz="0" w:space="0" w:color="auto"/>
          </w:divBdr>
        </w:div>
        <w:div w:id="537350907">
          <w:marLeft w:val="480"/>
          <w:marRight w:val="0"/>
          <w:marTop w:val="0"/>
          <w:marBottom w:val="0"/>
          <w:divBdr>
            <w:top w:val="none" w:sz="0" w:space="0" w:color="auto"/>
            <w:left w:val="none" w:sz="0" w:space="0" w:color="auto"/>
            <w:bottom w:val="none" w:sz="0" w:space="0" w:color="auto"/>
            <w:right w:val="none" w:sz="0" w:space="0" w:color="auto"/>
          </w:divBdr>
        </w:div>
        <w:div w:id="2037582455">
          <w:marLeft w:val="480"/>
          <w:marRight w:val="0"/>
          <w:marTop w:val="0"/>
          <w:marBottom w:val="0"/>
          <w:divBdr>
            <w:top w:val="none" w:sz="0" w:space="0" w:color="auto"/>
            <w:left w:val="none" w:sz="0" w:space="0" w:color="auto"/>
            <w:bottom w:val="none" w:sz="0" w:space="0" w:color="auto"/>
            <w:right w:val="none" w:sz="0" w:space="0" w:color="auto"/>
          </w:divBdr>
        </w:div>
        <w:div w:id="1369141448">
          <w:marLeft w:val="480"/>
          <w:marRight w:val="0"/>
          <w:marTop w:val="0"/>
          <w:marBottom w:val="0"/>
          <w:divBdr>
            <w:top w:val="none" w:sz="0" w:space="0" w:color="auto"/>
            <w:left w:val="none" w:sz="0" w:space="0" w:color="auto"/>
            <w:bottom w:val="none" w:sz="0" w:space="0" w:color="auto"/>
            <w:right w:val="none" w:sz="0" w:space="0" w:color="auto"/>
          </w:divBdr>
        </w:div>
        <w:div w:id="1900675420">
          <w:marLeft w:val="480"/>
          <w:marRight w:val="0"/>
          <w:marTop w:val="0"/>
          <w:marBottom w:val="0"/>
          <w:divBdr>
            <w:top w:val="none" w:sz="0" w:space="0" w:color="auto"/>
            <w:left w:val="none" w:sz="0" w:space="0" w:color="auto"/>
            <w:bottom w:val="none" w:sz="0" w:space="0" w:color="auto"/>
            <w:right w:val="none" w:sz="0" w:space="0" w:color="auto"/>
          </w:divBdr>
        </w:div>
        <w:div w:id="1632128457">
          <w:marLeft w:val="480"/>
          <w:marRight w:val="0"/>
          <w:marTop w:val="0"/>
          <w:marBottom w:val="0"/>
          <w:divBdr>
            <w:top w:val="none" w:sz="0" w:space="0" w:color="auto"/>
            <w:left w:val="none" w:sz="0" w:space="0" w:color="auto"/>
            <w:bottom w:val="none" w:sz="0" w:space="0" w:color="auto"/>
            <w:right w:val="none" w:sz="0" w:space="0" w:color="auto"/>
          </w:divBdr>
        </w:div>
      </w:divsChild>
    </w:div>
    <w:div w:id="821653576">
      <w:bodyDiv w:val="1"/>
      <w:marLeft w:val="0"/>
      <w:marRight w:val="0"/>
      <w:marTop w:val="0"/>
      <w:marBottom w:val="0"/>
      <w:divBdr>
        <w:top w:val="none" w:sz="0" w:space="0" w:color="auto"/>
        <w:left w:val="none" w:sz="0" w:space="0" w:color="auto"/>
        <w:bottom w:val="none" w:sz="0" w:space="0" w:color="auto"/>
        <w:right w:val="none" w:sz="0" w:space="0" w:color="auto"/>
      </w:divBdr>
      <w:divsChild>
        <w:div w:id="865364231">
          <w:marLeft w:val="480"/>
          <w:marRight w:val="0"/>
          <w:marTop w:val="0"/>
          <w:marBottom w:val="0"/>
          <w:divBdr>
            <w:top w:val="none" w:sz="0" w:space="0" w:color="auto"/>
            <w:left w:val="none" w:sz="0" w:space="0" w:color="auto"/>
            <w:bottom w:val="none" w:sz="0" w:space="0" w:color="auto"/>
            <w:right w:val="none" w:sz="0" w:space="0" w:color="auto"/>
          </w:divBdr>
        </w:div>
        <w:div w:id="1683161438">
          <w:marLeft w:val="480"/>
          <w:marRight w:val="0"/>
          <w:marTop w:val="0"/>
          <w:marBottom w:val="0"/>
          <w:divBdr>
            <w:top w:val="none" w:sz="0" w:space="0" w:color="auto"/>
            <w:left w:val="none" w:sz="0" w:space="0" w:color="auto"/>
            <w:bottom w:val="none" w:sz="0" w:space="0" w:color="auto"/>
            <w:right w:val="none" w:sz="0" w:space="0" w:color="auto"/>
          </w:divBdr>
        </w:div>
        <w:div w:id="1383483944">
          <w:marLeft w:val="480"/>
          <w:marRight w:val="0"/>
          <w:marTop w:val="0"/>
          <w:marBottom w:val="0"/>
          <w:divBdr>
            <w:top w:val="none" w:sz="0" w:space="0" w:color="auto"/>
            <w:left w:val="none" w:sz="0" w:space="0" w:color="auto"/>
            <w:bottom w:val="none" w:sz="0" w:space="0" w:color="auto"/>
            <w:right w:val="none" w:sz="0" w:space="0" w:color="auto"/>
          </w:divBdr>
        </w:div>
        <w:div w:id="1106118765">
          <w:marLeft w:val="480"/>
          <w:marRight w:val="0"/>
          <w:marTop w:val="0"/>
          <w:marBottom w:val="0"/>
          <w:divBdr>
            <w:top w:val="none" w:sz="0" w:space="0" w:color="auto"/>
            <w:left w:val="none" w:sz="0" w:space="0" w:color="auto"/>
            <w:bottom w:val="none" w:sz="0" w:space="0" w:color="auto"/>
            <w:right w:val="none" w:sz="0" w:space="0" w:color="auto"/>
          </w:divBdr>
        </w:div>
        <w:div w:id="319432579">
          <w:marLeft w:val="480"/>
          <w:marRight w:val="0"/>
          <w:marTop w:val="0"/>
          <w:marBottom w:val="0"/>
          <w:divBdr>
            <w:top w:val="none" w:sz="0" w:space="0" w:color="auto"/>
            <w:left w:val="none" w:sz="0" w:space="0" w:color="auto"/>
            <w:bottom w:val="none" w:sz="0" w:space="0" w:color="auto"/>
            <w:right w:val="none" w:sz="0" w:space="0" w:color="auto"/>
          </w:divBdr>
        </w:div>
        <w:div w:id="2129081328">
          <w:marLeft w:val="480"/>
          <w:marRight w:val="0"/>
          <w:marTop w:val="0"/>
          <w:marBottom w:val="0"/>
          <w:divBdr>
            <w:top w:val="none" w:sz="0" w:space="0" w:color="auto"/>
            <w:left w:val="none" w:sz="0" w:space="0" w:color="auto"/>
            <w:bottom w:val="none" w:sz="0" w:space="0" w:color="auto"/>
            <w:right w:val="none" w:sz="0" w:space="0" w:color="auto"/>
          </w:divBdr>
        </w:div>
        <w:div w:id="2076538045">
          <w:marLeft w:val="480"/>
          <w:marRight w:val="0"/>
          <w:marTop w:val="0"/>
          <w:marBottom w:val="0"/>
          <w:divBdr>
            <w:top w:val="none" w:sz="0" w:space="0" w:color="auto"/>
            <w:left w:val="none" w:sz="0" w:space="0" w:color="auto"/>
            <w:bottom w:val="none" w:sz="0" w:space="0" w:color="auto"/>
            <w:right w:val="none" w:sz="0" w:space="0" w:color="auto"/>
          </w:divBdr>
        </w:div>
        <w:div w:id="34544989">
          <w:marLeft w:val="480"/>
          <w:marRight w:val="0"/>
          <w:marTop w:val="0"/>
          <w:marBottom w:val="0"/>
          <w:divBdr>
            <w:top w:val="none" w:sz="0" w:space="0" w:color="auto"/>
            <w:left w:val="none" w:sz="0" w:space="0" w:color="auto"/>
            <w:bottom w:val="none" w:sz="0" w:space="0" w:color="auto"/>
            <w:right w:val="none" w:sz="0" w:space="0" w:color="auto"/>
          </w:divBdr>
        </w:div>
        <w:div w:id="406803861">
          <w:marLeft w:val="480"/>
          <w:marRight w:val="0"/>
          <w:marTop w:val="0"/>
          <w:marBottom w:val="0"/>
          <w:divBdr>
            <w:top w:val="none" w:sz="0" w:space="0" w:color="auto"/>
            <w:left w:val="none" w:sz="0" w:space="0" w:color="auto"/>
            <w:bottom w:val="none" w:sz="0" w:space="0" w:color="auto"/>
            <w:right w:val="none" w:sz="0" w:space="0" w:color="auto"/>
          </w:divBdr>
        </w:div>
        <w:div w:id="1009454647">
          <w:marLeft w:val="480"/>
          <w:marRight w:val="0"/>
          <w:marTop w:val="0"/>
          <w:marBottom w:val="0"/>
          <w:divBdr>
            <w:top w:val="none" w:sz="0" w:space="0" w:color="auto"/>
            <w:left w:val="none" w:sz="0" w:space="0" w:color="auto"/>
            <w:bottom w:val="none" w:sz="0" w:space="0" w:color="auto"/>
            <w:right w:val="none" w:sz="0" w:space="0" w:color="auto"/>
          </w:divBdr>
        </w:div>
        <w:div w:id="1321724">
          <w:marLeft w:val="480"/>
          <w:marRight w:val="0"/>
          <w:marTop w:val="0"/>
          <w:marBottom w:val="0"/>
          <w:divBdr>
            <w:top w:val="none" w:sz="0" w:space="0" w:color="auto"/>
            <w:left w:val="none" w:sz="0" w:space="0" w:color="auto"/>
            <w:bottom w:val="none" w:sz="0" w:space="0" w:color="auto"/>
            <w:right w:val="none" w:sz="0" w:space="0" w:color="auto"/>
          </w:divBdr>
        </w:div>
        <w:div w:id="2024747822">
          <w:marLeft w:val="480"/>
          <w:marRight w:val="0"/>
          <w:marTop w:val="0"/>
          <w:marBottom w:val="0"/>
          <w:divBdr>
            <w:top w:val="none" w:sz="0" w:space="0" w:color="auto"/>
            <w:left w:val="none" w:sz="0" w:space="0" w:color="auto"/>
            <w:bottom w:val="none" w:sz="0" w:space="0" w:color="auto"/>
            <w:right w:val="none" w:sz="0" w:space="0" w:color="auto"/>
          </w:divBdr>
        </w:div>
      </w:divsChild>
    </w:div>
    <w:div w:id="839664268">
      <w:bodyDiv w:val="1"/>
      <w:marLeft w:val="0"/>
      <w:marRight w:val="0"/>
      <w:marTop w:val="0"/>
      <w:marBottom w:val="0"/>
      <w:divBdr>
        <w:top w:val="none" w:sz="0" w:space="0" w:color="auto"/>
        <w:left w:val="none" w:sz="0" w:space="0" w:color="auto"/>
        <w:bottom w:val="none" w:sz="0" w:space="0" w:color="auto"/>
        <w:right w:val="none" w:sz="0" w:space="0" w:color="auto"/>
      </w:divBdr>
    </w:div>
    <w:div w:id="853032122">
      <w:bodyDiv w:val="1"/>
      <w:marLeft w:val="0"/>
      <w:marRight w:val="0"/>
      <w:marTop w:val="0"/>
      <w:marBottom w:val="0"/>
      <w:divBdr>
        <w:top w:val="none" w:sz="0" w:space="0" w:color="auto"/>
        <w:left w:val="none" w:sz="0" w:space="0" w:color="auto"/>
        <w:bottom w:val="none" w:sz="0" w:space="0" w:color="auto"/>
        <w:right w:val="none" w:sz="0" w:space="0" w:color="auto"/>
      </w:divBdr>
    </w:div>
    <w:div w:id="913975983">
      <w:bodyDiv w:val="1"/>
      <w:marLeft w:val="0"/>
      <w:marRight w:val="0"/>
      <w:marTop w:val="0"/>
      <w:marBottom w:val="0"/>
      <w:divBdr>
        <w:top w:val="none" w:sz="0" w:space="0" w:color="auto"/>
        <w:left w:val="none" w:sz="0" w:space="0" w:color="auto"/>
        <w:bottom w:val="none" w:sz="0" w:space="0" w:color="auto"/>
        <w:right w:val="none" w:sz="0" w:space="0" w:color="auto"/>
      </w:divBdr>
    </w:div>
    <w:div w:id="936400466">
      <w:bodyDiv w:val="1"/>
      <w:marLeft w:val="0"/>
      <w:marRight w:val="0"/>
      <w:marTop w:val="0"/>
      <w:marBottom w:val="0"/>
      <w:divBdr>
        <w:top w:val="none" w:sz="0" w:space="0" w:color="auto"/>
        <w:left w:val="none" w:sz="0" w:space="0" w:color="auto"/>
        <w:bottom w:val="none" w:sz="0" w:space="0" w:color="auto"/>
        <w:right w:val="none" w:sz="0" w:space="0" w:color="auto"/>
      </w:divBdr>
    </w:div>
    <w:div w:id="946304686">
      <w:bodyDiv w:val="1"/>
      <w:marLeft w:val="0"/>
      <w:marRight w:val="0"/>
      <w:marTop w:val="0"/>
      <w:marBottom w:val="0"/>
      <w:divBdr>
        <w:top w:val="none" w:sz="0" w:space="0" w:color="auto"/>
        <w:left w:val="none" w:sz="0" w:space="0" w:color="auto"/>
        <w:bottom w:val="none" w:sz="0" w:space="0" w:color="auto"/>
        <w:right w:val="none" w:sz="0" w:space="0" w:color="auto"/>
      </w:divBdr>
    </w:div>
    <w:div w:id="953630607">
      <w:bodyDiv w:val="1"/>
      <w:marLeft w:val="0"/>
      <w:marRight w:val="0"/>
      <w:marTop w:val="0"/>
      <w:marBottom w:val="0"/>
      <w:divBdr>
        <w:top w:val="none" w:sz="0" w:space="0" w:color="auto"/>
        <w:left w:val="none" w:sz="0" w:space="0" w:color="auto"/>
        <w:bottom w:val="none" w:sz="0" w:space="0" w:color="auto"/>
        <w:right w:val="none" w:sz="0" w:space="0" w:color="auto"/>
      </w:divBdr>
    </w:div>
    <w:div w:id="955911209">
      <w:bodyDiv w:val="1"/>
      <w:marLeft w:val="0"/>
      <w:marRight w:val="0"/>
      <w:marTop w:val="0"/>
      <w:marBottom w:val="0"/>
      <w:divBdr>
        <w:top w:val="none" w:sz="0" w:space="0" w:color="auto"/>
        <w:left w:val="none" w:sz="0" w:space="0" w:color="auto"/>
        <w:bottom w:val="none" w:sz="0" w:space="0" w:color="auto"/>
        <w:right w:val="none" w:sz="0" w:space="0" w:color="auto"/>
      </w:divBdr>
    </w:div>
    <w:div w:id="962805721">
      <w:bodyDiv w:val="1"/>
      <w:marLeft w:val="0"/>
      <w:marRight w:val="0"/>
      <w:marTop w:val="0"/>
      <w:marBottom w:val="0"/>
      <w:divBdr>
        <w:top w:val="none" w:sz="0" w:space="0" w:color="auto"/>
        <w:left w:val="none" w:sz="0" w:space="0" w:color="auto"/>
        <w:bottom w:val="none" w:sz="0" w:space="0" w:color="auto"/>
        <w:right w:val="none" w:sz="0" w:space="0" w:color="auto"/>
      </w:divBdr>
      <w:divsChild>
        <w:div w:id="1370645015">
          <w:marLeft w:val="480"/>
          <w:marRight w:val="0"/>
          <w:marTop w:val="0"/>
          <w:marBottom w:val="0"/>
          <w:divBdr>
            <w:top w:val="none" w:sz="0" w:space="0" w:color="auto"/>
            <w:left w:val="none" w:sz="0" w:space="0" w:color="auto"/>
            <w:bottom w:val="none" w:sz="0" w:space="0" w:color="auto"/>
            <w:right w:val="none" w:sz="0" w:space="0" w:color="auto"/>
          </w:divBdr>
        </w:div>
        <w:div w:id="404304315">
          <w:marLeft w:val="480"/>
          <w:marRight w:val="0"/>
          <w:marTop w:val="0"/>
          <w:marBottom w:val="0"/>
          <w:divBdr>
            <w:top w:val="none" w:sz="0" w:space="0" w:color="auto"/>
            <w:left w:val="none" w:sz="0" w:space="0" w:color="auto"/>
            <w:bottom w:val="none" w:sz="0" w:space="0" w:color="auto"/>
            <w:right w:val="none" w:sz="0" w:space="0" w:color="auto"/>
          </w:divBdr>
        </w:div>
        <w:div w:id="234171636">
          <w:marLeft w:val="480"/>
          <w:marRight w:val="0"/>
          <w:marTop w:val="0"/>
          <w:marBottom w:val="0"/>
          <w:divBdr>
            <w:top w:val="none" w:sz="0" w:space="0" w:color="auto"/>
            <w:left w:val="none" w:sz="0" w:space="0" w:color="auto"/>
            <w:bottom w:val="none" w:sz="0" w:space="0" w:color="auto"/>
            <w:right w:val="none" w:sz="0" w:space="0" w:color="auto"/>
          </w:divBdr>
        </w:div>
        <w:div w:id="1004162145">
          <w:marLeft w:val="480"/>
          <w:marRight w:val="0"/>
          <w:marTop w:val="0"/>
          <w:marBottom w:val="0"/>
          <w:divBdr>
            <w:top w:val="none" w:sz="0" w:space="0" w:color="auto"/>
            <w:left w:val="none" w:sz="0" w:space="0" w:color="auto"/>
            <w:bottom w:val="none" w:sz="0" w:space="0" w:color="auto"/>
            <w:right w:val="none" w:sz="0" w:space="0" w:color="auto"/>
          </w:divBdr>
        </w:div>
        <w:div w:id="188643135">
          <w:marLeft w:val="480"/>
          <w:marRight w:val="0"/>
          <w:marTop w:val="0"/>
          <w:marBottom w:val="0"/>
          <w:divBdr>
            <w:top w:val="none" w:sz="0" w:space="0" w:color="auto"/>
            <w:left w:val="none" w:sz="0" w:space="0" w:color="auto"/>
            <w:bottom w:val="none" w:sz="0" w:space="0" w:color="auto"/>
            <w:right w:val="none" w:sz="0" w:space="0" w:color="auto"/>
          </w:divBdr>
        </w:div>
        <w:div w:id="1882814895">
          <w:marLeft w:val="480"/>
          <w:marRight w:val="0"/>
          <w:marTop w:val="0"/>
          <w:marBottom w:val="0"/>
          <w:divBdr>
            <w:top w:val="none" w:sz="0" w:space="0" w:color="auto"/>
            <w:left w:val="none" w:sz="0" w:space="0" w:color="auto"/>
            <w:bottom w:val="none" w:sz="0" w:space="0" w:color="auto"/>
            <w:right w:val="none" w:sz="0" w:space="0" w:color="auto"/>
          </w:divBdr>
        </w:div>
        <w:div w:id="499850040">
          <w:marLeft w:val="480"/>
          <w:marRight w:val="0"/>
          <w:marTop w:val="0"/>
          <w:marBottom w:val="0"/>
          <w:divBdr>
            <w:top w:val="none" w:sz="0" w:space="0" w:color="auto"/>
            <w:left w:val="none" w:sz="0" w:space="0" w:color="auto"/>
            <w:bottom w:val="none" w:sz="0" w:space="0" w:color="auto"/>
            <w:right w:val="none" w:sz="0" w:space="0" w:color="auto"/>
          </w:divBdr>
        </w:div>
        <w:div w:id="563955167">
          <w:marLeft w:val="480"/>
          <w:marRight w:val="0"/>
          <w:marTop w:val="0"/>
          <w:marBottom w:val="0"/>
          <w:divBdr>
            <w:top w:val="none" w:sz="0" w:space="0" w:color="auto"/>
            <w:left w:val="none" w:sz="0" w:space="0" w:color="auto"/>
            <w:bottom w:val="none" w:sz="0" w:space="0" w:color="auto"/>
            <w:right w:val="none" w:sz="0" w:space="0" w:color="auto"/>
          </w:divBdr>
        </w:div>
        <w:div w:id="926769414">
          <w:marLeft w:val="480"/>
          <w:marRight w:val="0"/>
          <w:marTop w:val="0"/>
          <w:marBottom w:val="0"/>
          <w:divBdr>
            <w:top w:val="none" w:sz="0" w:space="0" w:color="auto"/>
            <w:left w:val="none" w:sz="0" w:space="0" w:color="auto"/>
            <w:bottom w:val="none" w:sz="0" w:space="0" w:color="auto"/>
            <w:right w:val="none" w:sz="0" w:space="0" w:color="auto"/>
          </w:divBdr>
        </w:div>
        <w:div w:id="1123957626">
          <w:marLeft w:val="480"/>
          <w:marRight w:val="0"/>
          <w:marTop w:val="0"/>
          <w:marBottom w:val="0"/>
          <w:divBdr>
            <w:top w:val="none" w:sz="0" w:space="0" w:color="auto"/>
            <w:left w:val="none" w:sz="0" w:space="0" w:color="auto"/>
            <w:bottom w:val="none" w:sz="0" w:space="0" w:color="auto"/>
            <w:right w:val="none" w:sz="0" w:space="0" w:color="auto"/>
          </w:divBdr>
        </w:div>
        <w:div w:id="1442916974">
          <w:marLeft w:val="480"/>
          <w:marRight w:val="0"/>
          <w:marTop w:val="0"/>
          <w:marBottom w:val="0"/>
          <w:divBdr>
            <w:top w:val="none" w:sz="0" w:space="0" w:color="auto"/>
            <w:left w:val="none" w:sz="0" w:space="0" w:color="auto"/>
            <w:bottom w:val="none" w:sz="0" w:space="0" w:color="auto"/>
            <w:right w:val="none" w:sz="0" w:space="0" w:color="auto"/>
          </w:divBdr>
        </w:div>
        <w:div w:id="901018031">
          <w:marLeft w:val="480"/>
          <w:marRight w:val="0"/>
          <w:marTop w:val="0"/>
          <w:marBottom w:val="0"/>
          <w:divBdr>
            <w:top w:val="none" w:sz="0" w:space="0" w:color="auto"/>
            <w:left w:val="none" w:sz="0" w:space="0" w:color="auto"/>
            <w:bottom w:val="none" w:sz="0" w:space="0" w:color="auto"/>
            <w:right w:val="none" w:sz="0" w:space="0" w:color="auto"/>
          </w:divBdr>
        </w:div>
        <w:div w:id="442193360">
          <w:marLeft w:val="480"/>
          <w:marRight w:val="0"/>
          <w:marTop w:val="0"/>
          <w:marBottom w:val="0"/>
          <w:divBdr>
            <w:top w:val="none" w:sz="0" w:space="0" w:color="auto"/>
            <w:left w:val="none" w:sz="0" w:space="0" w:color="auto"/>
            <w:bottom w:val="none" w:sz="0" w:space="0" w:color="auto"/>
            <w:right w:val="none" w:sz="0" w:space="0" w:color="auto"/>
          </w:divBdr>
        </w:div>
        <w:div w:id="1513060403">
          <w:marLeft w:val="480"/>
          <w:marRight w:val="0"/>
          <w:marTop w:val="0"/>
          <w:marBottom w:val="0"/>
          <w:divBdr>
            <w:top w:val="none" w:sz="0" w:space="0" w:color="auto"/>
            <w:left w:val="none" w:sz="0" w:space="0" w:color="auto"/>
            <w:bottom w:val="none" w:sz="0" w:space="0" w:color="auto"/>
            <w:right w:val="none" w:sz="0" w:space="0" w:color="auto"/>
          </w:divBdr>
        </w:div>
        <w:div w:id="2058964836">
          <w:marLeft w:val="480"/>
          <w:marRight w:val="0"/>
          <w:marTop w:val="0"/>
          <w:marBottom w:val="0"/>
          <w:divBdr>
            <w:top w:val="none" w:sz="0" w:space="0" w:color="auto"/>
            <w:left w:val="none" w:sz="0" w:space="0" w:color="auto"/>
            <w:bottom w:val="none" w:sz="0" w:space="0" w:color="auto"/>
            <w:right w:val="none" w:sz="0" w:space="0" w:color="auto"/>
          </w:divBdr>
        </w:div>
      </w:divsChild>
    </w:div>
    <w:div w:id="995956503">
      <w:bodyDiv w:val="1"/>
      <w:marLeft w:val="0"/>
      <w:marRight w:val="0"/>
      <w:marTop w:val="0"/>
      <w:marBottom w:val="0"/>
      <w:divBdr>
        <w:top w:val="none" w:sz="0" w:space="0" w:color="auto"/>
        <w:left w:val="none" w:sz="0" w:space="0" w:color="auto"/>
        <w:bottom w:val="none" w:sz="0" w:space="0" w:color="auto"/>
        <w:right w:val="none" w:sz="0" w:space="0" w:color="auto"/>
      </w:divBdr>
      <w:divsChild>
        <w:div w:id="70734981">
          <w:marLeft w:val="480"/>
          <w:marRight w:val="0"/>
          <w:marTop w:val="0"/>
          <w:marBottom w:val="0"/>
          <w:divBdr>
            <w:top w:val="none" w:sz="0" w:space="0" w:color="auto"/>
            <w:left w:val="none" w:sz="0" w:space="0" w:color="auto"/>
            <w:bottom w:val="none" w:sz="0" w:space="0" w:color="auto"/>
            <w:right w:val="none" w:sz="0" w:space="0" w:color="auto"/>
          </w:divBdr>
        </w:div>
        <w:div w:id="1453481091">
          <w:marLeft w:val="480"/>
          <w:marRight w:val="0"/>
          <w:marTop w:val="0"/>
          <w:marBottom w:val="0"/>
          <w:divBdr>
            <w:top w:val="none" w:sz="0" w:space="0" w:color="auto"/>
            <w:left w:val="none" w:sz="0" w:space="0" w:color="auto"/>
            <w:bottom w:val="none" w:sz="0" w:space="0" w:color="auto"/>
            <w:right w:val="none" w:sz="0" w:space="0" w:color="auto"/>
          </w:divBdr>
        </w:div>
        <w:div w:id="2062317146">
          <w:marLeft w:val="480"/>
          <w:marRight w:val="0"/>
          <w:marTop w:val="0"/>
          <w:marBottom w:val="0"/>
          <w:divBdr>
            <w:top w:val="none" w:sz="0" w:space="0" w:color="auto"/>
            <w:left w:val="none" w:sz="0" w:space="0" w:color="auto"/>
            <w:bottom w:val="none" w:sz="0" w:space="0" w:color="auto"/>
            <w:right w:val="none" w:sz="0" w:space="0" w:color="auto"/>
          </w:divBdr>
        </w:div>
        <w:div w:id="1015036346">
          <w:marLeft w:val="480"/>
          <w:marRight w:val="0"/>
          <w:marTop w:val="0"/>
          <w:marBottom w:val="0"/>
          <w:divBdr>
            <w:top w:val="none" w:sz="0" w:space="0" w:color="auto"/>
            <w:left w:val="none" w:sz="0" w:space="0" w:color="auto"/>
            <w:bottom w:val="none" w:sz="0" w:space="0" w:color="auto"/>
            <w:right w:val="none" w:sz="0" w:space="0" w:color="auto"/>
          </w:divBdr>
        </w:div>
        <w:div w:id="2055696141">
          <w:marLeft w:val="480"/>
          <w:marRight w:val="0"/>
          <w:marTop w:val="0"/>
          <w:marBottom w:val="0"/>
          <w:divBdr>
            <w:top w:val="none" w:sz="0" w:space="0" w:color="auto"/>
            <w:left w:val="none" w:sz="0" w:space="0" w:color="auto"/>
            <w:bottom w:val="none" w:sz="0" w:space="0" w:color="auto"/>
            <w:right w:val="none" w:sz="0" w:space="0" w:color="auto"/>
          </w:divBdr>
        </w:div>
        <w:div w:id="1732733518">
          <w:marLeft w:val="480"/>
          <w:marRight w:val="0"/>
          <w:marTop w:val="0"/>
          <w:marBottom w:val="0"/>
          <w:divBdr>
            <w:top w:val="none" w:sz="0" w:space="0" w:color="auto"/>
            <w:left w:val="none" w:sz="0" w:space="0" w:color="auto"/>
            <w:bottom w:val="none" w:sz="0" w:space="0" w:color="auto"/>
            <w:right w:val="none" w:sz="0" w:space="0" w:color="auto"/>
          </w:divBdr>
        </w:div>
        <w:div w:id="1492942141">
          <w:marLeft w:val="480"/>
          <w:marRight w:val="0"/>
          <w:marTop w:val="0"/>
          <w:marBottom w:val="0"/>
          <w:divBdr>
            <w:top w:val="none" w:sz="0" w:space="0" w:color="auto"/>
            <w:left w:val="none" w:sz="0" w:space="0" w:color="auto"/>
            <w:bottom w:val="none" w:sz="0" w:space="0" w:color="auto"/>
            <w:right w:val="none" w:sz="0" w:space="0" w:color="auto"/>
          </w:divBdr>
        </w:div>
        <w:div w:id="89358003">
          <w:marLeft w:val="480"/>
          <w:marRight w:val="0"/>
          <w:marTop w:val="0"/>
          <w:marBottom w:val="0"/>
          <w:divBdr>
            <w:top w:val="none" w:sz="0" w:space="0" w:color="auto"/>
            <w:left w:val="none" w:sz="0" w:space="0" w:color="auto"/>
            <w:bottom w:val="none" w:sz="0" w:space="0" w:color="auto"/>
            <w:right w:val="none" w:sz="0" w:space="0" w:color="auto"/>
          </w:divBdr>
        </w:div>
        <w:div w:id="2053900">
          <w:marLeft w:val="480"/>
          <w:marRight w:val="0"/>
          <w:marTop w:val="0"/>
          <w:marBottom w:val="0"/>
          <w:divBdr>
            <w:top w:val="none" w:sz="0" w:space="0" w:color="auto"/>
            <w:left w:val="none" w:sz="0" w:space="0" w:color="auto"/>
            <w:bottom w:val="none" w:sz="0" w:space="0" w:color="auto"/>
            <w:right w:val="none" w:sz="0" w:space="0" w:color="auto"/>
          </w:divBdr>
        </w:div>
        <w:div w:id="1262028564">
          <w:marLeft w:val="480"/>
          <w:marRight w:val="0"/>
          <w:marTop w:val="0"/>
          <w:marBottom w:val="0"/>
          <w:divBdr>
            <w:top w:val="none" w:sz="0" w:space="0" w:color="auto"/>
            <w:left w:val="none" w:sz="0" w:space="0" w:color="auto"/>
            <w:bottom w:val="none" w:sz="0" w:space="0" w:color="auto"/>
            <w:right w:val="none" w:sz="0" w:space="0" w:color="auto"/>
          </w:divBdr>
        </w:div>
        <w:div w:id="10886386">
          <w:marLeft w:val="480"/>
          <w:marRight w:val="0"/>
          <w:marTop w:val="0"/>
          <w:marBottom w:val="0"/>
          <w:divBdr>
            <w:top w:val="none" w:sz="0" w:space="0" w:color="auto"/>
            <w:left w:val="none" w:sz="0" w:space="0" w:color="auto"/>
            <w:bottom w:val="none" w:sz="0" w:space="0" w:color="auto"/>
            <w:right w:val="none" w:sz="0" w:space="0" w:color="auto"/>
          </w:divBdr>
        </w:div>
        <w:div w:id="1147281509">
          <w:marLeft w:val="480"/>
          <w:marRight w:val="0"/>
          <w:marTop w:val="0"/>
          <w:marBottom w:val="0"/>
          <w:divBdr>
            <w:top w:val="none" w:sz="0" w:space="0" w:color="auto"/>
            <w:left w:val="none" w:sz="0" w:space="0" w:color="auto"/>
            <w:bottom w:val="none" w:sz="0" w:space="0" w:color="auto"/>
            <w:right w:val="none" w:sz="0" w:space="0" w:color="auto"/>
          </w:divBdr>
        </w:div>
        <w:div w:id="933897726">
          <w:marLeft w:val="480"/>
          <w:marRight w:val="0"/>
          <w:marTop w:val="0"/>
          <w:marBottom w:val="0"/>
          <w:divBdr>
            <w:top w:val="none" w:sz="0" w:space="0" w:color="auto"/>
            <w:left w:val="none" w:sz="0" w:space="0" w:color="auto"/>
            <w:bottom w:val="none" w:sz="0" w:space="0" w:color="auto"/>
            <w:right w:val="none" w:sz="0" w:space="0" w:color="auto"/>
          </w:divBdr>
        </w:div>
        <w:div w:id="1220556010">
          <w:marLeft w:val="480"/>
          <w:marRight w:val="0"/>
          <w:marTop w:val="0"/>
          <w:marBottom w:val="0"/>
          <w:divBdr>
            <w:top w:val="none" w:sz="0" w:space="0" w:color="auto"/>
            <w:left w:val="none" w:sz="0" w:space="0" w:color="auto"/>
            <w:bottom w:val="none" w:sz="0" w:space="0" w:color="auto"/>
            <w:right w:val="none" w:sz="0" w:space="0" w:color="auto"/>
          </w:divBdr>
        </w:div>
        <w:div w:id="343825556">
          <w:marLeft w:val="480"/>
          <w:marRight w:val="0"/>
          <w:marTop w:val="0"/>
          <w:marBottom w:val="0"/>
          <w:divBdr>
            <w:top w:val="none" w:sz="0" w:space="0" w:color="auto"/>
            <w:left w:val="none" w:sz="0" w:space="0" w:color="auto"/>
            <w:bottom w:val="none" w:sz="0" w:space="0" w:color="auto"/>
            <w:right w:val="none" w:sz="0" w:space="0" w:color="auto"/>
          </w:divBdr>
        </w:div>
        <w:div w:id="487282283">
          <w:marLeft w:val="480"/>
          <w:marRight w:val="0"/>
          <w:marTop w:val="0"/>
          <w:marBottom w:val="0"/>
          <w:divBdr>
            <w:top w:val="none" w:sz="0" w:space="0" w:color="auto"/>
            <w:left w:val="none" w:sz="0" w:space="0" w:color="auto"/>
            <w:bottom w:val="none" w:sz="0" w:space="0" w:color="auto"/>
            <w:right w:val="none" w:sz="0" w:space="0" w:color="auto"/>
          </w:divBdr>
        </w:div>
        <w:div w:id="1011488735">
          <w:marLeft w:val="480"/>
          <w:marRight w:val="0"/>
          <w:marTop w:val="0"/>
          <w:marBottom w:val="0"/>
          <w:divBdr>
            <w:top w:val="none" w:sz="0" w:space="0" w:color="auto"/>
            <w:left w:val="none" w:sz="0" w:space="0" w:color="auto"/>
            <w:bottom w:val="none" w:sz="0" w:space="0" w:color="auto"/>
            <w:right w:val="none" w:sz="0" w:space="0" w:color="auto"/>
          </w:divBdr>
        </w:div>
        <w:div w:id="29763314">
          <w:marLeft w:val="480"/>
          <w:marRight w:val="0"/>
          <w:marTop w:val="0"/>
          <w:marBottom w:val="0"/>
          <w:divBdr>
            <w:top w:val="none" w:sz="0" w:space="0" w:color="auto"/>
            <w:left w:val="none" w:sz="0" w:space="0" w:color="auto"/>
            <w:bottom w:val="none" w:sz="0" w:space="0" w:color="auto"/>
            <w:right w:val="none" w:sz="0" w:space="0" w:color="auto"/>
          </w:divBdr>
        </w:div>
      </w:divsChild>
    </w:div>
    <w:div w:id="1001588882">
      <w:bodyDiv w:val="1"/>
      <w:marLeft w:val="0"/>
      <w:marRight w:val="0"/>
      <w:marTop w:val="0"/>
      <w:marBottom w:val="0"/>
      <w:divBdr>
        <w:top w:val="none" w:sz="0" w:space="0" w:color="auto"/>
        <w:left w:val="none" w:sz="0" w:space="0" w:color="auto"/>
        <w:bottom w:val="none" w:sz="0" w:space="0" w:color="auto"/>
        <w:right w:val="none" w:sz="0" w:space="0" w:color="auto"/>
      </w:divBdr>
      <w:divsChild>
        <w:div w:id="121769143">
          <w:marLeft w:val="480"/>
          <w:marRight w:val="0"/>
          <w:marTop w:val="0"/>
          <w:marBottom w:val="0"/>
          <w:divBdr>
            <w:top w:val="none" w:sz="0" w:space="0" w:color="auto"/>
            <w:left w:val="none" w:sz="0" w:space="0" w:color="auto"/>
            <w:bottom w:val="none" w:sz="0" w:space="0" w:color="auto"/>
            <w:right w:val="none" w:sz="0" w:space="0" w:color="auto"/>
          </w:divBdr>
        </w:div>
        <w:div w:id="464782016">
          <w:marLeft w:val="480"/>
          <w:marRight w:val="0"/>
          <w:marTop w:val="0"/>
          <w:marBottom w:val="0"/>
          <w:divBdr>
            <w:top w:val="none" w:sz="0" w:space="0" w:color="auto"/>
            <w:left w:val="none" w:sz="0" w:space="0" w:color="auto"/>
            <w:bottom w:val="none" w:sz="0" w:space="0" w:color="auto"/>
            <w:right w:val="none" w:sz="0" w:space="0" w:color="auto"/>
          </w:divBdr>
        </w:div>
        <w:div w:id="1347945018">
          <w:marLeft w:val="480"/>
          <w:marRight w:val="0"/>
          <w:marTop w:val="0"/>
          <w:marBottom w:val="0"/>
          <w:divBdr>
            <w:top w:val="none" w:sz="0" w:space="0" w:color="auto"/>
            <w:left w:val="none" w:sz="0" w:space="0" w:color="auto"/>
            <w:bottom w:val="none" w:sz="0" w:space="0" w:color="auto"/>
            <w:right w:val="none" w:sz="0" w:space="0" w:color="auto"/>
          </w:divBdr>
        </w:div>
        <w:div w:id="744843084">
          <w:marLeft w:val="480"/>
          <w:marRight w:val="0"/>
          <w:marTop w:val="0"/>
          <w:marBottom w:val="0"/>
          <w:divBdr>
            <w:top w:val="none" w:sz="0" w:space="0" w:color="auto"/>
            <w:left w:val="none" w:sz="0" w:space="0" w:color="auto"/>
            <w:bottom w:val="none" w:sz="0" w:space="0" w:color="auto"/>
            <w:right w:val="none" w:sz="0" w:space="0" w:color="auto"/>
          </w:divBdr>
        </w:div>
        <w:div w:id="1050422153">
          <w:marLeft w:val="480"/>
          <w:marRight w:val="0"/>
          <w:marTop w:val="0"/>
          <w:marBottom w:val="0"/>
          <w:divBdr>
            <w:top w:val="none" w:sz="0" w:space="0" w:color="auto"/>
            <w:left w:val="none" w:sz="0" w:space="0" w:color="auto"/>
            <w:bottom w:val="none" w:sz="0" w:space="0" w:color="auto"/>
            <w:right w:val="none" w:sz="0" w:space="0" w:color="auto"/>
          </w:divBdr>
        </w:div>
        <w:div w:id="1845777661">
          <w:marLeft w:val="480"/>
          <w:marRight w:val="0"/>
          <w:marTop w:val="0"/>
          <w:marBottom w:val="0"/>
          <w:divBdr>
            <w:top w:val="none" w:sz="0" w:space="0" w:color="auto"/>
            <w:left w:val="none" w:sz="0" w:space="0" w:color="auto"/>
            <w:bottom w:val="none" w:sz="0" w:space="0" w:color="auto"/>
            <w:right w:val="none" w:sz="0" w:space="0" w:color="auto"/>
          </w:divBdr>
        </w:div>
        <w:div w:id="422336132">
          <w:marLeft w:val="480"/>
          <w:marRight w:val="0"/>
          <w:marTop w:val="0"/>
          <w:marBottom w:val="0"/>
          <w:divBdr>
            <w:top w:val="none" w:sz="0" w:space="0" w:color="auto"/>
            <w:left w:val="none" w:sz="0" w:space="0" w:color="auto"/>
            <w:bottom w:val="none" w:sz="0" w:space="0" w:color="auto"/>
            <w:right w:val="none" w:sz="0" w:space="0" w:color="auto"/>
          </w:divBdr>
        </w:div>
        <w:div w:id="1412118788">
          <w:marLeft w:val="480"/>
          <w:marRight w:val="0"/>
          <w:marTop w:val="0"/>
          <w:marBottom w:val="0"/>
          <w:divBdr>
            <w:top w:val="none" w:sz="0" w:space="0" w:color="auto"/>
            <w:left w:val="none" w:sz="0" w:space="0" w:color="auto"/>
            <w:bottom w:val="none" w:sz="0" w:space="0" w:color="auto"/>
            <w:right w:val="none" w:sz="0" w:space="0" w:color="auto"/>
          </w:divBdr>
        </w:div>
        <w:div w:id="2139183604">
          <w:marLeft w:val="480"/>
          <w:marRight w:val="0"/>
          <w:marTop w:val="0"/>
          <w:marBottom w:val="0"/>
          <w:divBdr>
            <w:top w:val="none" w:sz="0" w:space="0" w:color="auto"/>
            <w:left w:val="none" w:sz="0" w:space="0" w:color="auto"/>
            <w:bottom w:val="none" w:sz="0" w:space="0" w:color="auto"/>
            <w:right w:val="none" w:sz="0" w:space="0" w:color="auto"/>
          </w:divBdr>
        </w:div>
        <w:div w:id="1343630073">
          <w:marLeft w:val="480"/>
          <w:marRight w:val="0"/>
          <w:marTop w:val="0"/>
          <w:marBottom w:val="0"/>
          <w:divBdr>
            <w:top w:val="none" w:sz="0" w:space="0" w:color="auto"/>
            <w:left w:val="none" w:sz="0" w:space="0" w:color="auto"/>
            <w:bottom w:val="none" w:sz="0" w:space="0" w:color="auto"/>
            <w:right w:val="none" w:sz="0" w:space="0" w:color="auto"/>
          </w:divBdr>
        </w:div>
        <w:div w:id="792986974">
          <w:marLeft w:val="480"/>
          <w:marRight w:val="0"/>
          <w:marTop w:val="0"/>
          <w:marBottom w:val="0"/>
          <w:divBdr>
            <w:top w:val="none" w:sz="0" w:space="0" w:color="auto"/>
            <w:left w:val="none" w:sz="0" w:space="0" w:color="auto"/>
            <w:bottom w:val="none" w:sz="0" w:space="0" w:color="auto"/>
            <w:right w:val="none" w:sz="0" w:space="0" w:color="auto"/>
          </w:divBdr>
        </w:div>
        <w:div w:id="606348798">
          <w:marLeft w:val="480"/>
          <w:marRight w:val="0"/>
          <w:marTop w:val="0"/>
          <w:marBottom w:val="0"/>
          <w:divBdr>
            <w:top w:val="none" w:sz="0" w:space="0" w:color="auto"/>
            <w:left w:val="none" w:sz="0" w:space="0" w:color="auto"/>
            <w:bottom w:val="none" w:sz="0" w:space="0" w:color="auto"/>
            <w:right w:val="none" w:sz="0" w:space="0" w:color="auto"/>
          </w:divBdr>
        </w:div>
      </w:divsChild>
    </w:div>
    <w:div w:id="1001809316">
      <w:bodyDiv w:val="1"/>
      <w:marLeft w:val="0"/>
      <w:marRight w:val="0"/>
      <w:marTop w:val="0"/>
      <w:marBottom w:val="0"/>
      <w:divBdr>
        <w:top w:val="none" w:sz="0" w:space="0" w:color="auto"/>
        <w:left w:val="none" w:sz="0" w:space="0" w:color="auto"/>
        <w:bottom w:val="none" w:sz="0" w:space="0" w:color="auto"/>
        <w:right w:val="none" w:sz="0" w:space="0" w:color="auto"/>
      </w:divBdr>
    </w:div>
    <w:div w:id="1017343885">
      <w:bodyDiv w:val="1"/>
      <w:marLeft w:val="0"/>
      <w:marRight w:val="0"/>
      <w:marTop w:val="0"/>
      <w:marBottom w:val="0"/>
      <w:divBdr>
        <w:top w:val="none" w:sz="0" w:space="0" w:color="auto"/>
        <w:left w:val="none" w:sz="0" w:space="0" w:color="auto"/>
        <w:bottom w:val="none" w:sz="0" w:space="0" w:color="auto"/>
        <w:right w:val="none" w:sz="0" w:space="0" w:color="auto"/>
      </w:divBdr>
    </w:div>
    <w:div w:id="1025523041">
      <w:bodyDiv w:val="1"/>
      <w:marLeft w:val="0"/>
      <w:marRight w:val="0"/>
      <w:marTop w:val="0"/>
      <w:marBottom w:val="0"/>
      <w:divBdr>
        <w:top w:val="none" w:sz="0" w:space="0" w:color="auto"/>
        <w:left w:val="none" w:sz="0" w:space="0" w:color="auto"/>
        <w:bottom w:val="none" w:sz="0" w:space="0" w:color="auto"/>
        <w:right w:val="none" w:sz="0" w:space="0" w:color="auto"/>
      </w:divBdr>
      <w:divsChild>
        <w:div w:id="723988865">
          <w:marLeft w:val="480"/>
          <w:marRight w:val="0"/>
          <w:marTop w:val="0"/>
          <w:marBottom w:val="0"/>
          <w:divBdr>
            <w:top w:val="none" w:sz="0" w:space="0" w:color="auto"/>
            <w:left w:val="none" w:sz="0" w:space="0" w:color="auto"/>
            <w:bottom w:val="none" w:sz="0" w:space="0" w:color="auto"/>
            <w:right w:val="none" w:sz="0" w:space="0" w:color="auto"/>
          </w:divBdr>
        </w:div>
        <w:div w:id="347677866">
          <w:marLeft w:val="480"/>
          <w:marRight w:val="0"/>
          <w:marTop w:val="0"/>
          <w:marBottom w:val="0"/>
          <w:divBdr>
            <w:top w:val="none" w:sz="0" w:space="0" w:color="auto"/>
            <w:left w:val="none" w:sz="0" w:space="0" w:color="auto"/>
            <w:bottom w:val="none" w:sz="0" w:space="0" w:color="auto"/>
            <w:right w:val="none" w:sz="0" w:space="0" w:color="auto"/>
          </w:divBdr>
        </w:div>
        <w:div w:id="445001493">
          <w:marLeft w:val="480"/>
          <w:marRight w:val="0"/>
          <w:marTop w:val="0"/>
          <w:marBottom w:val="0"/>
          <w:divBdr>
            <w:top w:val="none" w:sz="0" w:space="0" w:color="auto"/>
            <w:left w:val="none" w:sz="0" w:space="0" w:color="auto"/>
            <w:bottom w:val="none" w:sz="0" w:space="0" w:color="auto"/>
            <w:right w:val="none" w:sz="0" w:space="0" w:color="auto"/>
          </w:divBdr>
        </w:div>
      </w:divsChild>
    </w:div>
    <w:div w:id="1031564930">
      <w:bodyDiv w:val="1"/>
      <w:marLeft w:val="0"/>
      <w:marRight w:val="0"/>
      <w:marTop w:val="0"/>
      <w:marBottom w:val="0"/>
      <w:divBdr>
        <w:top w:val="none" w:sz="0" w:space="0" w:color="auto"/>
        <w:left w:val="none" w:sz="0" w:space="0" w:color="auto"/>
        <w:bottom w:val="none" w:sz="0" w:space="0" w:color="auto"/>
        <w:right w:val="none" w:sz="0" w:space="0" w:color="auto"/>
      </w:divBdr>
      <w:divsChild>
        <w:div w:id="1618371308">
          <w:marLeft w:val="480"/>
          <w:marRight w:val="0"/>
          <w:marTop w:val="0"/>
          <w:marBottom w:val="0"/>
          <w:divBdr>
            <w:top w:val="none" w:sz="0" w:space="0" w:color="auto"/>
            <w:left w:val="none" w:sz="0" w:space="0" w:color="auto"/>
            <w:bottom w:val="none" w:sz="0" w:space="0" w:color="auto"/>
            <w:right w:val="none" w:sz="0" w:space="0" w:color="auto"/>
          </w:divBdr>
        </w:div>
        <w:div w:id="76096671">
          <w:marLeft w:val="480"/>
          <w:marRight w:val="0"/>
          <w:marTop w:val="0"/>
          <w:marBottom w:val="0"/>
          <w:divBdr>
            <w:top w:val="none" w:sz="0" w:space="0" w:color="auto"/>
            <w:left w:val="none" w:sz="0" w:space="0" w:color="auto"/>
            <w:bottom w:val="none" w:sz="0" w:space="0" w:color="auto"/>
            <w:right w:val="none" w:sz="0" w:space="0" w:color="auto"/>
          </w:divBdr>
        </w:div>
        <w:div w:id="1572110290">
          <w:marLeft w:val="480"/>
          <w:marRight w:val="0"/>
          <w:marTop w:val="0"/>
          <w:marBottom w:val="0"/>
          <w:divBdr>
            <w:top w:val="none" w:sz="0" w:space="0" w:color="auto"/>
            <w:left w:val="none" w:sz="0" w:space="0" w:color="auto"/>
            <w:bottom w:val="none" w:sz="0" w:space="0" w:color="auto"/>
            <w:right w:val="none" w:sz="0" w:space="0" w:color="auto"/>
          </w:divBdr>
        </w:div>
        <w:div w:id="841437827">
          <w:marLeft w:val="480"/>
          <w:marRight w:val="0"/>
          <w:marTop w:val="0"/>
          <w:marBottom w:val="0"/>
          <w:divBdr>
            <w:top w:val="none" w:sz="0" w:space="0" w:color="auto"/>
            <w:left w:val="none" w:sz="0" w:space="0" w:color="auto"/>
            <w:bottom w:val="none" w:sz="0" w:space="0" w:color="auto"/>
            <w:right w:val="none" w:sz="0" w:space="0" w:color="auto"/>
          </w:divBdr>
        </w:div>
        <w:div w:id="598296617">
          <w:marLeft w:val="480"/>
          <w:marRight w:val="0"/>
          <w:marTop w:val="0"/>
          <w:marBottom w:val="0"/>
          <w:divBdr>
            <w:top w:val="none" w:sz="0" w:space="0" w:color="auto"/>
            <w:left w:val="none" w:sz="0" w:space="0" w:color="auto"/>
            <w:bottom w:val="none" w:sz="0" w:space="0" w:color="auto"/>
            <w:right w:val="none" w:sz="0" w:space="0" w:color="auto"/>
          </w:divBdr>
        </w:div>
        <w:div w:id="1680614748">
          <w:marLeft w:val="480"/>
          <w:marRight w:val="0"/>
          <w:marTop w:val="0"/>
          <w:marBottom w:val="0"/>
          <w:divBdr>
            <w:top w:val="none" w:sz="0" w:space="0" w:color="auto"/>
            <w:left w:val="none" w:sz="0" w:space="0" w:color="auto"/>
            <w:bottom w:val="none" w:sz="0" w:space="0" w:color="auto"/>
            <w:right w:val="none" w:sz="0" w:space="0" w:color="auto"/>
          </w:divBdr>
        </w:div>
        <w:div w:id="1235625898">
          <w:marLeft w:val="480"/>
          <w:marRight w:val="0"/>
          <w:marTop w:val="0"/>
          <w:marBottom w:val="0"/>
          <w:divBdr>
            <w:top w:val="none" w:sz="0" w:space="0" w:color="auto"/>
            <w:left w:val="none" w:sz="0" w:space="0" w:color="auto"/>
            <w:bottom w:val="none" w:sz="0" w:space="0" w:color="auto"/>
            <w:right w:val="none" w:sz="0" w:space="0" w:color="auto"/>
          </w:divBdr>
        </w:div>
        <w:div w:id="736321052">
          <w:marLeft w:val="480"/>
          <w:marRight w:val="0"/>
          <w:marTop w:val="0"/>
          <w:marBottom w:val="0"/>
          <w:divBdr>
            <w:top w:val="none" w:sz="0" w:space="0" w:color="auto"/>
            <w:left w:val="none" w:sz="0" w:space="0" w:color="auto"/>
            <w:bottom w:val="none" w:sz="0" w:space="0" w:color="auto"/>
            <w:right w:val="none" w:sz="0" w:space="0" w:color="auto"/>
          </w:divBdr>
        </w:div>
        <w:div w:id="1979147925">
          <w:marLeft w:val="480"/>
          <w:marRight w:val="0"/>
          <w:marTop w:val="0"/>
          <w:marBottom w:val="0"/>
          <w:divBdr>
            <w:top w:val="none" w:sz="0" w:space="0" w:color="auto"/>
            <w:left w:val="none" w:sz="0" w:space="0" w:color="auto"/>
            <w:bottom w:val="none" w:sz="0" w:space="0" w:color="auto"/>
            <w:right w:val="none" w:sz="0" w:space="0" w:color="auto"/>
          </w:divBdr>
        </w:div>
        <w:div w:id="1587884775">
          <w:marLeft w:val="480"/>
          <w:marRight w:val="0"/>
          <w:marTop w:val="0"/>
          <w:marBottom w:val="0"/>
          <w:divBdr>
            <w:top w:val="none" w:sz="0" w:space="0" w:color="auto"/>
            <w:left w:val="none" w:sz="0" w:space="0" w:color="auto"/>
            <w:bottom w:val="none" w:sz="0" w:space="0" w:color="auto"/>
            <w:right w:val="none" w:sz="0" w:space="0" w:color="auto"/>
          </w:divBdr>
        </w:div>
        <w:div w:id="1637836553">
          <w:marLeft w:val="480"/>
          <w:marRight w:val="0"/>
          <w:marTop w:val="0"/>
          <w:marBottom w:val="0"/>
          <w:divBdr>
            <w:top w:val="none" w:sz="0" w:space="0" w:color="auto"/>
            <w:left w:val="none" w:sz="0" w:space="0" w:color="auto"/>
            <w:bottom w:val="none" w:sz="0" w:space="0" w:color="auto"/>
            <w:right w:val="none" w:sz="0" w:space="0" w:color="auto"/>
          </w:divBdr>
        </w:div>
        <w:div w:id="962003002">
          <w:marLeft w:val="480"/>
          <w:marRight w:val="0"/>
          <w:marTop w:val="0"/>
          <w:marBottom w:val="0"/>
          <w:divBdr>
            <w:top w:val="none" w:sz="0" w:space="0" w:color="auto"/>
            <w:left w:val="none" w:sz="0" w:space="0" w:color="auto"/>
            <w:bottom w:val="none" w:sz="0" w:space="0" w:color="auto"/>
            <w:right w:val="none" w:sz="0" w:space="0" w:color="auto"/>
          </w:divBdr>
        </w:div>
        <w:div w:id="1846819631">
          <w:marLeft w:val="480"/>
          <w:marRight w:val="0"/>
          <w:marTop w:val="0"/>
          <w:marBottom w:val="0"/>
          <w:divBdr>
            <w:top w:val="none" w:sz="0" w:space="0" w:color="auto"/>
            <w:left w:val="none" w:sz="0" w:space="0" w:color="auto"/>
            <w:bottom w:val="none" w:sz="0" w:space="0" w:color="auto"/>
            <w:right w:val="none" w:sz="0" w:space="0" w:color="auto"/>
          </w:divBdr>
        </w:div>
        <w:div w:id="1281766478">
          <w:marLeft w:val="480"/>
          <w:marRight w:val="0"/>
          <w:marTop w:val="0"/>
          <w:marBottom w:val="0"/>
          <w:divBdr>
            <w:top w:val="none" w:sz="0" w:space="0" w:color="auto"/>
            <w:left w:val="none" w:sz="0" w:space="0" w:color="auto"/>
            <w:bottom w:val="none" w:sz="0" w:space="0" w:color="auto"/>
            <w:right w:val="none" w:sz="0" w:space="0" w:color="auto"/>
          </w:divBdr>
        </w:div>
        <w:div w:id="2108648513">
          <w:marLeft w:val="480"/>
          <w:marRight w:val="0"/>
          <w:marTop w:val="0"/>
          <w:marBottom w:val="0"/>
          <w:divBdr>
            <w:top w:val="none" w:sz="0" w:space="0" w:color="auto"/>
            <w:left w:val="none" w:sz="0" w:space="0" w:color="auto"/>
            <w:bottom w:val="none" w:sz="0" w:space="0" w:color="auto"/>
            <w:right w:val="none" w:sz="0" w:space="0" w:color="auto"/>
          </w:divBdr>
        </w:div>
        <w:div w:id="1893080359">
          <w:marLeft w:val="480"/>
          <w:marRight w:val="0"/>
          <w:marTop w:val="0"/>
          <w:marBottom w:val="0"/>
          <w:divBdr>
            <w:top w:val="none" w:sz="0" w:space="0" w:color="auto"/>
            <w:left w:val="none" w:sz="0" w:space="0" w:color="auto"/>
            <w:bottom w:val="none" w:sz="0" w:space="0" w:color="auto"/>
            <w:right w:val="none" w:sz="0" w:space="0" w:color="auto"/>
          </w:divBdr>
        </w:div>
      </w:divsChild>
    </w:div>
    <w:div w:id="1054350347">
      <w:bodyDiv w:val="1"/>
      <w:marLeft w:val="0"/>
      <w:marRight w:val="0"/>
      <w:marTop w:val="0"/>
      <w:marBottom w:val="0"/>
      <w:divBdr>
        <w:top w:val="none" w:sz="0" w:space="0" w:color="auto"/>
        <w:left w:val="none" w:sz="0" w:space="0" w:color="auto"/>
        <w:bottom w:val="none" w:sz="0" w:space="0" w:color="auto"/>
        <w:right w:val="none" w:sz="0" w:space="0" w:color="auto"/>
      </w:divBdr>
    </w:div>
    <w:div w:id="1074665474">
      <w:bodyDiv w:val="1"/>
      <w:marLeft w:val="0"/>
      <w:marRight w:val="0"/>
      <w:marTop w:val="0"/>
      <w:marBottom w:val="0"/>
      <w:divBdr>
        <w:top w:val="none" w:sz="0" w:space="0" w:color="auto"/>
        <w:left w:val="none" w:sz="0" w:space="0" w:color="auto"/>
        <w:bottom w:val="none" w:sz="0" w:space="0" w:color="auto"/>
        <w:right w:val="none" w:sz="0" w:space="0" w:color="auto"/>
      </w:divBdr>
      <w:divsChild>
        <w:div w:id="240070862">
          <w:marLeft w:val="480"/>
          <w:marRight w:val="0"/>
          <w:marTop w:val="0"/>
          <w:marBottom w:val="0"/>
          <w:divBdr>
            <w:top w:val="none" w:sz="0" w:space="0" w:color="auto"/>
            <w:left w:val="none" w:sz="0" w:space="0" w:color="auto"/>
            <w:bottom w:val="none" w:sz="0" w:space="0" w:color="auto"/>
            <w:right w:val="none" w:sz="0" w:space="0" w:color="auto"/>
          </w:divBdr>
        </w:div>
        <w:div w:id="799491488">
          <w:marLeft w:val="480"/>
          <w:marRight w:val="0"/>
          <w:marTop w:val="0"/>
          <w:marBottom w:val="0"/>
          <w:divBdr>
            <w:top w:val="none" w:sz="0" w:space="0" w:color="auto"/>
            <w:left w:val="none" w:sz="0" w:space="0" w:color="auto"/>
            <w:bottom w:val="none" w:sz="0" w:space="0" w:color="auto"/>
            <w:right w:val="none" w:sz="0" w:space="0" w:color="auto"/>
          </w:divBdr>
        </w:div>
        <w:div w:id="379674369">
          <w:marLeft w:val="480"/>
          <w:marRight w:val="0"/>
          <w:marTop w:val="0"/>
          <w:marBottom w:val="0"/>
          <w:divBdr>
            <w:top w:val="none" w:sz="0" w:space="0" w:color="auto"/>
            <w:left w:val="none" w:sz="0" w:space="0" w:color="auto"/>
            <w:bottom w:val="none" w:sz="0" w:space="0" w:color="auto"/>
            <w:right w:val="none" w:sz="0" w:space="0" w:color="auto"/>
          </w:divBdr>
        </w:div>
        <w:div w:id="450133165">
          <w:marLeft w:val="480"/>
          <w:marRight w:val="0"/>
          <w:marTop w:val="0"/>
          <w:marBottom w:val="0"/>
          <w:divBdr>
            <w:top w:val="none" w:sz="0" w:space="0" w:color="auto"/>
            <w:left w:val="none" w:sz="0" w:space="0" w:color="auto"/>
            <w:bottom w:val="none" w:sz="0" w:space="0" w:color="auto"/>
            <w:right w:val="none" w:sz="0" w:space="0" w:color="auto"/>
          </w:divBdr>
        </w:div>
        <w:div w:id="1390566890">
          <w:marLeft w:val="480"/>
          <w:marRight w:val="0"/>
          <w:marTop w:val="0"/>
          <w:marBottom w:val="0"/>
          <w:divBdr>
            <w:top w:val="none" w:sz="0" w:space="0" w:color="auto"/>
            <w:left w:val="none" w:sz="0" w:space="0" w:color="auto"/>
            <w:bottom w:val="none" w:sz="0" w:space="0" w:color="auto"/>
            <w:right w:val="none" w:sz="0" w:space="0" w:color="auto"/>
          </w:divBdr>
        </w:div>
        <w:div w:id="1333610074">
          <w:marLeft w:val="480"/>
          <w:marRight w:val="0"/>
          <w:marTop w:val="0"/>
          <w:marBottom w:val="0"/>
          <w:divBdr>
            <w:top w:val="none" w:sz="0" w:space="0" w:color="auto"/>
            <w:left w:val="none" w:sz="0" w:space="0" w:color="auto"/>
            <w:bottom w:val="none" w:sz="0" w:space="0" w:color="auto"/>
            <w:right w:val="none" w:sz="0" w:space="0" w:color="auto"/>
          </w:divBdr>
        </w:div>
        <w:div w:id="657349089">
          <w:marLeft w:val="480"/>
          <w:marRight w:val="0"/>
          <w:marTop w:val="0"/>
          <w:marBottom w:val="0"/>
          <w:divBdr>
            <w:top w:val="none" w:sz="0" w:space="0" w:color="auto"/>
            <w:left w:val="none" w:sz="0" w:space="0" w:color="auto"/>
            <w:bottom w:val="none" w:sz="0" w:space="0" w:color="auto"/>
            <w:right w:val="none" w:sz="0" w:space="0" w:color="auto"/>
          </w:divBdr>
        </w:div>
        <w:div w:id="1680279427">
          <w:marLeft w:val="480"/>
          <w:marRight w:val="0"/>
          <w:marTop w:val="0"/>
          <w:marBottom w:val="0"/>
          <w:divBdr>
            <w:top w:val="none" w:sz="0" w:space="0" w:color="auto"/>
            <w:left w:val="none" w:sz="0" w:space="0" w:color="auto"/>
            <w:bottom w:val="none" w:sz="0" w:space="0" w:color="auto"/>
            <w:right w:val="none" w:sz="0" w:space="0" w:color="auto"/>
          </w:divBdr>
        </w:div>
        <w:div w:id="103617996">
          <w:marLeft w:val="480"/>
          <w:marRight w:val="0"/>
          <w:marTop w:val="0"/>
          <w:marBottom w:val="0"/>
          <w:divBdr>
            <w:top w:val="none" w:sz="0" w:space="0" w:color="auto"/>
            <w:left w:val="none" w:sz="0" w:space="0" w:color="auto"/>
            <w:bottom w:val="none" w:sz="0" w:space="0" w:color="auto"/>
            <w:right w:val="none" w:sz="0" w:space="0" w:color="auto"/>
          </w:divBdr>
        </w:div>
        <w:div w:id="735854799">
          <w:marLeft w:val="480"/>
          <w:marRight w:val="0"/>
          <w:marTop w:val="0"/>
          <w:marBottom w:val="0"/>
          <w:divBdr>
            <w:top w:val="none" w:sz="0" w:space="0" w:color="auto"/>
            <w:left w:val="none" w:sz="0" w:space="0" w:color="auto"/>
            <w:bottom w:val="none" w:sz="0" w:space="0" w:color="auto"/>
            <w:right w:val="none" w:sz="0" w:space="0" w:color="auto"/>
          </w:divBdr>
        </w:div>
      </w:divsChild>
    </w:div>
    <w:div w:id="1085687556">
      <w:bodyDiv w:val="1"/>
      <w:marLeft w:val="0"/>
      <w:marRight w:val="0"/>
      <w:marTop w:val="0"/>
      <w:marBottom w:val="0"/>
      <w:divBdr>
        <w:top w:val="none" w:sz="0" w:space="0" w:color="auto"/>
        <w:left w:val="none" w:sz="0" w:space="0" w:color="auto"/>
        <w:bottom w:val="none" w:sz="0" w:space="0" w:color="auto"/>
        <w:right w:val="none" w:sz="0" w:space="0" w:color="auto"/>
      </w:divBdr>
    </w:div>
    <w:div w:id="1087189483">
      <w:bodyDiv w:val="1"/>
      <w:marLeft w:val="0"/>
      <w:marRight w:val="0"/>
      <w:marTop w:val="0"/>
      <w:marBottom w:val="0"/>
      <w:divBdr>
        <w:top w:val="none" w:sz="0" w:space="0" w:color="auto"/>
        <w:left w:val="none" w:sz="0" w:space="0" w:color="auto"/>
        <w:bottom w:val="none" w:sz="0" w:space="0" w:color="auto"/>
        <w:right w:val="none" w:sz="0" w:space="0" w:color="auto"/>
      </w:divBdr>
    </w:div>
    <w:div w:id="1097752861">
      <w:bodyDiv w:val="1"/>
      <w:marLeft w:val="0"/>
      <w:marRight w:val="0"/>
      <w:marTop w:val="0"/>
      <w:marBottom w:val="0"/>
      <w:divBdr>
        <w:top w:val="none" w:sz="0" w:space="0" w:color="auto"/>
        <w:left w:val="none" w:sz="0" w:space="0" w:color="auto"/>
        <w:bottom w:val="none" w:sz="0" w:space="0" w:color="auto"/>
        <w:right w:val="none" w:sz="0" w:space="0" w:color="auto"/>
      </w:divBdr>
    </w:div>
    <w:div w:id="1101878809">
      <w:bodyDiv w:val="1"/>
      <w:marLeft w:val="0"/>
      <w:marRight w:val="0"/>
      <w:marTop w:val="0"/>
      <w:marBottom w:val="0"/>
      <w:divBdr>
        <w:top w:val="none" w:sz="0" w:space="0" w:color="auto"/>
        <w:left w:val="none" w:sz="0" w:space="0" w:color="auto"/>
        <w:bottom w:val="none" w:sz="0" w:space="0" w:color="auto"/>
        <w:right w:val="none" w:sz="0" w:space="0" w:color="auto"/>
      </w:divBdr>
      <w:divsChild>
        <w:div w:id="193691105">
          <w:marLeft w:val="480"/>
          <w:marRight w:val="0"/>
          <w:marTop w:val="0"/>
          <w:marBottom w:val="0"/>
          <w:divBdr>
            <w:top w:val="none" w:sz="0" w:space="0" w:color="auto"/>
            <w:left w:val="none" w:sz="0" w:space="0" w:color="auto"/>
            <w:bottom w:val="none" w:sz="0" w:space="0" w:color="auto"/>
            <w:right w:val="none" w:sz="0" w:space="0" w:color="auto"/>
          </w:divBdr>
        </w:div>
        <w:div w:id="1047029424">
          <w:marLeft w:val="480"/>
          <w:marRight w:val="0"/>
          <w:marTop w:val="0"/>
          <w:marBottom w:val="0"/>
          <w:divBdr>
            <w:top w:val="none" w:sz="0" w:space="0" w:color="auto"/>
            <w:left w:val="none" w:sz="0" w:space="0" w:color="auto"/>
            <w:bottom w:val="none" w:sz="0" w:space="0" w:color="auto"/>
            <w:right w:val="none" w:sz="0" w:space="0" w:color="auto"/>
          </w:divBdr>
        </w:div>
        <w:div w:id="1037631665">
          <w:marLeft w:val="480"/>
          <w:marRight w:val="0"/>
          <w:marTop w:val="0"/>
          <w:marBottom w:val="0"/>
          <w:divBdr>
            <w:top w:val="none" w:sz="0" w:space="0" w:color="auto"/>
            <w:left w:val="none" w:sz="0" w:space="0" w:color="auto"/>
            <w:bottom w:val="none" w:sz="0" w:space="0" w:color="auto"/>
            <w:right w:val="none" w:sz="0" w:space="0" w:color="auto"/>
          </w:divBdr>
        </w:div>
        <w:div w:id="1865051179">
          <w:marLeft w:val="480"/>
          <w:marRight w:val="0"/>
          <w:marTop w:val="0"/>
          <w:marBottom w:val="0"/>
          <w:divBdr>
            <w:top w:val="none" w:sz="0" w:space="0" w:color="auto"/>
            <w:left w:val="none" w:sz="0" w:space="0" w:color="auto"/>
            <w:bottom w:val="none" w:sz="0" w:space="0" w:color="auto"/>
            <w:right w:val="none" w:sz="0" w:space="0" w:color="auto"/>
          </w:divBdr>
        </w:div>
        <w:div w:id="1853185842">
          <w:marLeft w:val="480"/>
          <w:marRight w:val="0"/>
          <w:marTop w:val="0"/>
          <w:marBottom w:val="0"/>
          <w:divBdr>
            <w:top w:val="none" w:sz="0" w:space="0" w:color="auto"/>
            <w:left w:val="none" w:sz="0" w:space="0" w:color="auto"/>
            <w:bottom w:val="none" w:sz="0" w:space="0" w:color="auto"/>
            <w:right w:val="none" w:sz="0" w:space="0" w:color="auto"/>
          </w:divBdr>
        </w:div>
        <w:div w:id="158815326">
          <w:marLeft w:val="480"/>
          <w:marRight w:val="0"/>
          <w:marTop w:val="0"/>
          <w:marBottom w:val="0"/>
          <w:divBdr>
            <w:top w:val="none" w:sz="0" w:space="0" w:color="auto"/>
            <w:left w:val="none" w:sz="0" w:space="0" w:color="auto"/>
            <w:bottom w:val="none" w:sz="0" w:space="0" w:color="auto"/>
            <w:right w:val="none" w:sz="0" w:space="0" w:color="auto"/>
          </w:divBdr>
        </w:div>
        <w:div w:id="911349191">
          <w:marLeft w:val="480"/>
          <w:marRight w:val="0"/>
          <w:marTop w:val="0"/>
          <w:marBottom w:val="0"/>
          <w:divBdr>
            <w:top w:val="none" w:sz="0" w:space="0" w:color="auto"/>
            <w:left w:val="none" w:sz="0" w:space="0" w:color="auto"/>
            <w:bottom w:val="none" w:sz="0" w:space="0" w:color="auto"/>
            <w:right w:val="none" w:sz="0" w:space="0" w:color="auto"/>
          </w:divBdr>
        </w:div>
        <w:div w:id="1826509024">
          <w:marLeft w:val="480"/>
          <w:marRight w:val="0"/>
          <w:marTop w:val="0"/>
          <w:marBottom w:val="0"/>
          <w:divBdr>
            <w:top w:val="none" w:sz="0" w:space="0" w:color="auto"/>
            <w:left w:val="none" w:sz="0" w:space="0" w:color="auto"/>
            <w:bottom w:val="none" w:sz="0" w:space="0" w:color="auto"/>
            <w:right w:val="none" w:sz="0" w:space="0" w:color="auto"/>
          </w:divBdr>
        </w:div>
        <w:div w:id="1786584446">
          <w:marLeft w:val="480"/>
          <w:marRight w:val="0"/>
          <w:marTop w:val="0"/>
          <w:marBottom w:val="0"/>
          <w:divBdr>
            <w:top w:val="none" w:sz="0" w:space="0" w:color="auto"/>
            <w:left w:val="none" w:sz="0" w:space="0" w:color="auto"/>
            <w:bottom w:val="none" w:sz="0" w:space="0" w:color="auto"/>
            <w:right w:val="none" w:sz="0" w:space="0" w:color="auto"/>
          </w:divBdr>
        </w:div>
        <w:div w:id="324014723">
          <w:marLeft w:val="480"/>
          <w:marRight w:val="0"/>
          <w:marTop w:val="0"/>
          <w:marBottom w:val="0"/>
          <w:divBdr>
            <w:top w:val="none" w:sz="0" w:space="0" w:color="auto"/>
            <w:left w:val="none" w:sz="0" w:space="0" w:color="auto"/>
            <w:bottom w:val="none" w:sz="0" w:space="0" w:color="auto"/>
            <w:right w:val="none" w:sz="0" w:space="0" w:color="auto"/>
          </w:divBdr>
        </w:div>
        <w:div w:id="1895584405">
          <w:marLeft w:val="480"/>
          <w:marRight w:val="0"/>
          <w:marTop w:val="0"/>
          <w:marBottom w:val="0"/>
          <w:divBdr>
            <w:top w:val="none" w:sz="0" w:space="0" w:color="auto"/>
            <w:left w:val="none" w:sz="0" w:space="0" w:color="auto"/>
            <w:bottom w:val="none" w:sz="0" w:space="0" w:color="auto"/>
            <w:right w:val="none" w:sz="0" w:space="0" w:color="auto"/>
          </w:divBdr>
        </w:div>
        <w:div w:id="1683359876">
          <w:marLeft w:val="480"/>
          <w:marRight w:val="0"/>
          <w:marTop w:val="0"/>
          <w:marBottom w:val="0"/>
          <w:divBdr>
            <w:top w:val="none" w:sz="0" w:space="0" w:color="auto"/>
            <w:left w:val="none" w:sz="0" w:space="0" w:color="auto"/>
            <w:bottom w:val="none" w:sz="0" w:space="0" w:color="auto"/>
            <w:right w:val="none" w:sz="0" w:space="0" w:color="auto"/>
          </w:divBdr>
        </w:div>
        <w:div w:id="61223213">
          <w:marLeft w:val="480"/>
          <w:marRight w:val="0"/>
          <w:marTop w:val="0"/>
          <w:marBottom w:val="0"/>
          <w:divBdr>
            <w:top w:val="none" w:sz="0" w:space="0" w:color="auto"/>
            <w:left w:val="none" w:sz="0" w:space="0" w:color="auto"/>
            <w:bottom w:val="none" w:sz="0" w:space="0" w:color="auto"/>
            <w:right w:val="none" w:sz="0" w:space="0" w:color="auto"/>
          </w:divBdr>
        </w:div>
        <w:div w:id="1394307116">
          <w:marLeft w:val="480"/>
          <w:marRight w:val="0"/>
          <w:marTop w:val="0"/>
          <w:marBottom w:val="0"/>
          <w:divBdr>
            <w:top w:val="none" w:sz="0" w:space="0" w:color="auto"/>
            <w:left w:val="none" w:sz="0" w:space="0" w:color="auto"/>
            <w:bottom w:val="none" w:sz="0" w:space="0" w:color="auto"/>
            <w:right w:val="none" w:sz="0" w:space="0" w:color="auto"/>
          </w:divBdr>
        </w:div>
        <w:div w:id="557589322">
          <w:marLeft w:val="480"/>
          <w:marRight w:val="0"/>
          <w:marTop w:val="0"/>
          <w:marBottom w:val="0"/>
          <w:divBdr>
            <w:top w:val="none" w:sz="0" w:space="0" w:color="auto"/>
            <w:left w:val="none" w:sz="0" w:space="0" w:color="auto"/>
            <w:bottom w:val="none" w:sz="0" w:space="0" w:color="auto"/>
            <w:right w:val="none" w:sz="0" w:space="0" w:color="auto"/>
          </w:divBdr>
        </w:div>
        <w:div w:id="1988170715">
          <w:marLeft w:val="480"/>
          <w:marRight w:val="0"/>
          <w:marTop w:val="0"/>
          <w:marBottom w:val="0"/>
          <w:divBdr>
            <w:top w:val="none" w:sz="0" w:space="0" w:color="auto"/>
            <w:left w:val="none" w:sz="0" w:space="0" w:color="auto"/>
            <w:bottom w:val="none" w:sz="0" w:space="0" w:color="auto"/>
            <w:right w:val="none" w:sz="0" w:space="0" w:color="auto"/>
          </w:divBdr>
        </w:div>
        <w:div w:id="302195021">
          <w:marLeft w:val="480"/>
          <w:marRight w:val="0"/>
          <w:marTop w:val="0"/>
          <w:marBottom w:val="0"/>
          <w:divBdr>
            <w:top w:val="none" w:sz="0" w:space="0" w:color="auto"/>
            <w:left w:val="none" w:sz="0" w:space="0" w:color="auto"/>
            <w:bottom w:val="none" w:sz="0" w:space="0" w:color="auto"/>
            <w:right w:val="none" w:sz="0" w:space="0" w:color="auto"/>
          </w:divBdr>
        </w:div>
        <w:div w:id="487599244">
          <w:marLeft w:val="480"/>
          <w:marRight w:val="0"/>
          <w:marTop w:val="0"/>
          <w:marBottom w:val="0"/>
          <w:divBdr>
            <w:top w:val="none" w:sz="0" w:space="0" w:color="auto"/>
            <w:left w:val="none" w:sz="0" w:space="0" w:color="auto"/>
            <w:bottom w:val="none" w:sz="0" w:space="0" w:color="auto"/>
            <w:right w:val="none" w:sz="0" w:space="0" w:color="auto"/>
          </w:divBdr>
        </w:div>
      </w:divsChild>
    </w:div>
    <w:div w:id="1110051090">
      <w:bodyDiv w:val="1"/>
      <w:marLeft w:val="0"/>
      <w:marRight w:val="0"/>
      <w:marTop w:val="0"/>
      <w:marBottom w:val="0"/>
      <w:divBdr>
        <w:top w:val="none" w:sz="0" w:space="0" w:color="auto"/>
        <w:left w:val="none" w:sz="0" w:space="0" w:color="auto"/>
        <w:bottom w:val="none" w:sz="0" w:space="0" w:color="auto"/>
        <w:right w:val="none" w:sz="0" w:space="0" w:color="auto"/>
      </w:divBdr>
    </w:div>
    <w:div w:id="1117215127">
      <w:bodyDiv w:val="1"/>
      <w:marLeft w:val="0"/>
      <w:marRight w:val="0"/>
      <w:marTop w:val="0"/>
      <w:marBottom w:val="0"/>
      <w:divBdr>
        <w:top w:val="none" w:sz="0" w:space="0" w:color="auto"/>
        <w:left w:val="none" w:sz="0" w:space="0" w:color="auto"/>
        <w:bottom w:val="none" w:sz="0" w:space="0" w:color="auto"/>
        <w:right w:val="none" w:sz="0" w:space="0" w:color="auto"/>
      </w:divBdr>
    </w:div>
    <w:div w:id="1119566722">
      <w:bodyDiv w:val="1"/>
      <w:marLeft w:val="0"/>
      <w:marRight w:val="0"/>
      <w:marTop w:val="0"/>
      <w:marBottom w:val="0"/>
      <w:divBdr>
        <w:top w:val="none" w:sz="0" w:space="0" w:color="auto"/>
        <w:left w:val="none" w:sz="0" w:space="0" w:color="auto"/>
        <w:bottom w:val="none" w:sz="0" w:space="0" w:color="auto"/>
        <w:right w:val="none" w:sz="0" w:space="0" w:color="auto"/>
      </w:divBdr>
    </w:div>
    <w:div w:id="1123428403">
      <w:bodyDiv w:val="1"/>
      <w:marLeft w:val="0"/>
      <w:marRight w:val="0"/>
      <w:marTop w:val="0"/>
      <w:marBottom w:val="0"/>
      <w:divBdr>
        <w:top w:val="none" w:sz="0" w:space="0" w:color="auto"/>
        <w:left w:val="none" w:sz="0" w:space="0" w:color="auto"/>
        <w:bottom w:val="none" w:sz="0" w:space="0" w:color="auto"/>
        <w:right w:val="none" w:sz="0" w:space="0" w:color="auto"/>
      </w:divBdr>
    </w:div>
    <w:div w:id="1125123849">
      <w:bodyDiv w:val="1"/>
      <w:marLeft w:val="0"/>
      <w:marRight w:val="0"/>
      <w:marTop w:val="0"/>
      <w:marBottom w:val="0"/>
      <w:divBdr>
        <w:top w:val="none" w:sz="0" w:space="0" w:color="auto"/>
        <w:left w:val="none" w:sz="0" w:space="0" w:color="auto"/>
        <w:bottom w:val="none" w:sz="0" w:space="0" w:color="auto"/>
        <w:right w:val="none" w:sz="0" w:space="0" w:color="auto"/>
      </w:divBdr>
      <w:divsChild>
        <w:div w:id="400834049">
          <w:marLeft w:val="480"/>
          <w:marRight w:val="0"/>
          <w:marTop w:val="0"/>
          <w:marBottom w:val="0"/>
          <w:divBdr>
            <w:top w:val="none" w:sz="0" w:space="0" w:color="auto"/>
            <w:left w:val="none" w:sz="0" w:space="0" w:color="auto"/>
            <w:bottom w:val="none" w:sz="0" w:space="0" w:color="auto"/>
            <w:right w:val="none" w:sz="0" w:space="0" w:color="auto"/>
          </w:divBdr>
        </w:div>
        <w:div w:id="1245190766">
          <w:marLeft w:val="480"/>
          <w:marRight w:val="0"/>
          <w:marTop w:val="0"/>
          <w:marBottom w:val="0"/>
          <w:divBdr>
            <w:top w:val="none" w:sz="0" w:space="0" w:color="auto"/>
            <w:left w:val="none" w:sz="0" w:space="0" w:color="auto"/>
            <w:bottom w:val="none" w:sz="0" w:space="0" w:color="auto"/>
            <w:right w:val="none" w:sz="0" w:space="0" w:color="auto"/>
          </w:divBdr>
        </w:div>
        <w:div w:id="1555582959">
          <w:marLeft w:val="480"/>
          <w:marRight w:val="0"/>
          <w:marTop w:val="0"/>
          <w:marBottom w:val="0"/>
          <w:divBdr>
            <w:top w:val="none" w:sz="0" w:space="0" w:color="auto"/>
            <w:left w:val="none" w:sz="0" w:space="0" w:color="auto"/>
            <w:bottom w:val="none" w:sz="0" w:space="0" w:color="auto"/>
            <w:right w:val="none" w:sz="0" w:space="0" w:color="auto"/>
          </w:divBdr>
        </w:div>
        <w:div w:id="162667122">
          <w:marLeft w:val="480"/>
          <w:marRight w:val="0"/>
          <w:marTop w:val="0"/>
          <w:marBottom w:val="0"/>
          <w:divBdr>
            <w:top w:val="none" w:sz="0" w:space="0" w:color="auto"/>
            <w:left w:val="none" w:sz="0" w:space="0" w:color="auto"/>
            <w:bottom w:val="none" w:sz="0" w:space="0" w:color="auto"/>
            <w:right w:val="none" w:sz="0" w:space="0" w:color="auto"/>
          </w:divBdr>
        </w:div>
        <w:div w:id="2121991206">
          <w:marLeft w:val="480"/>
          <w:marRight w:val="0"/>
          <w:marTop w:val="0"/>
          <w:marBottom w:val="0"/>
          <w:divBdr>
            <w:top w:val="none" w:sz="0" w:space="0" w:color="auto"/>
            <w:left w:val="none" w:sz="0" w:space="0" w:color="auto"/>
            <w:bottom w:val="none" w:sz="0" w:space="0" w:color="auto"/>
            <w:right w:val="none" w:sz="0" w:space="0" w:color="auto"/>
          </w:divBdr>
        </w:div>
        <w:div w:id="1108622505">
          <w:marLeft w:val="480"/>
          <w:marRight w:val="0"/>
          <w:marTop w:val="0"/>
          <w:marBottom w:val="0"/>
          <w:divBdr>
            <w:top w:val="none" w:sz="0" w:space="0" w:color="auto"/>
            <w:left w:val="none" w:sz="0" w:space="0" w:color="auto"/>
            <w:bottom w:val="none" w:sz="0" w:space="0" w:color="auto"/>
            <w:right w:val="none" w:sz="0" w:space="0" w:color="auto"/>
          </w:divBdr>
        </w:div>
        <w:div w:id="664474290">
          <w:marLeft w:val="480"/>
          <w:marRight w:val="0"/>
          <w:marTop w:val="0"/>
          <w:marBottom w:val="0"/>
          <w:divBdr>
            <w:top w:val="none" w:sz="0" w:space="0" w:color="auto"/>
            <w:left w:val="none" w:sz="0" w:space="0" w:color="auto"/>
            <w:bottom w:val="none" w:sz="0" w:space="0" w:color="auto"/>
            <w:right w:val="none" w:sz="0" w:space="0" w:color="auto"/>
          </w:divBdr>
        </w:div>
        <w:div w:id="1560049871">
          <w:marLeft w:val="480"/>
          <w:marRight w:val="0"/>
          <w:marTop w:val="0"/>
          <w:marBottom w:val="0"/>
          <w:divBdr>
            <w:top w:val="none" w:sz="0" w:space="0" w:color="auto"/>
            <w:left w:val="none" w:sz="0" w:space="0" w:color="auto"/>
            <w:bottom w:val="none" w:sz="0" w:space="0" w:color="auto"/>
            <w:right w:val="none" w:sz="0" w:space="0" w:color="auto"/>
          </w:divBdr>
        </w:div>
        <w:div w:id="1529367608">
          <w:marLeft w:val="480"/>
          <w:marRight w:val="0"/>
          <w:marTop w:val="0"/>
          <w:marBottom w:val="0"/>
          <w:divBdr>
            <w:top w:val="none" w:sz="0" w:space="0" w:color="auto"/>
            <w:left w:val="none" w:sz="0" w:space="0" w:color="auto"/>
            <w:bottom w:val="none" w:sz="0" w:space="0" w:color="auto"/>
            <w:right w:val="none" w:sz="0" w:space="0" w:color="auto"/>
          </w:divBdr>
        </w:div>
        <w:div w:id="233665044">
          <w:marLeft w:val="480"/>
          <w:marRight w:val="0"/>
          <w:marTop w:val="0"/>
          <w:marBottom w:val="0"/>
          <w:divBdr>
            <w:top w:val="none" w:sz="0" w:space="0" w:color="auto"/>
            <w:left w:val="none" w:sz="0" w:space="0" w:color="auto"/>
            <w:bottom w:val="none" w:sz="0" w:space="0" w:color="auto"/>
            <w:right w:val="none" w:sz="0" w:space="0" w:color="auto"/>
          </w:divBdr>
        </w:div>
        <w:div w:id="575896510">
          <w:marLeft w:val="480"/>
          <w:marRight w:val="0"/>
          <w:marTop w:val="0"/>
          <w:marBottom w:val="0"/>
          <w:divBdr>
            <w:top w:val="none" w:sz="0" w:space="0" w:color="auto"/>
            <w:left w:val="none" w:sz="0" w:space="0" w:color="auto"/>
            <w:bottom w:val="none" w:sz="0" w:space="0" w:color="auto"/>
            <w:right w:val="none" w:sz="0" w:space="0" w:color="auto"/>
          </w:divBdr>
        </w:div>
        <w:div w:id="620456112">
          <w:marLeft w:val="480"/>
          <w:marRight w:val="0"/>
          <w:marTop w:val="0"/>
          <w:marBottom w:val="0"/>
          <w:divBdr>
            <w:top w:val="none" w:sz="0" w:space="0" w:color="auto"/>
            <w:left w:val="none" w:sz="0" w:space="0" w:color="auto"/>
            <w:bottom w:val="none" w:sz="0" w:space="0" w:color="auto"/>
            <w:right w:val="none" w:sz="0" w:space="0" w:color="auto"/>
          </w:divBdr>
        </w:div>
        <w:div w:id="1953660323">
          <w:marLeft w:val="480"/>
          <w:marRight w:val="0"/>
          <w:marTop w:val="0"/>
          <w:marBottom w:val="0"/>
          <w:divBdr>
            <w:top w:val="none" w:sz="0" w:space="0" w:color="auto"/>
            <w:left w:val="none" w:sz="0" w:space="0" w:color="auto"/>
            <w:bottom w:val="none" w:sz="0" w:space="0" w:color="auto"/>
            <w:right w:val="none" w:sz="0" w:space="0" w:color="auto"/>
          </w:divBdr>
        </w:div>
        <w:div w:id="862785812">
          <w:marLeft w:val="480"/>
          <w:marRight w:val="0"/>
          <w:marTop w:val="0"/>
          <w:marBottom w:val="0"/>
          <w:divBdr>
            <w:top w:val="none" w:sz="0" w:space="0" w:color="auto"/>
            <w:left w:val="none" w:sz="0" w:space="0" w:color="auto"/>
            <w:bottom w:val="none" w:sz="0" w:space="0" w:color="auto"/>
            <w:right w:val="none" w:sz="0" w:space="0" w:color="auto"/>
          </w:divBdr>
        </w:div>
        <w:div w:id="592205240">
          <w:marLeft w:val="480"/>
          <w:marRight w:val="0"/>
          <w:marTop w:val="0"/>
          <w:marBottom w:val="0"/>
          <w:divBdr>
            <w:top w:val="none" w:sz="0" w:space="0" w:color="auto"/>
            <w:left w:val="none" w:sz="0" w:space="0" w:color="auto"/>
            <w:bottom w:val="none" w:sz="0" w:space="0" w:color="auto"/>
            <w:right w:val="none" w:sz="0" w:space="0" w:color="auto"/>
          </w:divBdr>
        </w:div>
        <w:div w:id="460879691">
          <w:marLeft w:val="480"/>
          <w:marRight w:val="0"/>
          <w:marTop w:val="0"/>
          <w:marBottom w:val="0"/>
          <w:divBdr>
            <w:top w:val="none" w:sz="0" w:space="0" w:color="auto"/>
            <w:left w:val="none" w:sz="0" w:space="0" w:color="auto"/>
            <w:bottom w:val="none" w:sz="0" w:space="0" w:color="auto"/>
            <w:right w:val="none" w:sz="0" w:space="0" w:color="auto"/>
          </w:divBdr>
        </w:div>
        <w:div w:id="1292979234">
          <w:marLeft w:val="480"/>
          <w:marRight w:val="0"/>
          <w:marTop w:val="0"/>
          <w:marBottom w:val="0"/>
          <w:divBdr>
            <w:top w:val="none" w:sz="0" w:space="0" w:color="auto"/>
            <w:left w:val="none" w:sz="0" w:space="0" w:color="auto"/>
            <w:bottom w:val="none" w:sz="0" w:space="0" w:color="auto"/>
            <w:right w:val="none" w:sz="0" w:space="0" w:color="auto"/>
          </w:divBdr>
        </w:div>
        <w:div w:id="1493133021">
          <w:marLeft w:val="480"/>
          <w:marRight w:val="0"/>
          <w:marTop w:val="0"/>
          <w:marBottom w:val="0"/>
          <w:divBdr>
            <w:top w:val="none" w:sz="0" w:space="0" w:color="auto"/>
            <w:left w:val="none" w:sz="0" w:space="0" w:color="auto"/>
            <w:bottom w:val="none" w:sz="0" w:space="0" w:color="auto"/>
            <w:right w:val="none" w:sz="0" w:space="0" w:color="auto"/>
          </w:divBdr>
        </w:div>
      </w:divsChild>
    </w:div>
    <w:div w:id="1126848184">
      <w:bodyDiv w:val="1"/>
      <w:marLeft w:val="0"/>
      <w:marRight w:val="0"/>
      <w:marTop w:val="0"/>
      <w:marBottom w:val="0"/>
      <w:divBdr>
        <w:top w:val="none" w:sz="0" w:space="0" w:color="auto"/>
        <w:left w:val="none" w:sz="0" w:space="0" w:color="auto"/>
        <w:bottom w:val="none" w:sz="0" w:space="0" w:color="auto"/>
        <w:right w:val="none" w:sz="0" w:space="0" w:color="auto"/>
      </w:divBdr>
      <w:divsChild>
        <w:div w:id="79836765">
          <w:marLeft w:val="480"/>
          <w:marRight w:val="0"/>
          <w:marTop w:val="0"/>
          <w:marBottom w:val="0"/>
          <w:divBdr>
            <w:top w:val="none" w:sz="0" w:space="0" w:color="auto"/>
            <w:left w:val="none" w:sz="0" w:space="0" w:color="auto"/>
            <w:bottom w:val="none" w:sz="0" w:space="0" w:color="auto"/>
            <w:right w:val="none" w:sz="0" w:space="0" w:color="auto"/>
          </w:divBdr>
        </w:div>
        <w:div w:id="1465736740">
          <w:marLeft w:val="480"/>
          <w:marRight w:val="0"/>
          <w:marTop w:val="0"/>
          <w:marBottom w:val="0"/>
          <w:divBdr>
            <w:top w:val="none" w:sz="0" w:space="0" w:color="auto"/>
            <w:left w:val="none" w:sz="0" w:space="0" w:color="auto"/>
            <w:bottom w:val="none" w:sz="0" w:space="0" w:color="auto"/>
            <w:right w:val="none" w:sz="0" w:space="0" w:color="auto"/>
          </w:divBdr>
        </w:div>
        <w:div w:id="17660208">
          <w:marLeft w:val="480"/>
          <w:marRight w:val="0"/>
          <w:marTop w:val="0"/>
          <w:marBottom w:val="0"/>
          <w:divBdr>
            <w:top w:val="none" w:sz="0" w:space="0" w:color="auto"/>
            <w:left w:val="none" w:sz="0" w:space="0" w:color="auto"/>
            <w:bottom w:val="none" w:sz="0" w:space="0" w:color="auto"/>
            <w:right w:val="none" w:sz="0" w:space="0" w:color="auto"/>
          </w:divBdr>
        </w:div>
        <w:div w:id="1398091411">
          <w:marLeft w:val="480"/>
          <w:marRight w:val="0"/>
          <w:marTop w:val="0"/>
          <w:marBottom w:val="0"/>
          <w:divBdr>
            <w:top w:val="none" w:sz="0" w:space="0" w:color="auto"/>
            <w:left w:val="none" w:sz="0" w:space="0" w:color="auto"/>
            <w:bottom w:val="none" w:sz="0" w:space="0" w:color="auto"/>
            <w:right w:val="none" w:sz="0" w:space="0" w:color="auto"/>
          </w:divBdr>
        </w:div>
        <w:div w:id="1729718366">
          <w:marLeft w:val="480"/>
          <w:marRight w:val="0"/>
          <w:marTop w:val="0"/>
          <w:marBottom w:val="0"/>
          <w:divBdr>
            <w:top w:val="none" w:sz="0" w:space="0" w:color="auto"/>
            <w:left w:val="none" w:sz="0" w:space="0" w:color="auto"/>
            <w:bottom w:val="none" w:sz="0" w:space="0" w:color="auto"/>
            <w:right w:val="none" w:sz="0" w:space="0" w:color="auto"/>
          </w:divBdr>
        </w:div>
        <w:div w:id="867718917">
          <w:marLeft w:val="480"/>
          <w:marRight w:val="0"/>
          <w:marTop w:val="0"/>
          <w:marBottom w:val="0"/>
          <w:divBdr>
            <w:top w:val="none" w:sz="0" w:space="0" w:color="auto"/>
            <w:left w:val="none" w:sz="0" w:space="0" w:color="auto"/>
            <w:bottom w:val="none" w:sz="0" w:space="0" w:color="auto"/>
            <w:right w:val="none" w:sz="0" w:space="0" w:color="auto"/>
          </w:divBdr>
        </w:div>
        <w:div w:id="954093295">
          <w:marLeft w:val="480"/>
          <w:marRight w:val="0"/>
          <w:marTop w:val="0"/>
          <w:marBottom w:val="0"/>
          <w:divBdr>
            <w:top w:val="none" w:sz="0" w:space="0" w:color="auto"/>
            <w:left w:val="none" w:sz="0" w:space="0" w:color="auto"/>
            <w:bottom w:val="none" w:sz="0" w:space="0" w:color="auto"/>
            <w:right w:val="none" w:sz="0" w:space="0" w:color="auto"/>
          </w:divBdr>
        </w:div>
        <w:div w:id="282229181">
          <w:marLeft w:val="480"/>
          <w:marRight w:val="0"/>
          <w:marTop w:val="0"/>
          <w:marBottom w:val="0"/>
          <w:divBdr>
            <w:top w:val="none" w:sz="0" w:space="0" w:color="auto"/>
            <w:left w:val="none" w:sz="0" w:space="0" w:color="auto"/>
            <w:bottom w:val="none" w:sz="0" w:space="0" w:color="auto"/>
            <w:right w:val="none" w:sz="0" w:space="0" w:color="auto"/>
          </w:divBdr>
        </w:div>
        <w:div w:id="1080371568">
          <w:marLeft w:val="480"/>
          <w:marRight w:val="0"/>
          <w:marTop w:val="0"/>
          <w:marBottom w:val="0"/>
          <w:divBdr>
            <w:top w:val="none" w:sz="0" w:space="0" w:color="auto"/>
            <w:left w:val="none" w:sz="0" w:space="0" w:color="auto"/>
            <w:bottom w:val="none" w:sz="0" w:space="0" w:color="auto"/>
            <w:right w:val="none" w:sz="0" w:space="0" w:color="auto"/>
          </w:divBdr>
        </w:div>
        <w:div w:id="707144596">
          <w:marLeft w:val="480"/>
          <w:marRight w:val="0"/>
          <w:marTop w:val="0"/>
          <w:marBottom w:val="0"/>
          <w:divBdr>
            <w:top w:val="none" w:sz="0" w:space="0" w:color="auto"/>
            <w:left w:val="none" w:sz="0" w:space="0" w:color="auto"/>
            <w:bottom w:val="none" w:sz="0" w:space="0" w:color="auto"/>
            <w:right w:val="none" w:sz="0" w:space="0" w:color="auto"/>
          </w:divBdr>
        </w:div>
        <w:div w:id="671104901">
          <w:marLeft w:val="480"/>
          <w:marRight w:val="0"/>
          <w:marTop w:val="0"/>
          <w:marBottom w:val="0"/>
          <w:divBdr>
            <w:top w:val="none" w:sz="0" w:space="0" w:color="auto"/>
            <w:left w:val="none" w:sz="0" w:space="0" w:color="auto"/>
            <w:bottom w:val="none" w:sz="0" w:space="0" w:color="auto"/>
            <w:right w:val="none" w:sz="0" w:space="0" w:color="auto"/>
          </w:divBdr>
        </w:div>
        <w:div w:id="865607441">
          <w:marLeft w:val="480"/>
          <w:marRight w:val="0"/>
          <w:marTop w:val="0"/>
          <w:marBottom w:val="0"/>
          <w:divBdr>
            <w:top w:val="none" w:sz="0" w:space="0" w:color="auto"/>
            <w:left w:val="none" w:sz="0" w:space="0" w:color="auto"/>
            <w:bottom w:val="none" w:sz="0" w:space="0" w:color="auto"/>
            <w:right w:val="none" w:sz="0" w:space="0" w:color="auto"/>
          </w:divBdr>
        </w:div>
        <w:div w:id="2021614223">
          <w:marLeft w:val="480"/>
          <w:marRight w:val="0"/>
          <w:marTop w:val="0"/>
          <w:marBottom w:val="0"/>
          <w:divBdr>
            <w:top w:val="none" w:sz="0" w:space="0" w:color="auto"/>
            <w:left w:val="none" w:sz="0" w:space="0" w:color="auto"/>
            <w:bottom w:val="none" w:sz="0" w:space="0" w:color="auto"/>
            <w:right w:val="none" w:sz="0" w:space="0" w:color="auto"/>
          </w:divBdr>
        </w:div>
        <w:div w:id="2144762767">
          <w:marLeft w:val="480"/>
          <w:marRight w:val="0"/>
          <w:marTop w:val="0"/>
          <w:marBottom w:val="0"/>
          <w:divBdr>
            <w:top w:val="none" w:sz="0" w:space="0" w:color="auto"/>
            <w:left w:val="none" w:sz="0" w:space="0" w:color="auto"/>
            <w:bottom w:val="none" w:sz="0" w:space="0" w:color="auto"/>
            <w:right w:val="none" w:sz="0" w:space="0" w:color="auto"/>
          </w:divBdr>
        </w:div>
      </w:divsChild>
    </w:div>
    <w:div w:id="1130632123">
      <w:bodyDiv w:val="1"/>
      <w:marLeft w:val="0"/>
      <w:marRight w:val="0"/>
      <w:marTop w:val="0"/>
      <w:marBottom w:val="0"/>
      <w:divBdr>
        <w:top w:val="none" w:sz="0" w:space="0" w:color="auto"/>
        <w:left w:val="none" w:sz="0" w:space="0" w:color="auto"/>
        <w:bottom w:val="none" w:sz="0" w:space="0" w:color="auto"/>
        <w:right w:val="none" w:sz="0" w:space="0" w:color="auto"/>
      </w:divBdr>
      <w:divsChild>
        <w:div w:id="697656725">
          <w:marLeft w:val="480"/>
          <w:marRight w:val="0"/>
          <w:marTop w:val="0"/>
          <w:marBottom w:val="0"/>
          <w:divBdr>
            <w:top w:val="none" w:sz="0" w:space="0" w:color="auto"/>
            <w:left w:val="none" w:sz="0" w:space="0" w:color="auto"/>
            <w:bottom w:val="none" w:sz="0" w:space="0" w:color="auto"/>
            <w:right w:val="none" w:sz="0" w:space="0" w:color="auto"/>
          </w:divBdr>
        </w:div>
        <w:div w:id="1925450117">
          <w:marLeft w:val="480"/>
          <w:marRight w:val="0"/>
          <w:marTop w:val="0"/>
          <w:marBottom w:val="0"/>
          <w:divBdr>
            <w:top w:val="none" w:sz="0" w:space="0" w:color="auto"/>
            <w:left w:val="none" w:sz="0" w:space="0" w:color="auto"/>
            <w:bottom w:val="none" w:sz="0" w:space="0" w:color="auto"/>
            <w:right w:val="none" w:sz="0" w:space="0" w:color="auto"/>
          </w:divBdr>
        </w:div>
        <w:div w:id="1954432492">
          <w:marLeft w:val="480"/>
          <w:marRight w:val="0"/>
          <w:marTop w:val="0"/>
          <w:marBottom w:val="0"/>
          <w:divBdr>
            <w:top w:val="none" w:sz="0" w:space="0" w:color="auto"/>
            <w:left w:val="none" w:sz="0" w:space="0" w:color="auto"/>
            <w:bottom w:val="none" w:sz="0" w:space="0" w:color="auto"/>
            <w:right w:val="none" w:sz="0" w:space="0" w:color="auto"/>
          </w:divBdr>
        </w:div>
        <w:div w:id="1600985901">
          <w:marLeft w:val="480"/>
          <w:marRight w:val="0"/>
          <w:marTop w:val="0"/>
          <w:marBottom w:val="0"/>
          <w:divBdr>
            <w:top w:val="none" w:sz="0" w:space="0" w:color="auto"/>
            <w:left w:val="none" w:sz="0" w:space="0" w:color="auto"/>
            <w:bottom w:val="none" w:sz="0" w:space="0" w:color="auto"/>
            <w:right w:val="none" w:sz="0" w:space="0" w:color="auto"/>
          </w:divBdr>
        </w:div>
        <w:div w:id="1810973050">
          <w:marLeft w:val="480"/>
          <w:marRight w:val="0"/>
          <w:marTop w:val="0"/>
          <w:marBottom w:val="0"/>
          <w:divBdr>
            <w:top w:val="none" w:sz="0" w:space="0" w:color="auto"/>
            <w:left w:val="none" w:sz="0" w:space="0" w:color="auto"/>
            <w:bottom w:val="none" w:sz="0" w:space="0" w:color="auto"/>
            <w:right w:val="none" w:sz="0" w:space="0" w:color="auto"/>
          </w:divBdr>
        </w:div>
        <w:div w:id="1708293284">
          <w:marLeft w:val="480"/>
          <w:marRight w:val="0"/>
          <w:marTop w:val="0"/>
          <w:marBottom w:val="0"/>
          <w:divBdr>
            <w:top w:val="none" w:sz="0" w:space="0" w:color="auto"/>
            <w:left w:val="none" w:sz="0" w:space="0" w:color="auto"/>
            <w:bottom w:val="none" w:sz="0" w:space="0" w:color="auto"/>
            <w:right w:val="none" w:sz="0" w:space="0" w:color="auto"/>
          </w:divBdr>
        </w:div>
        <w:div w:id="1991442852">
          <w:marLeft w:val="480"/>
          <w:marRight w:val="0"/>
          <w:marTop w:val="0"/>
          <w:marBottom w:val="0"/>
          <w:divBdr>
            <w:top w:val="none" w:sz="0" w:space="0" w:color="auto"/>
            <w:left w:val="none" w:sz="0" w:space="0" w:color="auto"/>
            <w:bottom w:val="none" w:sz="0" w:space="0" w:color="auto"/>
            <w:right w:val="none" w:sz="0" w:space="0" w:color="auto"/>
          </w:divBdr>
        </w:div>
        <w:div w:id="1034648959">
          <w:marLeft w:val="480"/>
          <w:marRight w:val="0"/>
          <w:marTop w:val="0"/>
          <w:marBottom w:val="0"/>
          <w:divBdr>
            <w:top w:val="none" w:sz="0" w:space="0" w:color="auto"/>
            <w:left w:val="none" w:sz="0" w:space="0" w:color="auto"/>
            <w:bottom w:val="none" w:sz="0" w:space="0" w:color="auto"/>
            <w:right w:val="none" w:sz="0" w:space="0" w:color="auto"/>
          </w:divBdr>
        </w:div>
        <w:div w:id="623735147">
          <w:marLeft w:val="480"/>
          <w:marRight w:val="0"/>
          <w:marTop w:val="0"/>
          <w:marBottom w:val="0"/>
          <w:divBdr>
            <w:top w:val="none" w:sz="0" w:space="0" w:color="auto"/>
            <w:left w:val="none" w:sz="0" w:space="0" w:color="auto"/>
            <w:bottom w:val="none" w:sz="0" w:space="0" w:color="auto"/>
            <w:right w:val="none" w:sz="0" w:space="0" w:color="auto"/>
          </w:divBdr>
        </w:div>
        <w:div w:id="1113398590">
          <w:marLeft w:val="480"/>
          <w:marRight w:val="0"/>
          <w:marTop w:val="0"/>
          <w:marBottom w:val="0"/>
          <w:divBdr>
            <w:top w:val="none" w:sz="0" w:space="0" w:color="auto"/>
            <w:left w:val="none" w:sz="0" w:space="0" w:color="auto"/>
            <w:bottom w:val="none" w:sz="0" w:space="0" w:color="auto"/>
            <w:right w:val="none" w:sz="0" w:space="0" w:color="auto"/>
          </w:divBdr>
        </w:div>
        <w:div w:id="1505632278">
          <w:marLeft w:val="480"/>
          <w:marRight w:val="0"/>
          <w:marTop w:val="0"/>
          <w:marBottom w:val="0"/>
          <w:divBdr>
            <w:top w:val="none" w:sz="0" w:space="0" w:color="auto"/>
            <w:left w:val="none" w:sz="0" w:space="0" w:color="auto"/>
            <w:bottom w:val="none" w:sz="0" w:space="0" w:color="auto"/>
            <w:right w:val="none" w:sz="0" w:space="0" w:color="auto"/>
          </w:divBdr>
        </w:div>
        <w:div w:id="1175729323">
          <w:marLeft w:val="480"/>
          <w:marRight w:val="0"/>
          <w:marTop w:val="0"/>
          <w:marBottom w:val="0"/>
          <w:divBdr>
            <w:top w:val="none" w:sz="0" w:space="0" w:color="auto"/>
            <w:left w:val="none" w:sz="0" w:space="0" w:color="auto"/>
            <w:bottom w:val="none" w:sz="0" w:space="0" w:color="auto"/>
            <w:right w:val="none" w:sz="0" w:space="0" w:color="auto"/>
          </w:divBdr>
        </w:div>
        <w:div w:id="2052460505">
          <w:marLeft w:val="480"/>
          <w:marRight w:val="0"/>
          <w:marTop w:val="0"/>
          <w:marBottom w:val="0"/>
          <w:divBdr>
            <w:top w:val="none" w:sz="0" w:space="0" w:color="auto"/>
            <w:left w:val="none" w:sz="0" w:space="0" w:color="auto"/>
            <w:bottom w:val="none" w:sz="0" w:space="0" w:color="auto"/>
            <w:right w:val="none" w:sz="0" w:space="0" w:color="auto"/>
          </w:divBdr>
        </w:div>
      </w:divsChild>
    </w:div>
    <w:div w:id="1130635418">
      <w:bodyDiv w:val="1"/>
      <w:marLeft w:val="0"/>
      <w:marRight w:val="0"/>
      <w:marTop w:val="0"/>
      <w:marBottom w:val="0"/>
      <w:divBdr>
        <w:top w:val="none" w:sz="0" w:space="0" w:color="auto"/>
        <w:left w:val="none" w:sz="0" w:space="0" w:color="auto"/>
        <w:bottom w:val="none" w:sz="0" w:space="0" w:color="auto"/>
        <w:right w:val="none" w:sz="0" w:space="0" w:color="auto"/>
      </w:divBdr>
    </w:div>
    <w:div w:id="1156383485">
      <w:bodyDiv w:val="1"/>
      <w:marLeft w:val="0"/>
      <w:marRight w:val="0"/>
      <w:marTop w:val="0"/>
      <w:marBottom w:val="0"/>
      <w:divBdr>
        <w:top w:val="none" w:sz="0" w:space="0" w:color="auto"/>
        <w:left w:val="none" w:sz="0" w:space="0" w:color="auto"/>
        <w:bottom w:val="none" w:sz="0" w:space="0" w:color="auto"/>
        <w:right w:val="none" w:sz="0" w:space="0" w:color="auto"/>
      </w:divBdr>
    </w:div>
    <w:div w:id="1165974223">
      <w:bodyDiv w:val="1"/>
      <w:marLeft w:val="0"/>
      <w:marRight w:val="0"/>
      <w:marTop w:val="0"/>
      <w:marBottom w:val="0"/>
      <w:divBdr>
        <w:top w:val="none" w:sz="0" w:space="0" w:color="auto"/>
        <w:left w:val="none" w:sz="0" w:space="0" w:color="auto"/>
        <w:bottom w:val="none" w:sz="0" w:space="0" w:color="auto"/>
        <w:right w:val="none" w:sz="0" w:space="0" w:color="auto"/>
      </w:divBdr>
    </w:div>
    <w:div w:id="1182401668">
      <w:bodyDiv w:val="1"/>
      <w:marLeft w:val="0"/>
      <w:marRight w:val="0"/>
      <w:marTop w:val="0"/>
      <w:marBottom w:val="0"/>
      <w:divBdr>
        <w:top w:val="none" w:sz="0" w:space="0" w:color="auto"/>
        <w:left w:val="none" w:sz="0" w:space="0" w:color="auto"/>
        <w:bottom w:val="none" w:sz="0" w:space="0" w:color="auto"/>
        <w:right w:val="none" w:sz="0" w:space="0" w:color="auto"/>
      </w:divBdr>
      <w:divsChild>
        <w:div w:id="2095007232">
          <w:marLeft w:val="480"/>
          <w:marRight w:val="0"/>
          <w:marTop w:val="0"/>
          <w:marBottom w:val="0"/>
          <w:divBdr>
            <w:top w:val="none" w:sz="0" w:space="0" w:color="auto"/>
            <w:left w:val="none" w:sz="0" w:space="0" w:color="auto"/>
            <w:bottom w:val="none" w:sz="0" w:space="0" w:color="auto"/>
            <w:right w:val="none" w:sz="0" w:space="0" w:color="auto"/>
          </w:divBdr>
        </w:div>
        <w:div w:id="1466268590">
          <w:marLeft w:val="480"/>
          <w:marRight w:val="0"/>
          <w:marTop w:val="0"/>
          <w:marBottom w:val="0"/>
          <w:divBdr>
            <w:top w:val="none" w:sz="0" w:space="0" w:color="auto"/>
            <w:left w:val="none" w:sz="0" w:space="0" w:color="auto"/>
            <w:bottom w:val="none" w:sz="0" w:space="0" w:color="auto"/>
            <w:right w:val="none" w:sz="0" w:space="0" w:color="auto"/>
          </w:divBdr>
        </w:div>
        <w:div w:id="1164277231">
          <w:marLeft w:val="480"/>
          <w:marRight w:val="0"/>
          <w:marTop w:val="0"/>
          <w:marBottom w:val="0"/>
          <w:divBdr>
            <w:top w:val="none" w:sz="0" w:space="0" w:color="auto"/>
            <w:left w:val="none" w:sz="0" w:space="0" w:color="auto"/>
            <w:bottom w:val="none" w:sz="0" w:space="0" w:color="auto"/>
            <w:right w:val="none" w:sz="0" w:space="0" w:color="auto"/>
          </w:divBdr>
        </w:div>
        <w:div w:id="1114665500">
          <w:marLeft w:val="480"/>
          <w:marRight w:val="0"/>
          <w:marTop w:val="0"/>
          <w:marBottom w:val="0"/>
          <w:divBdr>
            <w:top w:val="none" w:sz="0" w:space="0" w:color="auto"/>
            <w:left w:val="none" w:sz="0" w:space="0" w:color="auto"/>
            <w:bottom w:val="none" w:sz="0" w:space="0" w:color="auto"/>
            <w:right w:val="none" w:sz="0" w:space="0" w:color="auto"/>
          </w:divBdr>
        </w:div>
        <w:div w:id="290207089">
          <w:marLeft w:val="480"/>
          <w:marRight w:val="0"/>
          <w:marTop w:val="0"/>
          <w:marBottom w:val="0"/>
          <w:divBdr>
            <w:top w:val="none" w:sz="0" w:space="0" w:color="auto"/>
            <w:left w:val="none" w:sz="0" w:space="0" w:color="auto"/>
            <w:bottom w:val="none" w:sz="0" w:space="0" w:color="auto"/>
            <w:right w:val="none" w:sz="0" w:space="0" w:color="auto"/>
          </w:divBdr>
        </w:div>
        <w:div w:id="1419057837">
          <w:marLeft w:val="480"/>
          <w:marRight w:val="0"/>
          <w:marTop w:val="0"/>
          <w:marBottom w:val="0"/>
          <w:divBdr>
            <w:top w:val="none" w:sz="0" w:space="0" w:color="auto"/>
            <w:left w:val="none" w:sz="0" w:space="0" w:color="auto"/>
            <w:bottom w:val="none" w:sz="0" w:space="0" w:color="auto"/>
            <w:right w:val="none" w:sz="0" w:space="0" w:color="auto"/>
          </w:divBdr>
        </w:div>
        <w:div w:id="87045408">
          <w:marLeft w:val="480"/>
          <w:marRight w:val="0"/>
          <w:marTop w:val="0"/>
          <w:marBottom w:val="0"/>
          <w:divBdr>
            <w:top w:val="none" w:sz="0" w:space="0" w:color="auto"/>
            <w:left w:val="none" w:sz="0" w:space="0" w:color="auto"/>
            <w:bottom w:val="none" w:sz="0" w:space="0" w:color="auto"/>
            <w:right w:val="none" w:sz="0" w:space="0" w:color="auto"/>
          </w:divBdr>
        </w:div>
        <w:div w:id="776295521">
          <w:marLeft w:val="480"/>
          <w:marRight w:val="0"/>
          <w:marTop w:val="0"/>
          <w:marBottom w:val="0"/>
          <w:divBdr>
            <w:top w:val="none" w:sz="0" w:space="0" w:color="auto"/>
            <w:left w:val="none" w:sz="0" w:space="0" w:color="auto"/>
            <w:bottom w:val="none" w:sz="0" w:space="0" w:color="auto"/>
            <w:right w:val="none" w:sz="0" w:space="0" w:color="auto"/>
          </w:divBdr>
        </w:div>
        <w:div w:id="1743719189">
          <w:marLeft w:val="480"/>
          <w:marRight w:val="0"/>
          <w:marTop w:val="0"/>
          <w:marBottom w:val="0"/>
          <w:divBdr>
            <w:top w:val="none" w:sz="0" w:space="0" w:color="auto"/>
            <w:left w:val="none" w:sz="0" w:space="0" w:color="auto"/>
            <w:bottom w:val="none" w:sz="0" w:space="0" w:color="auto"/>
            <w:right w:val="none" w:sz="0" w:space="0" w:color="auto"/>
          </w:divBdr>
        </w:div>
        <w:div w:id="1627588955">
          <w:marLeft w:val="480"/>
          <w:marRight w:val="0"/>
          <w:marTop w:val="0"/>
          <w:marBottom w:val="0"/>
          <w:divBdr>
            <w:top w:val="none" w:sz="0" w:space="0" w:color="auto"/>
            <w:left w:val="none" w:sz="0" w:space="0" w:color="auto"/>
            <w:bottom w:val="none" w:sz="0" w:space="0" w:color="auto"/>
            <w:right w:val="none" w:sz="0" w:space="0" w:color="auto"/>
          </w:divBdr>
        </w:div>
        <w:div w:id="1658222245">
          <w:marLeft w:val="480"/>
          <w:marRight w:val="0"/>
          <w:marTop w:val="0"/>
          <w:marBottom w:val="0"/>
          <w:divBdr>
            <w:top w:val="none" w:sz="0" w:space="0" w:color="auto"/>
            <w:left w:val="none" w:sz="0" w:space="0" w:color="auto"/>
            <w:bottom w:val="none" w:sz="0" w:space="0" w:color="auto"/>
            <w:right w:val="none" w:sz="0" w:space="0" w:color="auto"/>
          </w:divBdr>
        </w:div>
        <w:div w:id="1630285895">
          <w:marLeft w:val="480"/>
          <w:marRight w:val="0"/>
          <w:marTop w:val="0"/>
          <w:marBottom w:val="0"/>
          <w:divBdr>
            <w:top w:val="none" w:sz="0" w:space="0" w:color="auto"/>
            <w:left w:val="none" w:sz="0" w:space="0" w:color="auto"/>
            <w:bottom w:val="none" w:sz="0" w:space="0" w:color="auto"/>
            <w:right w:val="none" w:sz="0" w:space="0" w:color="auto"/>
          </w:divBdr>
        </w:div>
        <w:div w:id="791752274">
          <w:marLeft w:val="480"/>
          <w:marRight w:val="0"/>
          <w:marTop w:val="0"/>
          <w:marBottom w:val="0"/>
          <w:divBdr>
            <w:top w:val="none" w:sz="0" w:space="0" w:color="auto"/>
            <w:left w:val="none" w:sz="0" w:space="0" w:color="auto"/>
            <w:bottom w:val="none" w:sz="0" w:space="0" w:color="auto"/>
            <w:right w:val="none" w:sz="0" w:space="0" w:color="auto"/>
          </w:divBdr>
        </w:div>
        <w:div w:id="174925749">
          <w:marLeft w:val="480"/>
          <w:marRight w:val="0"/>
          <w:marTop w:val="0"/>
          <w:marBottom w:val="0"/>
          <w:divBdr>
            <w:top w:val="none" w:sz="0" w:space="0" w:color="auto"/>
            <w:left w:val="none" w:sz="0" w:space="0" w:color="auto"/>
            <w:bottom w:val="none" w:sz="0" w:space="0" w:color="auto"/>
            <w:right w:val="none" w:sz="0" w:space="0" w:color="auto"/>
          </w:divBdr>
        </w:div>
        <w:div w:id="1071805812">
          <w:marLeft w:val="480"/>
          <w:marRight w:val="0"/>
          <w:marTop w:val="0"/>
          <w:marBottom w:val="0"/>
          <w:divBdr>
            <w:top w:val="none" w:sz="0" w:space="0" w:color="auto"/>
            <w:left w:val="none" w:sz="0" w:space="0" w:color="auto"/>
            <w:bottom w:val="none" w:sz="0" w:space="0" w:color="auto"/>
            <w:right w:val="none" w:sz="0" w:space="0" w:color="auto"/>
          </w:divBdr>
        </w:div>
        <w:div w:id="1446735294">
          <w:marLeft w:val="480"/>
          <w:marRight w:val="0"/>
          <w:marTop w:val="0"/>
          <w:marBottom w:val="0"/>
          <w:divBdr>
            <w:top w:val="none" w:sz="0" w:space="0" w:color="auto"/>
            <w:left w:val="none" w:sz="0" w:space="0" w:color="auto"/>
            <w:bottom w:val="none" w:sz="0" w:space="0" w:color="auto"/>
            <w:right w:val="none" w:sz="0" w:space="0" w:color="auto"/>
          </w:divBdr>
        </w:div>
        <w:div w:id="803352028">
          <w:marLeft w:val="480"/>
          <w:marRight w:val="0"/>
          <w:marTop w:val="0"/>
          <w:marBottom w:val="0"/>
          <w:divBdr>
            <w:top w:val="none" w:sz="0" w:space="0" w:color="auto"/>
            <w:left w:val="none" w:sz="0" w:space="0" w:color="auto"/>
            <w:bottom w:val="none" w:sz="0" w:space="0" w:color="auto"/>
            <w:right w:val="none" w:sz="0" w:space="0" w:color="auto"/>
          </w:divBdr>
        </w:div>
      </w:divsChild>
    </w:div>
    <w:div w:id="1191800425">
      <w:bodyDiv w:val="1"/>
      <w:marLeft w:val="0"/>
      <w:marRight w:val="0"/>
      <w:marTop w:val="0"/>
      <w:marBottom w:val="0"/>
      <w:divBdr>
        <w:top w:val="none" w:sz="0" w:space="0" w:color="auto"/>
        <w:left w:val="none" w:sz="0" w:space="0" w:color="auto"/>
        <w:bottom w:val="none" w:sz="0" w:space="0" w:color="auto"/>
        <w:right w:val="none" w:sz="0" w:space="0" w:color="auto"/>
      </w:divBdr>
      <w:divsChild>
        <w:div w:id="1005084750">
          <w:marLeft w:val="480"/>
          <w:marRight w:val="0"/>
          <w:marTop w:val="0"/>
          <w:marBottom w:val="0"/>
          <w:divBdr>
            <w:top w:val="none" w:sz="0" w:space="0" w:color="auto"/>
            <w:left w:val="none" w:sz="0" w:space="0" w:color="auto"/>
            <w:bottom w:val="none" w:sz="0" w:space="0" w:color="auto"/>
            <w:right w:val="none" w:sz="0" w:space="0" w:color="auto"/>
          </w:divBdr>
        </w:div>
        <w:div w:id="491919058">
          <w:marLeft w:val="480"/>
          <w:marRight w:val="0"/>
          <w:marTop w:val="0"/>
          <w:marBottom w:val="0"/>
          <w:divBdr>
            <w:top w:val="none" w:sz="0" w:space="0" w:color="auto"/>
            <w:left w:val="none" w:sz="0" w:space="0" w:color="auto"/>
            <w:bottom w:val="none" w:sz="0" w:space="0" w:color="auto"/>
            <w:right w:val="none" w:sz="0" w:space="0" w:color="auto"/>
          </w:divBdr>
        </w:div>
        <w:div w:id="1041637470">
          <w:marLeft w:val="480"/>
          <w:marRight w:val="0"/>
          <w:marTop w:val="0"/>
          <w:marBottom w:val="0"/>
          <w:divBdr>
            <w:top w:val="none" w:sz="0" w:space="0" w:color="auto"/>
            <w:left w:val="none" w:sz="0" w:space="0" w:color="auto"/>
            <w:bottom w:val="none" w:sz="0" w:space="0" w:color="auto"/>
            <w:right w:val="none" w:sz="0" w:space="0" w:color="auto"/>
          </w:divBdr>
        </w:div>
        <w:div w:id="1181777548">
          <w:marLeft w:val="480"/>
          <w:marRight w:val="0"/>
          <w:marTop w:val="0"/>
          <w:marBottom w:val="0"/>
          <w:divBdr>
            <w:top w:val="none" w:sz="0" w:space="0" w:color="auto"/>
            <w:left w:val="none" w:sz="0" w:space="0" w:color="auto"/>
            <w:bottom w:val="none" w:sz="0" w:space="0" w:color="auto"/>
            <w:right w:val="none" w:sz="0" w:space="0" w:color="auto"/>
          </w:divBdr>
        </w:div>
        <w:div w:id="92894859">
          <w:marLeft w:val="480"/>
          <w:marRight w:val="0"/>
          <w:marTop w:val="0"/>
          <w:marBottom w:val="0"/>
          <w:divBdr>
            <w:top w:val="none" w:sz="0" w:space="0" w:color="auto"/>
            <w:left w:val="none" w:sz="0" w:space="0" w:color="auto"/>
            <w:bottom w:val="none" w:sz="0" w:space="0" w:color="auto"/>
            <w:right w:val="none" w:sz="0" w:space="0" w:color="auto"/>
          </w:divBdr>
        </w:div>
        <w:div w:id="1036346493">
          <w:marLeft w:val="480"/>
          <w:marRight w:val="0"/>
          <w:marTop w:val="0"/>
          <w:marBottom w:val="0"/>
          <w:divBdr>
            <w:top w:val="none" w:sz="0" w:space="0" w:color="auto"/>
            <w:left w:val="none" w:sz="0" w:space="0" w:color="auto"/>
            <w:bottom w:val="none" w:sz="0" w:space="0" w:color="auto"/>
            <w:right w:val="none" w:sz="0" w:space="0" w:color="auto"/>
          </w:divBdr>
        </w:div>
        <w:div w:id="1040785780">
          <w:marLeft w:val="480"/>
          <w:marRight w:val="0"/>
          <w:marTop w:val="0"/>
          <w:marBottom w:val="0"/>
          <w:divBdr>
            <w:top w:val="none" w:sz="0" w:space="0" w:color="auto"/>
            <w:left w:val="none" w:sz="0" w:space="0" w:color="auto"/>
            <w:bottom w:val="none" w:sz="0" w:space="0" w:color="auto"/>
            <w:right w:val="none" w:sz="0" w:space="0" w:color="auto"/>
          </w:divBdr>
        </w:div>
        <w:div w:id="1387796830">
          <w:marLeft w:val="480"/>
          <w:marRight w:val="0"/>
          <w:marTop w:val="0"/>
          <w:marBottom w:val="0"/>
          <w:divBdr>
            <w:top w:val="none" w:sz="0" w:space="0" w:color="auto"/>
            <w:left w:val="none" w:sz="0" w:space="0" w:color="auto"/>
            <w:bottom w:val="none" w:sz="0" w:space="0" w:color="auto"/>
            <w:right w:val="none" w:sz="0" w:space="0" w:color="auto"/>
          </w:divBdr>
        </w:div>
        <w:div w:id="953903857">
          <w:marLeft w:val="480"/>
          <w:marRight w:val="0"/>
          <w:marTop w:val="0"/>
          <w:marBottom w:val="0"/>
          <w:divBdr>
            <w:top w:val="none" w:sz="0" w:space="0" w:color="auto"/>
            <w:left w:val="none" w:sz="0" w:space="0" w:color="auto"/>
            <w:bottom w:val="none" w:sz="0" w:space="0" w:color="auto"/>
            <w:right w:val="none" w:sz="0" w:space="0" w:color="auto"/>
          </w:divBdr>
        </w:div>
        <w:div w:id="426731391">
          <w:marLeft w:val="480"/>
          <w:marRight w:val="0"/>
          <w:marTop w:val="0"/>
          <w:marBottom w:val="0"/>
          <w:divBdr>
            <w:top w:val="none" w:sz="0" w:space="0" w:color="auto"/>
            <w:left w:val="none" w:sz="0" w:space="0" w:color="auto"/>
            <w:bottom w:val="none" w:sz="0" w:space="0" w:color="auto"/>
            <w:right w:val="none" w:sz="0" w:space="0" w:color="auto"/>
          </w:divBdr>
        </w:div>
        <w:div w:id="1191068458">
          <w:marLeft w:val="480"/>
          <w:marRight w:val="0"/>
          <w:marTop w:val="0"/>
          <w:marBottom w:val="0"/>
          <w:divBdr>
            <w:top w:val="none" w:sz="0" w:space="0" w:color="auto"/>
            <w:left w:val="none" w:sz="0" w:space="0" w:color="auto"/>
            <w:bottom w:val="none" w:sz="0" w:space="0" w:color="auto"/>
            <w:right w:val="none" w:sz="0" w:space="0" w:color="auto"/>
          </w:divBdr>
        </w:div>
      </w:divsChild>
    </w:div>
    <w:div w:id="1192888099">
      <w:bodyDiv w:val="1"/>
      <w:marLeft w:val="0"/>
      <w:marRight w:val="0"/>
      <w:marTop w:val="0"/>
      <w:marBottom w:val="0"/>
      <w:divBdr>
        <w:top w:val="none" w:sz="0" w:space="0" w:color="auto"/>
        <w:left w:val="none" w:sz="0" w:space="0" w:color="auto"/>
        <w:bottom w:val="none" w:sz="0" w:space="0" w:color="auto"/>
        <w:right w:val="none" w:sz="0" w:space="0" w:color="auto"/>
      </w:divBdr>
      <w:divsChild>
        <w:div w:id="1758013657">
          <w:marLeft w:val="480"/>
          <w:marRight w:val="0"/>
          <w:marTop w:val="0"/>
          <w:marBottom w:val="0"/>
          <w:divBdr>
            <w:top w:val="none" w:sz="0" w:space="0" w:color="auto"/>
            <w:left w:val="none" w:sz="0" w:space="0" w:color="auto"/>
            <w:bottom w:val="none" w:sz="0" w:space="0" w:color="auto"/>
            <w:right w:val="none" w:sz="0" w:space="0" w:color="auto"/>
          </w:divBdr>
        </w:div>
        <w:div w:id="573930314">
          <w:marLeft w:val="480"/>
          <w:marRight w:val="0"/>
          <w:marTop w:val="0"/>
          <w:marBottom w:val="0"/>
          <w:divBdr>
            <w:top w:val="none" w:sz="0" w:space="0" w:color="auto"/>
            <w:left w:val="none" w:sz="0" w:space="0" w:color="auto"/>
            <w:bottom w:val="none" w:sz="0" w:space="0" w:color="auto"/>
            <w:right w:val="none" w:sz="0" w:space="0" w:color="auto"/>
          </w:divBdr>
        </w:div>
        <w:div w:id="614093849">
          <w:marLeft w:val="480"/>
          <w:marRight w:val="0"/>
          <w:marTop w:val="0"/>
          <w:marBottom w:val="0"/>
          <w:divBdr>
            <w:top w:val="none" w:sz="0" w:space="0" w:color="auto"/>
            <w:left w:val="none" w:sz="0" w:space="0" w:color="auto"/>
            <w:bottom w:val="none" w:sz="0" w:space="0" w:color="auto"/>
            <w:right w:val="none" w:sz="0" w:space="0" w:color="auto"/>
          </w:divBdr>
        </w:div>
      </w:divsChild>
    </w:div>
    <w:div w:id="1202207904">
      <w:bodyDiv w:val="1"/>
      <w:marLeft w:val="0"/>
      <w:marRight w:val="0"/>
      <w:marTop w:val="0"/>
      <w:marBottom w:val="0"/>
      <w:divBdr>
        <w:top w:val="none" w:sz="0" w:space="0" w:color="auto"/>
        <w:left w:val="none" w:sz="0" w:space="0" w:color="auto"/>
        <w:bottom w:val="none" w:sz="0" w:space="0" w:color="auto"/>
        <w:right w:val="none" w:sz="0" w:space="0" w:color="auto"/>
      </w:divBdr>
    </w:div>
    <w:div w:id="1203246768">
      <w:bodyDiv w:val="1"/>
      <w:marLeft w:val="0"/>
      <w:marRight w:val="0"/>
      <w:marTop w:val="0"/>
      <w:marBottom w:val="0"/>
      <w:divBdr>
        <w:top w:val="none" w:sz="0" w:space="0" w:color="auto"/>
        <w:left w:val="none" w:sz="0" w:space="0" w:color="auto"/>
        <w:bottom w:val="none" w:sz="0" w:space="0" w:color="auto"/>
        <w:right w:val="none" w:sz="0" w:space="0" w:color="auto"/>
      </w:divBdr>
      <w:divsChild>
        <w:div w:id="1152214428">
          <w:marLeft w:val="480"/>
          <w:marRight w:val="0"/>
          <w:marTop w:val="0"/>
          <w:marBottom w:val="0"/>
          <w:divBdr>
            <w:top w:val="none" w:sz="0" w:space="0" w:color="auto"/>
            <w:left w:val="none" w:sz="0" w:space="0" w:color="auto"/>
            <w:bottom w:val="none" w:sz="0" w:space="0" w:color="auto"/>
            <w:right w:val="none" w:sz="0" w:space="0" w:color="auto"/>
          </w:divBdr>
        </w:div>
        <w:div w:id="923730928">
          <w:marLeft w:val="480"/>
          <w:marRight w:val="0"/>
          <w:marTop w:val="0"/>
          <w:marBottom w:val="0"/>
          <w:divBdr>
            <w:top w:val="none" w:sz="0" w:space="0" w:color="auto"/>
            <w:left w:val="none" w:sz="0" w:space="0" w:color="auto"/>
            <w:bottom w:val="none" w:sz="0" w:space="0" w:color="auto"/>
            <w:right w:val="none" w:sz="0" w:space="0" w:color="auto"/>
          </w:divBdr>
        </w:div>
        <w:div w:id="1732541147">
          <w:marLeft w:val="480"/>
          <w:marRight w:val="0"/>
          <w:marTop w:val="0"/>
          <w:marBottom w:val="0"/>
          <w:divBdr>
            <w:top w:val="none" w:sz="0" w:space="0" w:color="auto"/>
            <w:left w:val="none" w:sz="0" w:space="0" w:color="auto"/>
            <w:bottom w:val="none" w:sz="0" w:space="0" w:color="auto"/>
            <w:right w:val="none" w:sz="0" w:space="0" w:color="auto"/>
          </w:divBdr>
        </w:div>
        <w:div w:id="254439697">
          <w:marLeft w:val="480"/>
          <w:marRight w:val="0"/>
          <w:marTop w:val="0"/>
          <w:marBottom w:val="0"/>
          <w:divBdr>
            <w:top w:val="none" w:sz="0" w:space="0" w:color="auto"/>
            <w:left w:val="none" w:sz="0" w:space="0" w:color="auto"/>
            <w:bottom w:val="none" w:sz="0" w:space="0" w:color="auto"/>
            <w:right w:val="none" w:sz="0" w:space="0" w:color="auto"/>
          </w:divBdr>
        </w:div>
        <w:div w:id="1631474011">
          <w:marLeft w:val="480"/>
          <w:marRight w:val="0"/>
          <w:marTop w:val="0"/>
          <w:marBottom w:val="0"/>
          <w:divBdr>
            <w:top w:val="none" w:sz="0" w:space="0" w:color="auto"/>
            <w:left w:val="none" w:sz="0" w:space="0" w:color="auto"/>
            <w:bottom w:val="none" w:sz="0" w:space="0" w:color="auto"/>
            <w:right w:val="none" w:sz="0" w:space="0" w:color="auto"/>
          </w:divBdr>
        </w:div>
        <w:div w:id="413821931">
          <w:marLeft w:val="480"/>
          <w:marRight w:val="0"/>
          <w:marTop w:val="0"/>
          <w:marBottom w:val="0"/>
          <w:divBdr>
            <w:top w:val="none" w:sz="0" w:space="0" w:color="auto"/>
            <w:left w:val="none" w:sz="0" w:space="0" w:color="auto"/>
            <w:bottom w:val="none" w:sz="0" w:space="0" w:color="auto"/>
            <w:right w:val="none" w:sz="0" w:space="0" w:color="auto"/>
          </w:divBdr>
        </w:div>
        <w:div w:id="190848660">
          <w:marLeft w:val="480"/>
          <w:marRight w:val="0"/>
          <w:marTop w:val="0"/>
          <w:marBottom w:val="0"/>
          <w:divBdr>
            <w:top w:val="none" w:sz="0" w:space="0" w:color="auto"/>
            <w:left w:val="none" w:sz="0" w:space="0" w:color="auto"/>
            <w:bottom w:val="none" w:sz="0" w:space="0" w:color="auto"/>
            <w:right w:val="none" w:sz="0" w:space="0" w:color="auto"/>
          </w:divBdr>
        </w:div>
        <w:div w:id="752820005">
          <w:marLeft w:val="480"/>
          <w:marRight w:val="0"/>
          <w:marTop w:val="0"/>
          <w:marBottom w:val="0"/>
          <w:divBdr>
            <w:top w:val="none" w:sz="0" w:space="0" w:color="auto"/>
            <w:left w:val="none" w:sz="0" w:space="0" w:color="auto"/>
            <w:bottom w:val="none" w:sz="0" w:space="0" w:color="auto"/>
            <w:right w:val="none" w:sz="0" w:space="0" w:color="auto"/>
          </w:divBdr>
        </w:div>
        <w:div w:id="231620820">
          <w:marLeft w:val="480"/>
          <w:marRight w:val="0"/>
          <w:marTop w:val="0"/>
          <w:marBottom w:val="0"/>
          <w:divBdr>
            <w:top w:val="none" w:sz="0" w:space="0" w:color="auto"/>
            <w:left w:val="none" w:sz="0" w:space="0" w:color="auto"/>
            <w:bottom w:val="none" w:sz="0" w:space="0" w:color="auto"/>
            <w:right w:val="none" w:sz="0" w:space="0" w:color="auto"/>
          </w:divBdr>
        </w:div>
        <w:div w:id="1419521431">
          <w:marLeft w:val="480"/>
          <w:marRight w:val="0"/>
          <w:marTop w:val="0"/>
          <w:marBottom w:val="0"/>
          <w:divBdr>
            <w:top w:val="none" w:sz="0" w:space="0" w:color="auto"/>
            <w:left w:val="none" w:sz="0" w:space="0" w:color="auto"/>
            <w:bottom w:val="none" w:sz="0" w:space="0" w:color="auto"/>
            <w:right w:val="none" w:sz="0" w:space="0" w:color="auto"/>
          </w:divBdr>
        </w:div>
      </w:divsChild>
    </w:div>
    <w:div w:id="1206407809">
      <w:bodyDiv w:val="1"/>
      <w:marLeft w:val="0"/>
      <w:marRight w:val="0"/>
      <w:marTop w:val="0"/>
      <w:marBottom w:val="0"/>
      <w:divBdr>
        <w:top w:val="none" w:sz="0" w:space="0" w:color="auto"/>
        <w:left w:val="none" w:sz="0" w:space="0" w:color="auto"/>
        <w:bottom w:val="none" w:sz="0" w:space="0" w:color="auto"/>
        <w:right w:val="none" w:sz="0" w:space="0" w:color="auto"/>
      </w:divBdr>
    </w:div>
    <w:div w:id="1216164586">
      <w:bodyDiv w:val="1"/>
      <w:marLeft w:val="0"/>
      <w:marRight w:val="0"/>
      <w:marTop w:val="0"/>
      <w:marBottom w:val="0"/>
      <w:divBdr>
        <w:top w:val="none" w:sz="0" w:space="0" w:color="auto"/>
        <w:left w:val="none" w:sz="0" w:space="0" w:color="auto"/>
        <w:bottom w:val="none" w:sz="0" w:space="0" w:color="auto"/>
        <w:right w:val="none" w:sz="0" w:space="0" w:color="auto"/>
      </w:divBdr>
      <w:divsChild>
        <w:div w:id="1777795105">
          <w:marLeft w:val="480"/>
          <w:marRight w:val="0"/>
          <w:marTop w:val="0"/>
          <w:marBottom w:val="0"/>
          <w:divBdr>
            <w:top w:val="none" w:sz="0" w:space="0" w:color="auto"/>
            <w:left w:val="none" w:sz="0" w:space="0" w:color="auto"/>
            <w:bottom w:val="none" w:sz="0" w:space="0" w:color="auto"/>
            <w:right w:val="none" w:sz="0" w:space="0" w:color="auto"/>
          </w:divBdr>
        </w:div>
        <w:div w:id="632564949">
          <w:marLeft w:val="480"/>
          <w:marRight w:val="0"/>
          <w:marTop w:val="0"/>
          <w:marBottom w:val="0"/>
          <w:divBdr>
            <w:top w:val="none" w:sz="0" w:space="0" w:color="auto"/>
            <w:left w:val="none" w:sz="0" w:space="0" w:color="auto"/>
            <w:bottom w:val="none" w:sz="0" w:space="0" w:color="auto"/>
            <w:right w:val="none" w:sz="0" w:space="0" w:color="auto"/>
          </w:divBdr>
        </w:div>
        <w:div w:id="2023117914">
          <w:marLeft w:val="480"/>
          <w:marRight w:val="0"/>
          <w:marTop w:val="0"/>
          <w:marBottom w:val="0"/>
          <w:divBdr>
            <w:top w:val="none" w:sz="0" w:space="0" w:color="auto"/>
            <w:left w:val="none" w:sz="0" w:space="0" w:color="auto"/>
            <w:bottom w:val="none" w:sz="0" w:space="0" w:color="auto"/>
            <w:right w:val="none" w:sz="0" w:space="0" w:color="auto"/>
          </w:divBdr>
        </w:div>
      </w:divsChild>
    </w:div>
    <w:div w:id="1226141281">
      <w:bodyDiv w:val="1"/>
      <w:marLeft w:val="0"/>
      <w:marRight w:val="0"/>
      <w:marTop w:val="0"/>
      <w:marBottom w:val="0"/>
      <w:divBdr>
        <w:top w:val="none" w:sz="0" w:space="0" w:color="auto"/>
        <w:left w:val="none" w:sz="0" w:space="0" w:color="auto"/>
        <w:bottom w:val="none" w:sz="0" w:space="0" w:color="auto"/>
        <w:right w:val="none" w:sz="0" w:space="0" w:color="auto"/>
      </w:divBdr>
    </w:div>
    <w:div w:id="1268004527">
      <w:bodyDiv w:val="1"/>
      <w:marLeft w:val="0"/>
      <w:marRight w:val="0"/>
      <w:marTop w:val="0"/>
      <w:marBottom w:val="0"/>
      <w:divBdr>
        <w:top w:val="none" w:sz="0" w:space="0" w:color="auto"/>
        <w:left w:val="none" w:sz="0" w:space="0" w:color="auto"/>
        <w:bottom w:val="none" w:sz="0" w:space="0" w:color="auto"/>
        <w:right w:val="none" w:sz="0" w:space="0" w:color="auto"/>
      </w:divBdr>
    </w:div>
    <w:div w:id="1270047515">
      <w:bodyDiv w:val="1"/>
      <w:marLeft w:val="0"/>
      <w:marRight w:val="0"/>
      <w:marTop w:val="0"/>
      <w:marBottom w:val="0"/>
      <w:divBdr>
        <w:top w:val="none" w:sz="0" w:space="0" w:color="auto"/>
        <w:left w:val="none" w:sz="0" w:space="0" w:color="auto"/>
        <w:bottom w:val="none" w:sz="0" w:space="0" w:color="auto"/>
        <w:right w:val="none" w:sz="0" w:space="0" w:color="auto"/>
      </w:divBdr>
      <w:divsChild>
        <w:div w:id="326984654">
          <w:marLeft w:val="480"/>
          <w:marRight w:val="0"/>
          <w:marTop w:val="0"/>
          <w:marBottom w:val="0"/>
          <w:divBdr>
            <w:top w:val="none" w:sz="0" w:space="0" w:color="auto"/>
            <w:left w:val="none" w:sz="0" w:space="0" w:color="auto"/>
            <w:bottom w:val="none" w:sz="0" w:space="0" w:color="auto"/>
            <w:right w:val="none" w:sz="0" w:space="0" w:color="auto"/>
          </w:divBdr>
        </w:div>
        <w:div w:id="1678771605">
          <w:marLeft w:val="480"/>
          <w:marRight w:val="0"/>
          <w:marTop w:val="0"/>
          <w:marBottom w:val="0"/>
          <w:divBdr>
            <w:top w:val="none" w:sz="0" w:space="0" w:color="auto"/>
            <w:left w:val="none" w:sz="0" w:space="0" w:color="auto"/>
            <w:bottom w:val="none" w:sz="0" w:space="0" w:color="auto"/>
            <w:right w:val="none" w:sz="0" w:space="0" w:color="auto"/>
          </w:divBdr>
        </w:div>
        <w:div w:id="1202783165">
          <w:marLeft w:val="480"/>
          <w:marRight w:val="0"/>
          <w:marTop w:val="0"/>
          <w:marBottom w:val="0"/>
          <w:divBdr>
            <w:top w:val="none" w:sz="0" w:space="0" w:color="auto"/>
            <w:left w:val="none" w:sz="0" w:space="0" w:color="auto"/>
            <w:bottom w:val="none" w:sz="0" w:space="0" w:color="auto"/>
            <w:right w:val="none" w:sz="0" w:space="0" w:color="auto"/>
          </w:divBdr>
        </w:div>
        <w:div w:id="1628505494">
          <w:marLeft w:val="480"/>
          <w:marRight w:val="0"/>
          <w:marTop w:val="0"/>
          <w:marBottom w:val="0"/>
          <w:divBdr>
            <w:top w:val="none" w:sz="0" w:space="0" w:color="auto"/>
            <w:left w:val="none" w:sz="0" w:space="0" w:color="auto"/>
            <w:bottom w:val="none" w:sz="0" w:space="0" w:color="auto"/>
            <w:right w:val="none" w:sz="0" w:space="0" w:color="auto"/>
          </w:divBdr>
        </w:div>
      </w:divsChild>
    </w:div>
    <w:div w:id="1279293314">
      <w:bodyDiv w:val="1"/>
      <w:marLeft w:val="0"/>
      <w:marRight w:val="0"/>
      <w:marTop w:val="0"/>
      <w:marBottom w:val="0"/>
      <w:divBdr>
        <w:top w:val="none" w:sz="0" w:space="0" w:color="auto"/>
        <w:left w:val="none" w:sz="0" w:space="0" w:color="auto"/>
        <w:bottom w:val="none" w:sz="0" w:space="0" w:color="auto"/>
        <w:right w:val="none" w:sz="0" w:space="0" w:color="auto"/>
      </w:divBdr>
      <w:divsChild>
        <w:div w:id="1732847355">
          <w:marLeft w:val="480"/>
          <w:marRight w:val="0"/>
          <w:marTop w:val="0"/>
          <w:marBottom w:val="0"/>
          <w:divBdr>
            <w:top w:val="none" w:sz="0" w:space="0" w:color="auto"/>
            <w:left w:val="none" w:sz="0" w:space="0" w:color="auto"/>
            <w:bottom w:val="none" w:sz="0" w:space="0" w:color="auto"/>
            <w:right w:val="none" w:sz="0" w:space="0" w:color="auto"/>
          </w:divBdr>
        </w:div>
        <w:div w:id="1815103385">
          <w:marLeft w:val="480"/>
          <w:marRight w:val="0"/>
          <w:marTop w:val="0"/>
          <w:marBottom w:val="0"/>
          <w:divBdr>
            <w:top w:val="none" w:sz="0" w:space="0" w:color="auto"/>
            <w:left w:val="none" w:sz="0" w:space="0" w:color="auto"/>
            <w:bottom w:val="none" w:sz="0" w:space="0" w:color="auto"/>
            <w:right w:val="none" w:sz="0" w:space="0" w:color="auto"/>
          </w:divBdr>
        </w:div>
        <w:div w:id="1997801395">
          <w:marLeft w:val="480"/>
          <w:marRight w:val="0"/>
          <w:marTop w:val="0"/>
          <w:marBottom w:val="0"/>
          <w:divBdr>
            <w:top w:val="none" w:sz="0" w:space="0" w:color="auto"/>
            <w:left w:val="none" w:sz="0" w:space="0" w:color="auto"/>
            <w:bottom w:val="none" w:sz="0" w:space="0" w:color="auto"/>
            <w:right w:val="none" w:sz="0" w:space="0" w:color="auto"/>
          </w:divBdr>
        </w:div>
        <w:div w:id="1827089051">
          <w:marLeft w:val="480"/>
          <w:marRight w:val="0"/>
          <w:marTop w:val="0"/>
          <w:marBottom w:val="0"/>
          <w:divBdr>
            <w:top w:val="none" w:sz="0" w:space="0" w:color="auto"/>
            <w:left w:val="none" w:sz="0" w:space="0" w:color="auto"/>
            <w:bottom w:val="none" w:sz="0" w:space="0" w:color="auto"/>
            <w:right w:val="none" w:sz="0" w:space="0" w:color="auto"/>
          </w:divBdr>
        </w:div>
        <w:div w:id="1978485402">
          <w:marLeft w:val="480"/>
          <w:marRight w:val="0"/>
          <w:marTop w:val="0"/>
          <w:marBottom w:val="0"/>
          <w:divBdr>
            <w:top w:val="none" w:sz="0" w:space="0" w:color="auto"/>
            <w:left w:val="none" w:sz="0" w:space="0" w:color="auto"/>
            <w:bottom w:val="none" w:sz="0" w:space="0" w:color="auto"/>
            <w:right w:val="none" w:sz="0" w:space="0" w:color="auto"/>
          </w:divBdr>
        </w:div>
        <w:div w:id="578441708">
          <w:marLeft w:val="480"/>
          <w:marRight w:val="0"/>
          <w:marTop w:val="0"/>
          <w:marBottom w:val="0"/>
          <w:divBdr>
            <w:top w:val="none" w:sz="0" w:space="0" w:color="auto"/>
            <w:left w:val="none" w:sz="0" w:space="0" w:color="auto"/>
            <w:bottom w:val="none" w:sz="0" w:space="0" w:color="auto"/>
            <w:right w:val="none" w:sz="0" w:space="0" w:color="auto"/>
          </w:divBdr>
        </w:div>
        <w:div w:id="300159497">
          <w:marLeft w:val="480"/>
          <w:marRight w:val="0"/>
          <w:marTop w:val="0"/>
          <w:marBottom w:val="0"/>
          <w:divBdr>
            <w:top w:val="none" w:sz="0" w:space="0" w:color="auto"/>
            <w:left w:val="none" w:sz="0" w:space="0" w:color="auto"/>
            <w:bottom w:val="none" w:sz="0" w:space="0" w:color="auto"/>
            <w:right w:val="none" w:sz="0" w:space="0" w:color="auto"/>
          </w:divBdr>
        </w:div>
        <w:div w:id="945431118">
          <w:marLeft w:val="480"/>
          <w:marRight w:val="0"/>
          <w:marTop w:val="0"/>
          <w:marBottom w:val="0"/>
          <w:divBdr>
            <w:top w:val="none" w:sz="0" w:space="0" w:color="auto"/>
            <w:left w:val="none" w:sz="0" w:space="0" w:color="auto"/>
            <w:bottom w:val="none" w:sz="0" w:space="0" w:color="auto"/>
            <w:right w:val="none" w:sz="0" w:space="0" w:color="auto"/>
          </w:divBdr>
        </w:div>
        <w:div w:id="1387224349">
          <w:marLeft w:val="480"/>
          <w:marRight w:val="0"/>
          <w:marTop w:val="0"/>
          <w:marBottom w:val="0"/>
          <w:divBdr>
            <w:top w:val="none" w:sz="0" w:space="0" w:color="auto"/>
            <w:left w:val="none" w:sz="0" w:space="0" w:color="auto"/>
            <w:bottom w:val="none" w:sz="0" w:space="0" w:color="auto"/>
            <w:right w:val="none" w:sz="0" w:space="0" w:color="auto"/>
          </w:divBdr>
        </w:div>
        <w:div w:id="1729107136">
          <w:marLeft w:val="480"/>
          <w:marRight w:val="0"/>
          <w:marTop w:val="0"/>
          <w:marBottom w:val="0"/>
          <w:divBdr>
            <w:top w:val="none" w:sz="0" w:space="0" w:color="auto"/>
            <w:left w:val="none" w:sz="0" w:space="0" w:color="auto"/>
            <w:bottom w:val="none" w:sz="0" w:space="0" w:color="auto"/>
            <w:right w:val="none" w:sz="0" w:space="0" w:color="auto"/>
          </w:divBdr>
        </w:div>
        <w:div w:id="1077439464">
          <w:marLeft w:val="480"/>
          <w:marRight w:val="0"/>
          <w:marTop w:val="0"/>
          <w:marBottom w:val="0"/>
          <w:divBdr>
            <w:top w:val="none" w:sz="0" w:space="0" w:color="auto"/>
            <w:left w:val="none" w:sz="0" w:space="0" w:color="auto"/>
            <w:bottom w:val="none" w:sz="0" w:space="0" w:color="auto"/>
            <w:right w:val="none" w:sz="0" w:space="0" w:color="auto"/>
          </w:divBdr>
        </w:div>
        <w:div w:id="1472790598">
          <w:marLeft w:val="480"/>
          <w:marRight w:val="0"/>
          <w:marTop w:val="0"/>
          <w:marBottom w:val="0"/>
          <w:divBdr>
            <w:top w:val="none" w:sz="0" w:space="0" w:color="auto"/>
            <w:left w:val="none" w:sz="0" w:space="0" w:color="auto"/>
            <w:bottom w:val="none" w:sz="0" w:space="0" w:color="auto"/>
            <w:right w:val="none" w:sz="0" w:space="0" w:color="auto"/>
          </w:divBdr>
        </w:div>
        <w:div w:id="1050347137">
          <w:marLeft w:val="480"/>
          <w:marRight w:val="0"/>
          <w:marTop w:val="0"/>
          <w:marBottom w:val="0"/>
          <w:divBdr>
            <w:top w:val="none" w:sz="0" w:space="0" w:color="auto"/>
            <w:left w:val="none" w:sz="0" w:space="0" w:color="auto"/>
            <w:bottom w:val="none" w:sz="0" w:space="0" w:color="auto"/>
            <w:right w:val="none" w:sz="0" w:space="0" w:color="auto"/>
          </w:divBdr>
        </w:div>
        <w:div w:id="565381835">
          <w:marLeft w:val="480"/>
          <w:marRight w:val="0"/>
          <w:marTop w:val="0"/>
          <w:marBottom w:val="0"/>
          <w:divBdr>
            <w:top w:val="none" w:sz="0" w:space="0" w:color="auto"/>
            <w:left w:val="none" w:sz="0" w:space="0" w:color="auto"/>
            <w:bottom w:val="none" w:sz="0" w:space="0" w:color="auto"/>
            <w:right w:val="none" w:sz="0" w:space="0" w:color="auto"/>
          </w:divBdr>
        </w:div>
        <w:div w:id="61760457">
          <w:marLeft w:val="480"/>
          <w:marRight w:val="0"/>
          <w:marTop w:val="0"/>
          <w:marBottom w:val="0"/>
          <w:divBdr>
            <w:top w:val="none" w:sz="0" w:space="0" w:color="auto"/>
            <w:left w:val="none" w:sz="0" w:space="0" w:color="auto"/>
            <w:bottom w:val="none" w:sz="0" w:space="0" w:color="auto"/>
            <w:right w:val="none" w:sz="0" w:space="0" w:color="auto"/>
          </w:divBdr>
        </w:div>
        <w:div w:id="1680350732">
          <w:marLeft w:val="480"/>
          <w:marRight w:val="0"/>
          <w:marTop w:val="0"/>
          <w:marBottom w:val="0"/>
          <w:divBdr>
            <w:top w:val="none" w:sz="0" w:space="0" w:color="auto"/>
            <w:left w:val="none" w:sz="0" w:space="0" w:color="auto"/>
            <w:bottom w:val="none" w:sz="0" w:space="0" w:color="auto"/>
            <w:right w:val="none" w:sz="0" w:space="0" w:color="auto"/>
          </w:divBdr>
        </w:div>
        <w:div w:id="879825594">
          <w:marLeft w:val="480"/>
          <w:marRight w:val="0"/>
          <w:marTop w:val="0"/>
          <w:marBottom w:val="0"/>
          <w:divBdr>
            <w:top w:val="none" w:sz="0" w:space="0" w:color="auto"/>
            <w:left w:val="none" w:sz="0" w:space="0" w:color="auto"/>
            <w:bottom w:val="none" w:sz="0" w:space="0" w:color="auto"/>
            <w:right w:val="none" w:sz="0" w:space="0" w:color="auto"/>
          </w:divBdr>
        </w:div>
        <w:div w:id="1622422205">
          <w:marLeft w:val="480"/>
          <w:marRight w:val="0"/>
          <w:marTop w:val="0"/>
          <w:marBottom w:val="0"/>
          <w:divBdr>
            <w:top w:val="none" w:sz="0" w:space="0" w:color="auto"/>
            <w:left w:val="none" w:sz="0" w:space="0" w:color="auto"/>
            <w:bottom w:val="none" w:sz="0" w:space="0" w:color="auto"/>
            <w:right w:val="none" w:sz="0" w:space="0" w:color="auto"/>
          </w:divBdr>
        </w:div>
      </w:divsChild>
    </w:div>
    <w:div w:id="1295218174">
      <w:bodyDiv w:val="1"/>
      <w:marLeft w:val="0"/>
      <w:marRight w:val="0"/>
      <w:marTop w:val="0"/>
      <w:marBottom w:val="0"/>
      <w:divBdr>
        <w:top w:val="none" w:sz="0" w:space="0" w:color="auto"/>
        <w:left w:val="none" w:sz="0" w:space="0" w:color="auto"/>
        <w:bottom w:val="none" w:sz="0" w:space="0" w:color="auto"/>
        <w:right w:val="none" w:sz="0" w:space="0" w:color="auto"/>
      </w:divBdr>
      <w:divsChild>
        <w:div w:id="242682906">
          <w:marLeft w:val="480"/>
          <w:marRight w:val="0"/>
          <w:marTop w:val="0"/>
          <w:marBottom w:val="0"/>
          <w:divBdr>
            <w:top w:val="none" w:sz="0" w:space="0" w:color="auto"/>
            <w:left w:val="none" w:sz="0" w:space="0" w:color="auto"/>
            <w:bottom w:val="none" w:sz="0" w:space="0" w:color="auto"/>
            <w:right w:val="none" w:sz="0" w:space="0" w:color="auto"/>
          </w:divBdr>
        </w:div>
        <w:div w:id="47461781">
          <w:marLeft w:val="480"/>
          <w:marRight w:val="0"/>
          <w:marTop w:val="0"/>
          <w:marBottom w:val="0"/>
          <w:divBdr>
            <w:top w:val="none" w:sz="0" w:space="0" w:color="auto"/>
            <w:left w:val="none" w:sz="0" w:space="0" w:color="auto"/>
            <w:bottom w:val="none" w:sz="0" w:space="0" w:color="auto"/>
            <w:right w:val="none" w:sz="0" w:space="0" w:color="auto"/>
          </w:divBdr>
        </w:div>
        <w:div w:id="526603012">
          <w:marLeft w:val="480"/>
          <w:marRight w:val="0"/>
          <w:marTop w:val="0"/>
          <w:marBottom w:val="0"/>
          <w:divBdr>
            <w:top w:val="none" w:sz="0" w:space="0" w:color="auto"/>
            <w:left w:val="none" w:sz="0" w:space="0" w:color="auto"/>
            <w:bottom w:val="none" w:sz="0" w:space="0" w:color="auto"/>
            <w:right w:val="none" w:sz="0" w:space="0" w:color="auto"/>
          </w:divBdr>
        </w:div>
        <w:div w:id="1766539704">
          <w:marLeft w:val="480"/>
          <w:marRight w:val="0"/>
          <w:marTop w:val="0"/>
          <w:marBottom w:val="0"/>
          <w:divBdr>
            <w:top w:val="none" w:sz="0" w:space="0" w:color="auto"/>
            <w:left w:val="none" w:sz="0" w:space="0" w:color="auto"/>
            <w:bottom w:val="none" w:sz="0" w:space="0" w:color="auto"/>
            <w:right w:val="none" w:sz="0" w:space="0" w:color="auto"/>
          </w:divBdr>
        </w:div>
        <w:div w:id="1653943882">
          <w:marLeft w:val="480"/>
          <w:marRight w:val="0"/>
          <w:marTop w:val="0"/>
          <w:marBottom w:val="0"/>
          <w:divBdr>
            <w:top w:val="none" w:sz="0" w:space="0" w:color="auto"/>
            <w:left w:val="none" w:sz="0" w:space="0" w:color="auto"/>
            <w:bottom w:val="none" w:sz="0" w:space="0" w:color="auto"/>
            <w:right w:val="none" w:sz="0" w:space="0" w:color="auto"/>
          </w:divBdr>
        </w:div>
        <w:div w:id="272707331">
          <w:marLeft w:val="480"/>
          <w:marRight w:val="0"/>
          <w:marTop w:val="0"/>
          <w:marBottom w:val="0"/>
          <w:divBdr>
            <w:top w:val="none" w:sz="0" w:space="0" w:color="auto"/>
            <w:left w:val="none" w:sz="0" w:space="0" w:color="auto"/>
            <w:bottom w:val="none" w:sz="0" w:space="0" w:color="auto"/>
            <w:right w:val="none" w:sz="0" w:space="0" w:color="auto"/>
          </w:divBdr>
        </w:div>
        <w:div w:id="2042851130">
          <w:marLeft w:val="480"/>
          <w:marRight w:val="0"/>
          <w:marTop w:val="0"/>
          <w:marBottom w:val="0"/>
          <w:divBdr>
            <w:top w:val="none" w:sz="0" w:space="0" w:color="auto"/>
            <w:left w:val="none" w:sz="0" w:space="0" w:color="auto"/>
            <w:bottom w:val="none" w:sz="0" w:space="0" w:color="auto"/>
            <w:right w:val="none" w:sz="0" w:space="0" w:color="auto"/>
          </w:divBdr>
        </w:div>
        <w:div w:id="624585029">
          <w:marLeft w:val="480"/>
          <w:marRight w:val="0"/>
          <w:marTop w:val="0"/>
          <w:marBottom w:val="0"/>
          <w:divBdr>
            <w:top w:val="none" w:sz="0" w:space="0" w:color="auto"/>
            <w:left w:val="none" w:sz="0" w:space="0" w:color="auto"/>
            <w:bottom w:val="none" w:sz="0" w:space="0" w:color="auto"/>
            <w:right w:val="none" w:sz="0" w:space="0" w:color="auto"/>
          </w:divBdr>
        </w:div>
        <w:div w:id="763187393">
          <w:marLeft w:val="480"/>
          <w:marRight w:val="0"/>
          <w:marTop w:val="0"/>
          <w:marBottom w:val="0"/>
          <w:divBdr>
            <w:top w:val="none" w:sz="0" w:space="0" w:color="auto"/>
            <w:left w:val="none" w:sz="0" w:space="0" w:color="auto"/>
            <w:bottom w:val="none" w:sz="0" w:space="0" w:color="auto"/>
            <w:right w:val="none" w:sz="0" w:space="0" w:color="auto"/>
          </w:divBdr>
        </w:div>
        <w:div w:id="1899585109">
          <w:marLeft w:val="480"/>
          <w:marRight w:val="0"/>
          <w:marTop w:val="0"/>
          <w:marBottom w:val="0"/>
          <w:divBdr>
            <w:top w:val="none" w:sz="0" w:space="0" w:color="auto"/>
            <w:left w:val="none" w:sz="0" w:space="0" w:color="auto"/>
            <w:bottom w:val="none" w:sz="0" w:space="0" w:color="auto"/>
            <w:right w:val="none" w:sz="0" w:space="0" w:color="auto"/>
          </w:divBdr>
        </w:div>
        <w:div w:id="847717396">
          <w:marLeft w:val="480"/>
          <w:marRight w:val="0"/>
          <w:marTop w:val="0"/>
          <w:marBottom w:val="0"/>
          <w:divBdr>
            <w:top w:val="none" w:sz="0" w:space="0" w:color="auto"/>
            <w:left w:val="none" w:sz="0" w:space="0" w:color="auto"/>
            <w:bottom w:val="none" w:sz="0" w:space="0" w:color="auto"/>
            <w:right w:val="none" w:sz="0" w:space="0" w:color="auto"/>
          </w:divBdr>
        </w:div>
        <w:div w:id="1250847653">
          <w:marLeft w:val="480"/>
          <w:marRight w:val="0"/>
          <w:marTop w:val="0"/>
          <w:marBottom w:val="0"/>
          <w:divBdr>
            <w:top w:val="none" w:sz="0" w:space="0" w:color="auto"/>
            <w:left w:val="none" w:sz="0" w:space="0" w:color="auto"/>
            <w:bottom w:val="none" w:sz="0" w:space="0" w:color="auto"/>
            <w:right w:val="none" w:sz="0" w:space="0" w:color="auto"/>
          </w:divBdr>
        </w:div>
        <w:div w:id="1708607335">
          <w:marLeft w:val="480"/>
          <w:marRight w:val="0"/>
          <w:marTop w:val="0"/>
          <w:marBottom w:val="0"/>
          <w:divBdr>
            <w:top w:val="none" w:sz="0" w:space="0" w:color="auto"/>
            <w:left w:val="none" w:sz="0" w:space="0" w:color="auto"/>
            <w:bottom w:val="none" w:sz="0" w:space="0" w:color="auto"/>
            <w:right w:val="none" w:sz="0" w:space="0" w:color="auto"/>
          </w:divBdr>
        </w:div>
      </w:divsChild>
    </w:div>
    <w:div w:id="1296985630">
      <w:bodyDiv w:val="1"/>
      <w:marLeft w:val="0"/>
      <w:marRight w:val="0"/>
      <w:marTop w:val="0"/>
      <w:marBottom w:val="0"/>
      <w:divBdr>
        <w:top w:val="none" w:sz="0" w:space="0" w:color="auto"/>
        <w:left w:val="none" w:sz="0" w:space="0" w:color="auto"/>
        <w:bottom w:val="none" w:sz="0" w:space="0" w:color="auto"/>
        <w:right w:val="none" w:sz="0" w:space="0" w:color="auto"/>
      </w:divBdr>
    </w:div>
    <w:div w:id="1311905114">
      <w:bodyDiv w:val="1"/>
      <w:marLeft w:val="0"/>
      <w:marRight w:val="0"/>
      <w:marTop w:val="0"/>
      <w:marBottom w:val="0"/>
      <w:divBdr>
        <w:top w:val="none" w:sz="0" w:space="0" w:color="auto"/>
        <w:left w:val="none" w:sz="0" w:space="0" w:color="auto"/>
        <w:bottom w:val="none" w:sz="0" w:space="0" w:color="auto"/>
        <w:right w:val="none" w:sz="0" w:space="0" w:color="auto"/>
      </w:divBdr>
    </w:div>
    <w:div w:id="1321808910">
      <w:bodyDiv w:val="1"/>
      <w:marLeft w:val="0"/>
      <w:marRight w:val="0"/>
      <w:marTop w:val="0"/>
      <w:marBottom w:val="0"/>
      <w:divBdr>
        <w:top w:val="none" w:sz="0" w:space="0" w:color="auto"/>
        <w:left w:val="none" w:sz="0" w:space="0" w:color="auto"/>
        <w:bottom w:val="none" w:sz="0" w:space="0" w:color="auto"/>
        <w:right w:val="none" w:sz="0" w:space="0" w:color="auto"/>
      </w:divBdr>
      <w:divsChild>
        <w:div w:id="950162897">
          <w:marLeft w:val="480"/>
          <w:marRight w:val="0"/>
          <w:marTop w:val="0"/>
          <w:marBottom w:val="0"/>
          <w:divBdr>
            <w:top w:val="none" w:sz="0" w:space="0" w:color="auto"/>
            <w:left w:val="none" w:sz="0" w:space="0" w:color="auto"/>
            <w:bottom w:val="none" w:sz="0" w:space="0" w:color="auto"/>
            <w:right w:val="none" w:sz="0" w:space="0" w:color="auto"/>
          </w:divBdr>
        </w:div>
        <w:div w:id="645551753">
          <w:marLeft w:val="480"/>
          <w:marRight w:val="0"/>
          <w:marTop w:val="0"/>
          <w:marBottom w:val="0"/>
          <w:divBdr>
            <w:top w:val="none" w:sz="0" w:space="0" w:color="auto"/>
            <w:left w:val="none" w:sz="0" w:space="0" w:color="auto"/>
            <w:bottom w:val="none" w:sz="0" w:space="0" w:color="auto"/>
            <w:right w:val="none" w:sz="0" w:space="0" w:color="auto"/>
          </w:divBdr>
        </w:div>
        <w:div w:id="2018802217">
          <w:marLeft w:val="480"/>
          <w:marRight w:val="0"/>
          <w:marTop w:val="0"/>
          <w:marBottom w:val="0"/>
          <w:divBdr>
            <w:top w:val="none" w:sz="0" w:space="0" w:color="auto"/>
            <w:left w:val="none" w:sz="0" w:space="0" w:color="auto"/>
            <w:bottom w:val="none" w:sz="0" w:space="0" w:color="auto"/>
            <w:right w:val="none" w:sz="0" w:space="0" w:color="auto"/>
          </w:divBdr>
        </w:div>
        <w:div w:id="1885017424">
          <w:marLeft w:val="480"/>
          <w:marRight w:val="0"/>
          <w:marTop w:val="0"/>
          <w:marBottom w:val="0"/>
          <w:divBdr>
            <w:top w:val="none" w:sz="0" w:space="0" w:color="auto"/>
            <w:left w:val="none" w:sz="0" w:space="0" w:color="auto"/>
            <w:bottom w:val="none" w:sz="0" w:space="0" w:color="auto"/>
            <w:right w:val="none" w:sz="0" w:space="0" w:color="auto"/>
          </w:divBdr>
        </w:div>
        <w:div w:id="1873686327">
          <w:marLeft w:val="480"/>
          <w:marRight w:val="0"/>
          <w:marTop w:val="0"/>
          <w:marBottom w:val="0"/>
          <w:divBdr>
            <w:top w:val="none" w:sz="0" w:space="0" w:color="auto"/>
            <w:left w:val="none" w:sz="0" w:space="0" w:color="auto"/>
            <w:bottom w:val="none" w:sz="0" w:space="0" w:color="auto"/>
            <w:right w:val="none" w:sz="0" w:space="0" w:color="auto"/>
          </w:divBdr>
        </w:div>
        <w:div w:id="1761830012">
          <w:marLeft w:val="480"/>
          <w:marRight w:val="0"/>
          <w:marTop w:val="0"/>
          <w:marBottom w:val="0"/>
          <w:divBdr>
            <w:top w:val="none" w:sz="0" w:space="0" w:color="auto"/>
            <w:left w:val="none" w:sz="0" w:space="0" w:color="auto"/>
            <w:bottom w:val="none" w:sz="0" w:space="0" w:color="auto"/>
            <w:right w:val="none" w:sz="0" w:space="0" w:color="auto"/>
          </w:divBdr>
        </w:div>
        <w:div w:id="1829441016">
          <w:marLeft w:val="480"/>
          <w:marRight w:val="0"/>
          <w:marTop w:val="0"/>
          <w:marBottom w:val="0"/>
          <w:divBdr>
            <w:top w:val="none" w:sz="0" w:space="0" w:color="auto"/>
            <w:left w:val="none" w:sz="0" w:space="0" w:color="auto"/>
            <w:bottom w:val="none" w:sz="0" w:space="0" w:color="auto"/>
            <w:right w:val="none" w:sz="0" w:space="0" w:color="auto"/>
          </w:divBdr>
        </w:div>
        <w:div w:id="1012411168">
          <w:marLeft w:val="480"/>
          <w:marRight w:val="0"/>
          <w:marTop w:val="0"/>
          <w:marBottom w:val="0"/>
          <w:divBdr>
            <w:top w:val="none" w:sz="0" w:space="0" w:color="auto"/>
            <w:left w:val="none" w:sz="0" w:space="0" w:color="auto"/>
            <w:bottom w:val="none" w:sz="0" w:space="0" w:color="auto"/>
            <w:right w:val="none" w:sz="0" w:space="0" w:color="auto"/>
          </w:divBdr>
        </w:div>
        <w:div w:id="1267885851">
          <w:marLeft w:val="480"/>
          <w:marRight w:val="0"/>
          <w:marTop w:val="0"/>
          <w:marBottom w:val="0"/>
          <w:divBdr>
            <w:top w:val="none" w:sz="0" w:space="0" w:color="auto"/>
            <w:left w:val="none" w:sz="0" w:space="0" w:color="auto"/>
            <w:bottom w:val="none" w:sz="0" w:space="0" w:color="auto"/>
            <w:right w:val="none" w:sz="0" w:space="0" w:color="auto"/>
          </w:divBdr>
        </w:div>
        <w:div w:id="961348090">
          <w:marLeft w:val="480"/>
          <w:marRight w:val="0"/>
          <w:marTop w:val="0"/>
          <w:marBottom w:val="0"/>
          <w:divBdr>
            <w:top w:val="none" w:sz="0" w:space="0" w:color="auto"/>
            <w:left w:val="none" w:sz="0" w:space="0" w:color="auto"/>
            <w:bottom w:val="none" w:sz="0" w:space="0" w:color="auto"/>
            <w:right w:val="none" w:sz="0" w:space="0" w:color="auto"/>
          </w:divBdr>
        </w:div>
        <w:div w:id="2001227527">
          <w:marLeft w:val="480"/>
          <w:marRight w:val="0"/>
          <w:marTop w:val="0"/>
          <w:marBottom w:val="0"/>
          <w:divBdr>
            <w:top w:val="none" w:sz="0" w:space="0" w:color="auto"/>
            <w:left w:val="none" w:sz="0" w:space="0" w:color="auto"/>
            <w:bottom w:val="none" w:sz="0" w:space="0" w:color="auto"/>
            <w:right w:val="none" w:sz="0" w:space="0" w:color="auto"/>
          </w:divBdr>
        </w:div>
        <w:div w:id="448624050">
          <w:marLeft w:val="480"/>
          <w:marRight w:val="0"/>
          <w:marTop w:val="0"/>
          <w:marBottom w:val="0"/>
          <w:divBdr>
            <w:top w:val="none" w:sz="0" w:space="0" w:color="auto"/>
            <w:left w:val="none" w:sz="0" w:space="0" w:color="auto"/>
            <w:bottom w:val="none" w:sz="0" w:space="0" w:color="auto"/>
            <w:right w:val="none" w:sz="0" w:space="0" w:color="auto"/>
          </w:divBdr>
        </w:div>
        <w:div w:id="1126508227">
          <w:marLeft w:val="480"/>
          <w:marRight w:val="0"/>
          <w:marTop w:val="0"/>
          <w:marBottom w:val="0"/>
          <w:divBdr>
            <w:top w:val="none" w:sz="0" w:space="0" w:color="auto"/>
            <w:left w:val="none" w:sz="0" w:space="0" w:color="auto"/>
            <w:bottom w:val="none" w:sz="0" w:space="0" w:color="auto"/>
            <w:right w:val="none" w:sz="0" w:space="0" w:color="auto"/>
          </w:divBdr>
        </w:div>
        <w:div w:id="280574309">
          <w:marLeft w:val="480"/>
          <w:marRight w:val="0"/>
          <w:marTop w:val="0"/>
          <w:marBottom w:val="0"/>
          <w:divBdr>
            <w:top w:val="none" w:sz="0" w:space="0" w:color="auto"/>
            <w:left w:val="none" w:sz="0" w:space="0" w:color="auto"/>
            <w:bottom w:val="none" w:sz="0" w:space="0" w:color="auto"/>
            <w:right w:val="none" w:sz="0" w:space="0" w:color="auto"/>
          </w:divBdr>
        </w:div>
        <w:div w:id="756947231">
          <w:marLeft w:val="480"/>
          <w:marRight w:val="0"/>
          <w:marTop w:val="0"/>
          <w:marBottom w:val="0"/>
          <w:divBdr>
            <w:top w:val="none" w:sz="0" w:space="0" w:color="auto"/>
            <w:left w:val="none" w:sz="0" w:space="0" w:color="auto"/>
            <w:bottom w:val="none" w:sz="0" w:space="0" w:color="auto"/>
            <w:right w:val="none" w:sz="0" w:space="0" w:color="auto"/>
          </w:divBdr>
        </w:div>
        <w:div w:id="85620429">
          <w:marLeft w:val="480"/>
          <w:marRight w:val="0"/>
          <w:marTop w:val="0"/>
          <w:marBottom w:val="0"/>
          <w:divBdr>
            <w:top w:val="none" w:sz="0" w:space="0" w:color="auto"/>
            <w:left w:val="none" w:sz="0" w:space="0" w:color="auto"/>
            <w:bottom w:val="none" w:sz="0" w:space="0" w:color="auto"/>
            <w:right w:val="none" w:sz="0" w:space="0" w:color="auto"/>
          </w:divBdr>
        </w:div>
        <w:div w:id="658466723">
          <w:marLeft w:val="480"/>
          <w:marRight w:val="0"/>
          <w:marTop w:val="0"/>
          <w:marBottom w:val="0"/>
          <w:divBdr>
            <w:top w:val="none" w:sz="0" w:space="0" w:color="auto"/>
            <w:left w:val="none" w:sz="0" w:space="0" w:color="auto"/>
            <w:bottom w:val="none" w:sz="0" w:space="0" w:color="auto"/>
            <w:right w:val="none" w:sz="0" w:space="0" w:color="auto"/>
          </w:divBdr>
        </w:div>
        <w:div w:id="433290122">
          <w:marLeft w:val="480"/>
          <w:marRight w:val="0"/>
          <w:marTop w:val="0"/>
          <w:marBottom w:val="0"/>
          <w:divBdr>
            <w:top w:val="none" w:sz="0" w:space="0" w:color="auto"/>
            <w:left w:val="none" w:sz="0" w:space="0" w:color="auto"/>
            <w:bottom w:val="none" w:sz="0" w:space="0" w:color="auto"/>
            <w:right w:val="none" w:sz="0" w:space="0" w:color="auto"/>
          </w:divBdr>
        </w:div>
      </w:divsChild>
    </w:div>
    <w:div w:id="1330867907">
      <w:bodyDiv w:val="1"/>
      <w:marLeft w:val="0"/>
      <w:marRight w:val="0"/>
      <w:marTop w:val="0"/>
      <w:marBottom w:val="0"/>
      <w:divBdr>
        <w:top w:val="none" w:sz="0" w:space="0" w:color="auto"/>
        <w:left w:val="none" w:sz="0" w:space="0" w:color="auto"/>
        <w:bottom w:val="none" w:sz="0" w:space="0" w:color="auto"/>
        <w:right w:val="none" w:sz="0" w:space="0" w:color="auto"/>
      </w:divBdr>
    </w:div>
    <w:div w:id="1383286375">
      <w:bodyDiv w:val="1"/>
      <w:marLeft w:val="0"/>
      <w:marRight w:val="0"/>
      <w:marTop w:val="0"/>
      <w:marBottom w:val="0"/>
      <w:divBdr>
        <w:top w:val="none" w:sz="0" w:space="0" w:color="auto"/>
        <w:left w:val="none" w:sz="0" w:space="0" w:color="auto"/>
        <w:bottom w:val="none" w:sz="0" w:space="0" w:color="auto"/>
        <w:right w:val="none" w:sz="0" w:space="0" w:color="auto"/>
      </w:divBdr>
    </w:div>
    <w:div w:id="1383600877">
      <w:bodyDiv w:val="1"/>
      <w:marLeft w:val="0"/>
      <w:marRight w:val="0"/>
      <w:marTop w:val="0"/>
      <w:marBottom w:val="0"/>
      <w:divBdr>
        <w:top w:val="none" w:sz="0" w:space="0" w:color="auto"/>
        <w:left w:val="none" w:sz="0" w:space="0" w:color="auto"/>
        <w:bottom w:val="none" w:sz="0" w:space="0" w:color="auto"/>
        <w:right w:val="none" w:sz="0" w:space="0" w:color="auto"/>
      </w:divBdr>
    </w:div>
    <w:div w:id="1395002961">
      <w:bodyDiv w:val="1"/>
      <w:marLeft w:val="0"/>
      <w:marRight w:val="0"/>
      <w:marTop w:val="0"/>
      <w:marBottom w:val="0"/>
      <w:divBdr>
        <w:top w:val="none" w:sz="0" w:space="0" w:color="auto"/>
        <w:left w:val="none" w:sz="0" w:space="0" w:color="auto"/>
        <w:bottom w:val="none" w:sz="0" w:space="0" w:color="auto"/>
        <w:right w:val="none" w:sz="0" w:space="0" w:color="auto"/>
      </w:divBdr>
    </w:div>
    <w:div w:id="1397391112">
      <w:bodyDiv w:val="1"/>
      <w:marLeft w:val="0"/>
      <w:marRight w:val="0"/>
      <w:marTop w:val="0"/>
      <w:marBottom w:val="0"/>
      <w:divBdr>
        <w:top w:val="none" w:sz="0" w:space="0" w:color="auto"/>
        <w:left w:val="none" w:sz="0" w:space="0" w:color="auto"/>
        <w:bottom w:val="none" w:sz="0" w:space="0" w:color="auto"/>
        <w:right w:val="none" w:sz="0" w:space="0" w:color="auto"/>
      </w:divBdr>
      <w:divsChild>
        <w:div w:id="1215776858">
          <w:marLeft w:val="480"/>
          <w:marRight w:val="0"/>
          <w:marTop w:val="0"/>
          <w:marBottom w:val="0"/>
          <w:divBdr>
            <w:top w:val="none" w:sz="0" w:space="0" w:color="auto"/>
            <w:left w:val="none" w:sz="0" w:space="0" w:color="auto"/>
            <w:bottom w:val="none" w:sz="0" w:space="0" w:color="auto"/>
            <w:right w:val="none" w:sz="0" w:space="0" w:color="auto"/>
          </w:divBdr>
        </w:div>
        <w:div w:id="1689985443">
          <w:marLeft w:val="480"/>
          <w:marRight w:val="0"/>
          <w:marTop w:val="0"/>
          <w:marBottom w:val="0"/>
          <w:divBdr>
            <w:top w:val="none" w:sz="0" w:space="0" w:color="auto"/>
            <w:left w:val="none" w:sz="0" w:space="0" w:color="auto"/>
            <w:bottom w:val="none" w:sz="0" w:space="0" w:color="auto"/>
            <w:right w:val="none" w:sz="0" w:space="0" w:color="auto"/>
          </w:divBdr>
        </w:div>
        <w:div w:id="474762369">
          <w:marLeft w:val="480"/>
          <w:marRight w:val="0"/>
          <w:marTop w:val="0"/>
          <w:marBottom w:val="0"/>
          <w:divBdr>
            <w:top w:val="none" w:sz="0" w:space="0" w:color="auto"/>
            <w:left w:val="none" w:sz="0" w:space="0" w:color="auto"/>
            <w:bottom w:val="none" w:sz="0" w:space="0" w:color="auto"/>
            <w:right w:val="none" w:sz="0" w:space="0" w:color="auto"/>
          </w:divBdr>
        </w:div>
        <w:div w:id="1241216139">
          <w:marLeft w:val="480"/>
          <w:marRight w:val="0"/>
          <w:marTop w:val="0"/>
          <w:marBottom w:val="0"/>
          <w:divBdr>
            <w:top w:val="none" w:sz="0" w:space="0" w:color="auto"/>
            <w:left w:val="none" w:sz="0" w:space="0" w:color="auto"/>
            <w:bottom w:val="none" w:sz="0" w:space="0" w:color="auto"/>
            <w:right w:val="none" w:sz="0" w:space="0" w:color="auto"/>
          </w:divBdr>
        </w:div>
        <w:div w:id="35853746">
          <w:marLeft w:val="480"/>
          <w:marRight w:val="0"/>
          <w:marTop w:val="0"/>
          <w:marBottom w:val="0"/>
          <w:divBdr>
            <w:top w:val="none" w:sz="0" w:space="0" w:color="auto"/>
            <w:left w:val="none" w:sz="0" w:space="0" w:color="auto"/>
            <w:bottom w:val="none" w:sz="0" w:space="0" w:color="auto"/>
            <w:right w:val="none" w:sz="0" w:space="0" w:color="auto"/>
          </w:divBdr>
        </w:div>
        <w:div w:id="50201419">
          <w:marLeft w:val="480"/>
          <w:marRight w:val="0"/>
          <w:marTop w:val="0"/>
          <w:marBottom w:val="0"/>
          <w:divBdr>
            <w:top w:val="none" w:sz="0" w:space="0" w:color="auto"/>
            <w:left w:val="none" w:sz="0" w:space="0" w:color="auto"/>
            <w:bottom w:val="none" w:sz="0" w:space="0" w:color="auto"/>
            <w:right w:val="none" w:sz="0" w:space="0" w:color="auto"/>
          </w:divBdr>
        </w:div>
        <w:div w:id="380591513">
          <w:marLeft w:val="480"/>
          <w:marRight w:val="0"/>
          <w:marTop w:val="0"/>
          <w:marBottom w:val="0"/>
          <w:divBdr>
            <w:top w:val="none" w:sz="0" w:space="0" w:color="auto"/>
            <w:left w:val="none" w:sz="0" w:space="0" w:color="auto"/>
            <w:bottom w:val="none" w:sz="0" w:space="0" w:color="auto"/>
            <w:right w:val="none" w:sz="0" w:space="0" w:color="auto"/>
          </w:divBdr>
        </w:div>
        <w:div w:id="339503734">
          <w:marLeft w:val="480"/>
          <w:marRight w:val="0"/>
          <w:marTop w:val="0"/>
          <w:marBottom w:val="0"/>
          <w:divBdr>
            <w:top w:val="none" w:sz="0" w:space="0" w:color="auto"/>
            <w:left w:val="none" w:sz="0" w:space="0" w:color="auto"/>
            <w:bottom w:val="none" w:sz="0" w:space="0" w:color="auto"/>
            <w:right w:val="none" w:sz="0" w:space="0" w:color="auto"/>
          </w:divBdr>
        </w:div>
        <w:div w:id="1750073511">
          <w:marLeft w:val="480"/>
          <w:marRight w:val="0"/>
          <w:marTop w:val="0"/>
          <w:marBottom w:val="0"/>
          <w:divBdr>
            <w:top w:val="none" w:sz="0" w:space="0" w:color="auto"/>
            <w:left w:val="none" w:sz="0" w:space="0" w:color="auto"/>
            <w:bottom w:val="none" w:sz="0" w:space="0" w:color="auto"/>
            <w:right w:val="none" w:sz="0" w:space="0" w:color="auto"/>
          </w:divBdr>
        </w:div>
        <w:div w:id="1595284757">
          <w:marLeft w:val="480"/>
          <w:marRight w:val="0"/>
          <w:marTop w:val="0"/>
          <w:marBottom w:val="0"/>
          <w:divBdr>
            <w:top w:val="none" w:sz="0" w:space="0" w:color="auto"/>
            <w:left w:val="none" w:sz="0" w:space="0" w:color="auto"/>
            <w:bottom w:val="none" w:sz="0" w:space="0" w:color="auto"/>
            <w:right w:val="none" w:sz="0" w:space="0" w:color="auto"/>
          </w:divBdr>
        </w:div>
      </w:divsChild>
    </w:div>
    <w:div w:id="1407648182">
      <w:bodyDiv w:val="1"/>
      <w:marLeft w:val="0"/>
      <w:marRight w:val="0"/>
      <w:marTop w:val="0"/>
      <w:marBottom w:val="0"/>
      <w:divBdr>
        <w:top w:val="none" w:sz="0" w:space="0" w:color="auto"/>
        <w:left w:val="none" w:sz="0" w:space="0" w:color="auto"/>
        <w:bottom w:val="none" w:sz="0" w:space="0" w:color="auto"/>
        <w:right w:val="none" w:sz="0" w:space="0" w:color="auto"/>
      </w:divBdr>
      <w:divsChild>
        <w:div w:id="1277062572">
          <w:marLeft w:val="480"/>
          <w:marRight w:val="0"/>
          <w:marTop w:val="0"/>
          <w:marBottom w:val="0"/>
          <w:divBdr>
            <w:top w:val="none" w:sz="0" w:space="0" w:color="auto"/>
            <w:left w:val="none" w:sz="0" w:space="0" w:color="auto"/>
            <w:bottom w:val="none" w:sz="0" w:space="0" w:color="auto"/>
            <w:right w:val="none" w:sz="0" w:space="0" w:color="auto"/>
          </w:divBdr>
        </w:div>
        <w:div w:id="1461613305">
          <w:marLeft w:val="480"/>
          <w:marRight w:val="0"/>
          <w:marTop w:val="0"/>
          <w:marBottom w:val="0"/>
          <w:divBdr>
            <w:top w:val="none" w:sz="0" w:space="0" w:color="auto"/>
            <w:left w:val="none" w:sz="0" w:space="0" w:color="auto"/>
            <w:bottom w:val="none" w:sz="0" w:space="0" w:color="auto"/>
            <w:right w:val="none" w:sz="0" w:space="0" w:color="auto"/>
          </w:divBdr>
        </w:div>
        <w:div w:id="253318365">
          <w:marLeft w:val="480"/>
          <w:marRight w:val="0"/>
          <w:marTop w:val="0"/>
          <w:marBottom w:val="0"/>
          <w:divBdr>
            <w:top w:val="none" w:sz="0" w:space="0" w:color="auto"/>
            <w:left w:val="none" w:sz="0" w:space="0" w:color="auto"/>
            <w:bottom w:val="none" w:sz="0" w:space="0" w:color="auto"/>
            <w:right w:val="none" w:sz="0" w:space="0" w:color="auto"/>
          </w:divBdr>
        </w:div>
      </w:divsChild>
    </w:div>
    <w:div w:id="1414282248">
      <w:bodyDiv w:val="1"/>
      <w:marLeft w:val="0"/>
      <w:marRight w:val="0"/>
      <w:marTop w:val="0"/>
      <w:marBottom w:val="0"/>
      <w:divBdr>
        <w:top w:val="none" w:sz="0" w:space="0" w:color="auto"/>
        <w:left w:val="none" w:sz="0" w:space="0" w:color="auto"/>
        <w:bottom w:val="none" w:sz="0" w:space="0" w:color="auto"/>
        <w:right w:val="none" w:sz="0" w:space="0" w:color="auto"/>
      </w:divBdr>
    </w:div>
    <w:div w:id="1460343801">
      <w:bodyDiv w:val="1"/>
      <w:marLeft w:val="0"/>
      <w:marRight w:val="0"/>
      <w:marTop w:val="0"/>
      <w:marBottom w:val="0"/>
      <w:divBdr>
        <w:top w:val="none" w:sz="0" w:space="0" w:color="auto"/>
        <w:left w:val="none" w:sz="0" w:space="0" w:color="auto"/>
        <w:bottom w:val="none" w:sz="0" w:space="0" w:color="auto"/>
        <w:right w:val="none" w:sz="0" w:space="0" w:color="auto"/>
      </w:divBdr>
      <w:divsChild>
        <w:div w:id="148636606">
          <w:marLeft w:val="480"/>
          <w:marRight w:val="0"/>
          <w:marTop w:val="0"/>
          <w:marBottom w:val="0"/>
          <w:divBdr>
            <w:top w:val="none" w:sz="0" w:space="0" w:color="auto"/>
            <w:left w:val="none" w:sz="0" w:space="0" w:color="auto"/>
            <w:bottom w:val="none" w:sz="0" w:space="0" w:color="auto"/>
            <w:right w:val="none" w:sz="0" w:space="0" w:color="auto"/>
          </w:divBdr>
        </w:div>
        <w:div w:id="203325193">
          <w:marLeft w:val="480"/>
          <w:marRight w:val="0"/>
          <w:marTop w:val="0"/>
          <w:marBottom w:val="0"/>
          <w:divBdr>
            <w:top w:val="none" w:sz="0" w:space="0" w:color="auto"/>
            <w:left w:val="none" w:sz="0" w:space="0" w:color="auto"/>
            <w:bottom w:val="none" w:sz="0" w:space="0" w:color="auto"/>
            <w:right w:val="none" w:sz="0" w:space="0" w:color="auto"/>
          </w:divBdr>
        </w:div>
        <w:div w:id="1507596922">
          <w:marLeft w:val="480"/>
          <w:marRight w:val="0"/>
          <w:marTop w:val="0"/>
          <w:marBottom w:val="0"/>
          <w:divBdr>
            <w:top w:val="none" w:sz="0" w:space="0" w:color="auto"/>
            <w:left w:val="none" w:sz="0" w:space="0" w:color="auto"/>
            <w:bottom w:val="none" w:sz="0" w:space="0" w:color="auto"/>
            <w:right w:val="none" w:sz="0" w:space="0" w:color="auto"/>
          </w:divBdr>
        </w:div>
        <w:div w:id="738018698">
          <w:marLeft w:val="480"/>
          <w:marRight w:val="0"/>
          <w:marTop w:val="0"/>
          <w:marBottom w:val="0"/>
          <w:divBdr>
            <w:top w:val="none" w:sz="0" w:space="0" w:color="auto"/>
            <w:left w:val="none" w:sz="0" w:space="0" w:color="auto"/>
            <w:bottom w:val="none" w:sz="0" w:space="0" w:color="auto"/>
            <w:right w:val="none" w:sz="0" w:space="0" w:color="auto"/>
          </w:divBdr>
        </w:div>
        <w:div w:id="766853853">
          <w:marLeft w:val="480"/>
          <w:marRight w:val="0"/>
          <w:marTop w:val="0"/>
          <w:marBottom w:val="0"/>
          <w:divBdr>
            <w:top w:val="none" w:sz="0" w:space="0" w:color="auto"/>
            <w:left w:val="none" w:sz="0" w:space="0" w:color="auto"/>
            <w:bottom w:val="none" w:sz="0" w:space="0" w:color="auto"/>
            <w:right w:val="none" w:sz="0" w:space="0" w:color="auto"/>
          </w:divBdr>
        </w:div>
        <w:div w:id="2146967682">
          <w:marLeft w:val="480"/>
          <w:marRight w:val="0"/>
          <w:marTop w:val="0"/>
          <w:marBottom w:val="0"/>
          <w:divBdr>
            <w:top w:val="none" w:sz="0" w:space="0" w:color="auto"/>
            <w:left w:val="none" w:sz="0" w:space="0" w:color="auto"/>
            <w:bottom w:val="none" w:sz="0" w:space="0" w:color="auto"/>
            <w:right w:val="none" w:sz="0" w:space="0" w:color="auto"/>
          </w:divBdr>
        </w:div>
        <w:div w:id="1848979259">
          <w:marLeft w:val="480"/>
          <w:marRight w:val="0"/>
          <w:marTop w:val="0"/>
          <w:marBottom w:val="0"/>
          <w:divBdr>
            <w:top w:val="none" w:sz="0" w:space="0" w:color="auto"/>
            <w:left w:val="none" w:sz="0" w:space="0" w:color="auto"/>
            <w:bottom w:val="none" w:sz="0" w:space="0" w:color="auto"/>
            <w:right w:val="none" w:sz="0" w:space="0" w:color="auto"/>
          </w:divBdr>
        </w:div>
        <w:div w:id="1164852693">
          <w:marLeft w:val="480"/>
          <w:marRight w:val="0"/>
          <w:marTop w:val="0"/>
          <w:marBottom w:val="0"/>
          <w:divBdr>
            <w:top w:val="none" w:sz="0" w:space="0" w:color="auto"/>
            <w:left w:val="none" w:sz="0" w:space="0" w:color="auto"/>
            <w:bottom w:val="none" w:sz="0" w:space="0" w:color="auto"/>
            <w:right w:val="none" w:sz="0" w:space="0" w:color="auto"/>
          </w:divBdr>
        </w:div>
        <w:div w:id="478424319">
          <w:marLeft w:val="480"/>
          <w:marRight w:val="0"/>
          <w:marTop w:val="0"/>
          <w:marBottom w:val="0"/>
          <w:divBdr>
            <w:top w:val="none" w:sz="0" w:space="0" w:color="auto"/>
            <w:left w:val="none" w:sz="0" w:space="0" w:color="auto"/>
            <w:bottom w:val="none" w:sz="0" w:space="0" w:color="auto"/>
            <w:right w:val="none" w:sz="0" w:space="0" w:color="auto"/>
          </w:divBdr>
        </w:div>
        <w:div w:id="1219249433">
          <w:marLeft w:val="480"/>
          <w:marRight w:val="0"/>
          <w:marTop w:val="0"/>
          <w:marBottom w:val="0"/>
          <w:divBdr>
            <w:top w:val="none" w:sz="0" w:space="0" w:color="auto"/>
            <w:left w:val="none" w:sz="0" w:space="0" w:color="auto"/>
            <w:bottom w:val="none" w:sz="0" w:space="0" w:color="auto"/>
            <w:right w:val="none" w:sz="0" w:space="0" w:color="auto"/>
          </w:divBdr>
        </w:div>
        <w:div w:id="1217668117">
          <w:marLeft w:val="480"/>
          <w:marRight w:val="0"/>
          <w:marTop w:val="0"/>
          <w:marBottom w:val="0"/>
          <w:divBdr>
            <w:top w:val="none" w:sz="0" w:space="0" w:color="auto"/>
            <w:left w:val="none" w:sz="0" w:space="0" w:color="auto"/>
            <w:bottom w:val="none" w:sz="0" w:space="0" w:color="auto"/>
            <w:right w:val="none" w:sz="0" w:space="0" w:color="auto"/>
          </w:divBdr>
        </w:div>
        <w:div w:id="1106577062">
          <w:marLeft w:val="480"/>
          <w:marRight w:val="0"/>
          <w:marTop w:val="0"/>
          <w:marBottom w:val="0"/>
          <w:divBdr>
            <w:top w:val="none" w:sz="0" w:space="0" w:color="auto"/>
            <w:left w:val="none" w:sz="0" w:space="0" w:color="auto"/>
            <w:bottom w:val="none" w:sz="0" w:space="0" w:color="auto"/>
            <w:right w:val="none" w:sz="0" w:space="0" w:color="auto"/>
          </w:divBdr>
        </w:div>
        <w:div w:id="828910081">
          <w:marLeft w:val="480"/>
          <w:marRight w:val="0"/>
          <w:marTop w:val="0"/>
          <w:marBottom w:val="0"/>
          <w:divBdr>
            <w:top w:val="none" w:sz="0" w:space="0" w:color="auto"/>
            <w:left w:val="none" w:sz="0" w:space="0" w:color="auto"/>
            <w:bottom w:val="none" w:sz="0" w:space="0" w:color="auto"/>
            <w:right w:val="none" w:sz="0" w:space="0" w:color="auto"/>
          </w:divBdr>
        </w:div>
        <w:div w:id="656495029">
          <w:marLeft w:val="480"/>
          <w:marRight w:val="0"/>
          <w:marTop w:val="0"/>
          <w:marBottom w:val="0"/>
          <w:divBdr>
            <w:top w:val="none" w:sz="0" w:space="0" w:color="auto"/>
            <w:left w:val="none" w:sz="0" w:space="0" w:color="auto"/>
            <w:bottom w:val="none" w:sz="0" w:space="0" w:color="auto"/>
            <w:right w:val="none" w:sz="0" w:space="0" w:color="auto"/>
          </w:divBdr>
        </w:div>
      </w:divsChild>
    </w:div>
    <w:div w:id="1460953699">
      <w:bodyDiv w:val="1"/>
      <w:marLeft w:val="0"/>
      <w:marRight w:val="0"/>
      <w:marTop w:val="0"/>
      <w:marBottom w:val="0"/>
      <w:divBdr>
        <w:top w:val="none" w:sz="0" w:space="0" w:color="auto"/>
        <w:left w:val="none" w:sz="0" w:space="0" w:color="auto"/>
        <w:bottom w:val="none" w:sz="0" w:space="0" w:color="auto"/>
        <w:right w:val="none" w:sz="0" w:space="0" w:color="auto"/>
      </w:divBdr>
    </w:div>
    <w:div w:id="1478105435">
      <w:bodyDiv w:val="1"/>
      <w:marLeft w:val="0"/>
      <w:marRight w:val="0"/>
      <w:marTop w:val="0"/>
      <w:marBottom w:val="0"/>
      <w:divBdr>
        <w:top w:val="none" w:sz="0" w:space="0" w:color="auto"/>
        <w:left w:val="none" w:sz="0" w:space="0" w:color="auto"/>
        <w:bottom w:val="none" w:sz="0" w:space="0" w:color="auto"/>
        <w:right w:val="none" w:sz="0" w:space="0" w:color="auto"/>
      </w:divBdr>
    </w:div>
    <w:div w:id="1481265739">
      <w:bodyDiv w:val="1"/>
      <w:marLeft w:val="0"/>
      <w:marRight w:val="0"/>
      <w:marTop w:val="0"/>
      <w:marBottom w:val="0"/>
      <w:divBdr>
        <w:top w:val="none" w:sz="0" w:space="0" w:color="auto"/>
        <w:left w:val="none" w:sz="0" w:space="0" w:color="auto"/>
        <w:bottom w:val="none" w:sz="0" w:space="0" w:color="auto"/>
        <w:right w:val="none" w:sz="0" w:space="0" w:color="auto"/>
      </w:divBdr>
    </w:div>
    <w:div w:id="1482424952">
      <w:bodyDiv w:val="1"/>
      <w:marLeft w:val="0"/>
      <w:marRight w:val="0"/>
      <w:marTop w:val="0"/>
      <w:marBottom w:val="0"/>
      <w:divBdr>
        <w:top w:val="none" w:sz="0" w:space="0" w:color="auto"/>
        <w:left w:val="none" w:sz="0" w:space="0" w:color="auto"/>
        <w:bottom w:val="none" w:sz="0" w:space="0" w:color="auto"/>
        <w:right w:val="none" w:sz="0" w:space="0" w:color="auto"/>
      </w:divBdr>
    </w:div>
    <w:div w:id="1513951378">
      <w:bodyDiv w:val="1"/>
      <w:marLeft w:val="0"/>
      <w:marRight w:val="0"/>
      <w:marTop w:val="0"/>
      <w:marBottom w:val="0"/>
      <w:divBdr>
        <w:top w:val="none" w:sz="0" w:space="0" w:color="auto"/>
        <w:left w:val="none" w:sz="0" w:space="0" w:color="auto"/>
        <w:bottom w:val="none" w:sz="0" w:space="0" w:color="auto"/>
        <w:right w:val="none" w:sz="0" w:space="0" w:color="auto"/>
      </w:divBdr>
    </w:div>
    <w:div w:id="1556938996">
      <w:bodyDiv w:val="1"/>
      <w:marLeft w:val="0"/>
      <w:marRight w:val="0"/>
      <w:marTop w:val="0"/>
      <w:marBottom w:val="0"/>
      <w:divBdr>
        <w:top w:val="none" w:sz="0" w:space="0" w:color="auto"/>
        <w:left w:val="none" w:sz="0" w:space="0" w:color="auto"/>
        <w:bottom w:val="none" w:sz="0" w:space="0" w:color="auto"/>
        <w:right w:val="none" w:sz="0" w:space="0" w:color="auto"/>
      </w:divBdr>
    </w:div>
    <w:div w:id="1558541450">
      <w:bodyDiv w:val="1"/>
      <w:marLeft w:val="0"/>
      <w:marRight w:val="0"/>
      <w:marTop w:val="0"/>
      <w:marBottom w:val="0"/>
      <w:divBdr>
        <w:top w:val="none" w:sz="0" w:space="0" w:color="auto"/>
        <w:left w:val="none" w:sz="0" w:space="0" w:color="auto"/>
        <w:bottom w:val="none" w:sz="0" w:space="0" w:color="auto"/>
        <w:right w:val="none" w:sz="0" w:space="0" w:color="auto"/>
      </w:divBdr>
      <w:divsChild>
        <w:div w:id="1782141017">
          <w:marLeft w:val="480"/>
          <w:marRight w:val="0"/>
          <w:marTop w:val="0"/>
          <w:marBottom w:val="0"/>
          <w:divBdr>
            <w:top w:val="none" w:sz="0" w:space="0" w:color="auto"/>
            <w:left w:val="none" w:sz="0" w:space="0" w:color="auto"/>
            <w:bottom w:val="none" w:sz="0" w:space="0" w:color="auto"/>
            <w:right w:val="none" w:sz="0" w:space="0" w:color="auto"/>
          </w:divBdr>
        </w:div>
        <w:div w:id="1042628620">
          <w:marLeft w:val="480"/>
          <w:marRight w:val="0"/>
          <w:marTop w:val="0"/>
          <w:marBottom w:val="0"/>
          <w:divBdr>
            <w:top w:val="none" w:sz="0" w:space="0" w:color="auto"/>
            <w:left w:val="none" w:sz="0" w:space="0" w:color="auto"/>
            <w:bottom w:val="none" w:sz="0" w:space="0" w:color="auto"/>
            <w:right w:val="none" w:sz="0" w:space="0" w:color="auto"/>
          </w:divBdr>
        </w:div>
        <w:div w:id="58944640">
          <w:marLeft w:val="480"/>
          <w:marRight w:val="0"/>
          <w:marTop w:val="0"/>
          <w:marBottom w:val="0"/>
          <w:divBdr>
            <w:top w:val="none" w:sz="0" w:space="0" w:color="auto"/>
            <w:left w:val="none" w:sz="0" w:space="0" w:color="auto"/>
            <w:bottom w:val="none" w:sz="0" w:space="0" w:color="auto"/>
            <w:right w:val="none" w:sz="0" w:space="0" w:color="auto"/>
          </w:divBdr>
        </w:div>
        <w:div w:id="748379931">
          <w:marLeft w:val="480"/>
          <w:marRight w:val="0"/>
          <w:marTop w:val="0"/>
          <w:marBottom w:val="0"/>
          <w:divBdr>
            <w:top w:val="none" w:sz="0" w:space="0" w:color="auto"/>
            <w:left w:val="none" w:sz="0" w:space="0" w:color="auto"/>
            <w:bottom w:val="none" w:sz="0" w:space="0" w:color="auto"/>
            <w:right w:val="none" w:sz="0" w:space="0" w:color="auto"/>
          </w:divBdr>
        </w:div>
        <w:div w:id="557783921">
          <w:marLeft w:val="480"/>
          <w:marRight w:val="0"/>
          <w:marTop w:val="0"/>
          <w:marBottom w:val="0"/>
          <w:divBdr>
            <w:top w:val="none" w:sz="0" w:space="0" w:color="auto"/>
            <w:left w:val="none" w:sz="0" w:space="0" w:color="auto"/>
            <w:bottom w:val="none" w:sz="0" w:space="0" w:color="auto"/>
            <w:right w:val="none" w:sz="0" w:space="0" w:color="auto"/>
          </w:divBdr>
        </w:div>
      </w:divsChild>
    </w:div>
    <w:div w:id="1559776831">
      <w:bodyDiv w:val="1"/>
      <w:marLeft w:val="0"/>
      <w:marRight w:val="0"/>
      <w:marTop w:val="0"/>
      <w:marBottom w:val="0"/>
      <w:divBdr>
        <w:top w:val="none" w:sz="0" w:space="0" w:color="auto"/>
        <w:left w:val="none" w:sz="0" w:space="0" w:color="auto"/>
        <w:bottom w:val="none" w:sz="0" w:space="0" w:color="auto"/>
        <w:right w:val="none" w:sz="0" w:space="0" w:color="auto"/>
      </w:divBdr>
    </w:div>
    <w:div w:id="1564482724">
      <w:bodyDiv w:val="1"/>
      <w:marLeft w:val="0"/>
      <w:marRight w:val="0"/>
      <w:marTop w:val="0"/>
      <w:marBottom w:val="0"/>
      <w:divBdr>
        <w:top w:val="none" w:sz="0" w:space="0" w:color="auto"/>
        <w:left w:val="none" w:sz="0" w:space="0" w:color="auto"/>
        <w:bottom w:val="none" w:sz="0" w:space="0" w:color="auto"/>
        <w:right w:val="none" w:sz="0" w:space="0" w:color="auto"/>
      </w:divBdr>
    </w:div>
    <w:div w:id="1613124117">
      <w:bodyDiv w:val="1"/>
      <w:marLeft w:val="0"/>
      <w:marRight w:val="0"/>
      <w:marTop w:val="0"/>
      <w:marBottom w:val="0"/>
      <w:divBdr>
        <w:top w:val="none" w:sz="0" w:space="0" w:color="auto"/>
        <w:left w:val="none" w:sz="0" w:space="0" w:color="auto"/>
        <w:bottom w:val="none" w:sz="0" w:space="0" w:color="auto"/>
        <w:right w:val="none" w:sz="0" w:space="0" w:color="auto"/>
      </w:divBdr>
    </w:div>
    <w:div w:id="1617247835">
      <w:bodyDiv w:val="1"/>
      <w:marLeft w:val="0"/>
      <w:marRight w:val="0"/>
      <w:marTop w:val="0"/>
      <w:marBottom w:val="0"/>
      <w:divBdr>
        <w:top w:val="none" w:sz="0" w:space="0" w:color="auto"/>
        <w:left w:val="none" w:sz="0" w:space="0" w:color="auto"/>
        <w:bottom w:val="none" w:sz="0" w:space="0" w:color="auto"/>
        <w:right w:val="none" w:sz="0" w:space="0" w:color="auto"/>
      </w:divBdr>
      <w:divsChild>
        <w:div w:id="1274442724">
          <w:marLeft w:val="480"/>
          <w:marRight w:val="0"/>
          <w:marTop w:val="0"/>
          <w:marBottom w:val="0"/>
          <w:divBdr>
            <w:top w:val="none" w:sz="0" w:space="0" w:color="auto"/>
            <w:left w:val="none" w:sz="0" w:space="0" w:color="auto"/>
            <w:bottom w:val="none" w:sz="0" w:space="0" w:color="auto"/>
            <w:right w:val="none" w:sz="0" w:space="0" w:color="auto"/>
          </w:divBdr>
        </w:div>
        <w:div w:id="847446758">
          <w:marLeft w:val="480"/>
          <w:marRight w:val="0"/>
          <w:marTop w:val="0"/>
          <w:marBottom w:val="0"/>
          <w:divBdr>
            <w:top w:val="none" w:sz="0" w:space="0" w:color="auto"/>
            <w:left w:val="none" w:sz="0" w:space="0" w:color="auto"/>
            <w:bottom w:val="none" w:sz="0" w:space="0" w:color="auto"/>
            <w:right w:val="none" w:sz="0" w:space="0" w:color="auto"/>
          </w:divBdr>
        </w:div>
        <w:div w:id="802843520">
          <w:marLeft w:val="480"/>
          <w:marRight w:val="0"/>
          <w:marTop w:val="0"/>
          <w:marBottom w:val="0"/>
          <w:divBdr>
            <w:top w:val="none" w:sz="0" w:space="0" w:color="auto"/>
            <w:left w:val="none" w:sz="0" w:space="0" w:color="auto"/>
            <w:bottom w:val="none" w:sz="0" w:space="0" w:color="auto"/>
            <w:right w:val="none" w:sz="0" w:space="0" w:color="auto"/>
          </w:divBdr>
        </w:div>
      </w:divsChild>
    </w:div>
    <w:div w:id="1629163727">
      <w:bodyDiv w:val="1"/>
      <w:marLeft w:val="0"/>
      <w:marRight w:val="0"/>
      <w:marTop w:val="0"/>
      <w:marBottom w:val="0"/>
      <w:divBdr>
        <w:top w:val="none" w:sz="0" w:space="0" w:color="auto"/>
        <w:left w:val="none" w:sz="0" w:space="0" w:color="auto"/>
        <w:bottom w:val="none" w:sz="0" w:space="0" w:color="auto"/>
        <w:right w:val="none" w:sz="0" w:space="0" w:color="auto"/>
      </w:divBdr>
      <w:divsChild>
        <w:div w:id="1092238181">
          <w:marLeft w:val="480"/>
          <w:marRight w:val="0"/>
          <w:marTop w:val="0"/>
          <w:marBottom w:val="0"/>
          <w:divBdr>
            <w:top w:val="none" w:sz="0" w:space="0" w:color="auto"/>
            <w:left w:val="none" w:sz="0" w:space="0" w:color="auto"/>
            <w:bottom w:val="none" w:sz="0" w:space="0" w:color="auto"/>
            <w:right w:val="none" w:sz="0" w:space="0" w:color="auto"/>
          </w:divBdr>
        </w:div>
        <w:div w:id="40711092">
          <w:marLeft w:val="480"/>
          <w:marRight w:val="0"/>
          <w:marTop w:val="0"/>
          <w:marBottom w:val="0"/>
          <w:divBdr>
            <w:top w:val="none" w:sz="0" w:space="0" w:color="auto"/>
            <w:left w:val="none" w:sz="0" w:space="0" w:color="auto"/>
            <w:bottom w:val="none" w:sz="0" w:space="0" w:color="auto"/>
            <w:right w:val="none" w:sz="0" w:space="0" w:color="auto"/>
          </w:divBdr>
        </w:div>
        <w:div w:id="1440837323">
          <w:marLeft w:val="480"/>
          <w:marRight w:val="0"/>
          <w:marTop w:val="0"/>
          <w:marBottom w:val="0"/>
          <w:divBdr>
            <w:top w:val="none" w:sz="0" w:space="0" w:color="auto"/>
            <w:left w:val="none" w:sz="0" w:space="0" w:color="auto"/>
            <w:bottom w:val="none" w:sz="0" w:space="0" w:color="auto"/>
            <w:right w:val="none" w:sz="0" w:space="0" w:color="auto"/>
          </w:divBdr>
        </w:div>
        <w:div w:id="703480774">
          <w:marLeft w:val="480"/>
          <w:marRight w:val="0"/>
          <w:marTop w:val="0"/>
          <w:marBottom w:val="0"/>
          <w:divBdr>
            <w:top w:val="none" w:sz="0" w:space="0" w:color="auto"/>
            <w:left w:val="none" w:sz="0" w:space="0" w:color="auto"/>
            <w:bottom w:val="none" w:sz="0" w:space="0" w:color="auto"/>
            <w:right w:val="none" w:sz="0" w:space="0" w:color="auto"/>
          </w:divBdr>
        </w:div>
        <w:div w:id="1451515593">
          <w:marLeft w:val="480"/>
          <w:marRight w:val="0"/>
          <w:marTop w:val="0"/>
          <w:marBottom w:val="0"/>
          <w:divBdr>
            <w:top w:val="none" w:sz="0" w:space="0" w:color="auto"/>
            <w:left w:val="none" w:sz="0" w:space="0" w:color="auto"/>
            <w:bottom w:val="none" w:sz="0" w:space="0" w:color="auto"/>
            <w:right w:val="none" w:sz="0" w:space="0" w:color="auto"/>
          </w:divBdr>
        </w:div>
        <w:div w:id="134877169">
          <w:marLeft w:val="480"/>
          <w:marRight w:val="0"/>
          <w:marTop w:val="0"/>
          <w:marBottom w:val="0"/>
          <w:divBdr>
            <w:top w:val="none" w:sz="0" w:space="0" w:color="auto"/>
            <w:left w:val="none" w:sz="0" w:space="0" w:color="auto"/>
            <w:bottom w:val="none" w:sz="0" w:space="0" w:color="auto"/>
            <w:right w:val="none" w:sz="0" w:space="0" w:color="auto"/>
          </w:divBdr>
        </w:div>
        <w:div w:id="1399325965">
          <w:marLeft w:val="480"/>
          <w:marRight w:val="0"/>
          <w:marTop w:val="0"/>
          <w:marBottom w:val="0"/>
          <w:divBdr>
            <w:top w:val="none" w:sz="0" w:space="0" w:color="auto"/>
            <w:left w:val="none" w:sz="0" w:space="0" w:color="auto"/>
            <w:bottom w:val="none" w:sz="0" w:space="0" w:color="auto"/>
            <w:right w:val="none" w:sz="0" w:space="0" w:color="auto"/>
          </w:divBdr>
        </w:div>
        <w:div w:id="775901376">
          <w:marLeft w:val="480"/>
          <w:marRight w:val="0"/>
          <w:marTop w:val="0"/>
          <w:marBottom w:val="0"/>
          <w:divBdr>
            <w:top w:val="none" w:sz="0" w:space="0" w:color="auto"/>
            <w:left w:val="none" w:sz="0" w:space="0" w:color="auto"/>
            <w:bottom w:val="none" w:sz="0" w:space="0" w:color="auto"/>
            <w:right w:val="none" w:sz="0" w:space="0" w:color="auto"/>
          </w:divBdr>
        </w:div>
        <w:div w:id="1516963006">
          <w:marLeft w:val="480"/>
          <w:marRight w:val="0"/>
          <w:marTop w:val="0"/>
          <w:marBottom w:val="0"/>
          <w:divBdr>
            <w:top w:val="none" w:sz="0" w:space="0" w:color="auto"/>
            <w:left w:val="none" w:sz="0" w:space="0" w:color="auto"/>
            <w:bottom w:val="none" w:sz="0" w:space="0" w:color="auto"/>
            <w:right w:val="none" w:sz="0" w:space="0" w:color="auto"/>
          </w:divBdr>
        </w:div>
        <w:div w:id="95758896">
          <w:marLeft w:val="480"/>
          <w:marRight w:val="0"/>
          <w:marTop w:val="0"/>
          <w:marBottom w:val="0"/>
          <w:divBdr>
            <w:top w:val="none" w:sz="0" w:space="0" w:color="auto"/>
            <w:left w:val="none" w:sz="0" w:space="0" w:color="auto"/>
            <w:bottom w:val="none" w:sz="0" w:space="0" w:color="auto"/>
            <w:right w:val="none" w:sz="0" w:space="0" w:color="auto"/>
          </w:divBdr>
        </w:div>
      </w:divsChild>
    </w:div>
    <w:div w:id="1655833676">
      <w:bodyDiv w:val="1"/>
      <w:marLeft w:val="0"/>
      <w:marRight w:val="0"/>
      <w:marTop w:val="0"/>
      <w:marBottom w:val="0"/>
      <w:divBdr>
        <w:top w:val="none" w:sz="0" w:space="0" w:color="auto"/>
        <w:left w:val="none" w:sz="0" w:space="0" w:color="auto"/>
        <w:bottom w:val="none" w:sz="0" w:space="0" w:color="auto"/>
        <w:right w:val="none" w:sz="0" w:space="0" w:color="auto"/>
      </w:divBdr>
    </w:div>
    <w:div w:id="1657109096">
      <w:bodyDiv w:val="1"/>
      <w:marLeft w:val="0"/>
      <w:marRight w:val="0"/>
      <w:marTop w:val="0"/>
      <w:marBottom w:val="0"/>
      <w:divBdr>
        <w:top w:val="none" w:sz="0" w:space="0" w:color="auto"/>
        <w:left w:val="none" w:sz="0" w:space="0" w:color="auto"/>
        <w:bottom w:val="none" w:sz="0" w:space="0" w:color="auto"/>
        <w:right w:val="none" w:sz="0" w:space="0" w:color="auto"/>
      </w:divBdr>
    </w:div>
    <w:div w:id="1663853388">
      <w:bodyDiv w:val="1"/>
      <w:marLeft w:val="0"/>
      <w:marRight w:val="0"/>
      <w:marTop w:val="0"/>
      <w:marBottom w:val="0"/>
      <w:divBdr>
        <w:top w:val="none" w:sz="0" w:space="0" w:color="auto"/>
        <w:left w:val="none" w:sz="0" w:space="0" w:color="auto"/>
        <w:bottom w:val="none" w:sz="0" w:space="0" w:color="auto"/>
        <w:right w:val="none" w:sz="0" w:space="0" w:color="auto"/>
      </w:divBdr>
    </w:div>
    <w:div w:id="1669333824">
      <w:bodyDiv w:val="1"/>
      <w:marLeft w:val="0"/>
      <w:marRight w:val="0"/>
      <w:marTop w:val="0"/>
      <w:marBottom w:val="0"/>
      <w:divBdr>
        <w:top w:val="none" w:sz="0" w:space="0" w:color="auto"/>
        <w:left w:val="none" w:sz="0" w:space="0" w:color="auto"/>
        <w:bottom w:val="none" w:sz="0" w:space="0" w:color="auto"/>
        <w:right w:val="none" w:sz="0" w:space="0" w:color="auto"/>
      </w:divBdr>
    </w:div>
    <w:div w:id="1677268093">
      <w:bodyDiv w:val="1"/>
      <w:marLeft w:val="0"/>
      <w:marRight w:val="0"/>
      <w:marTop w:val="0"/>
      <w:marBottom w:val="0"/>
      <w:divBdr>
        <w:top w:val="none" w:sz="0" w:space="0" w:color="auto"/>
        <w:left w:val="none" w:sz="0" w:space="0" w:color="auto"/>
        <w:bottom w:val="none" w:sz="0" w:space="0" w:color="auto"/>
        <w:right w:val="none" w:sz="0" w:space="0" w:color="auto"/>
      </w:divBdr>
    </w:div>
    <w:div w:id="1703706580">
      <w:bodyDiv w:val="1"/>
      <w:marLeft w:val="0"/>
      <w:marRight w:val="0"/>
      <w:marTop w:val="0"/>
      <w:marBottom w:val="0"/>
      <w:divBdr>
        <w:top w:val="none" w:sz="0" w:space="0" w:color="auto"/>
        <w:left w:val="none" w:sz="0" w:space="0" w:color="auto"/>
        <w:bottom w:val="none" w:sz="0" w:space="0" w:color="auto"/>
        <w:right w:val="none" w:sz="0" w:space="0" w:color="auto"/>
      </w:divBdr>
    </w:div>
    <w:div w:id="1704164494">
      <w:bodyDiv w:val="1"/>
      <w:marLeft w:val="0"/>
      <w:marRight w:val="0"/>
      <w:marTop w:val="0"/>
      <w:marBottom w:val="0"/>
      <w:divBdr>
        <w:top w:val="none" w:sz="0" w:space="0" w:color="auto"/>
        <w:left w:val="none" w:sz="0" w:space="0" w:color="auto"/>
        <w:bottom w:val="none" w:sz="0" w:space="0" w:color="auto"/>
        <w:right w:val="none" w:sz="0" w:space="0" w:color="auto"/>
      </w:divBdr>
    </w:div>
    <w:div w:id="1727295816">
      <w:bodyDiv w:val="1"/>
      <w:marLeft w:val="0"/>
      <w:marRight w:val="0"/>
      <w:marTop w:val="0"/>
      <w:marBottom w:val="0"/>
      <w:divBdr>
        <w:top w:val="none" w:sz="0" w:space="0" w:color="auto"/>
        <w:left w:val="none" w:sz="0" w:space="0" w:color="auto"/>
        <w:bottom w:val="none" w:sz="0" w:space="0" w:color="auto"/>
        <w:right w:val="none" w:sz="0" w:space="0" w:color="auto"/>
      </w:divBdr>
    </w:div>
    <w:div w:id="1727410321">
      <w:bodyDiv w:val="1"/>
      <w:marLeft w:val="0"/>
      <w:marRight w:val="0"/>
      <w:marTop w:val="0"/>
      <w:marBottom w:val="0"/>
      <w:divBdr>
        <w:top w:val="none" w:sz="0" w:space="0" w:color="auto"/>
        <w:left w:val="none" w:sz="0" w:space="0" w:color="auto"/>
        <w:bottom w:val="none" w:sz="0" w:space="0" w:color="auto"/>
        <w:right w:val="none" w:sz="0" w:space="0" w:color="auto"/>
      </w:divBdr>
    </w:div>
    <w:div w:id="1745956004">
      <w:bodyDiv w:val="1"/>
      <w:marLeft w:val="0"/>
      <w:marRight w:val="0"/>
      <w:marTop w:val="0"/>
      <w:marBottom w:val="0"/>
      <w:divBdr>
        <w:top w:val="none" w:sz="0" w:space="0" w:color="auto"/>
        <w:left w:val="none" w:sz="0" w:space="0" w:color="auto"/>
        <w:bottom w:val="none" w:sz="0" w:space="0" w:color="auto"/>
        <w:right w:val="none" w:sz="0" w:space="0" w:color="auto"/>
      </w:divBdr>
    </w:div>
    <w:div w:id="1758794274">
      <w:bodyDiv w:val="1"/>
      <w:marLeft w:val="0"/>
      <w:marRight w:val="0"/>
      <w:marTop w:val="0"/>
      <w:marBottom w:val="0"/>
      <w:divBdr>
        <w:top w:val="none" w:sz="0" w:space="0" w:color="auto"/>
        <w:left w:val="none" w:sz="0" w:space="0" w:color="auto"/>
        <w:bottom w:val="none" w:sz="0" w:space="0" w:color="auto"/>
        <w:right w:val="none" w:sz="0" w:space="0" w:color="auto"/>
      </w:divBdr>
    </w:div>
    <w:div w:id="1763574357">
      <w:bodyDiv w:val="1"/>
      <w:marLeft w:val="0"/>
      <w:marRight w:val="0"/>
      <w:marTop w:val="0"/>
      <w:marBottom w:val="0"/>
      <w:divBdr>
        <w:top w:val="none" w:sz="0" w:space="0" w:color="auto"/>
        <w:left w:val="none" w:sz="0" w:space="0" w:color="auto"/>
        <w:bottom w:val="none" w:sz="0" w:space="0" w:color="auto"/>
        <w:right w:val="none" w:sz="0" w:space="0" w:color="auto"/>
      </w:divBdr>
    </w:div>
    <w:div w:id="1791389651">
      <w:bodyDiv w:val="1"/>
      <w:marLeft w:val="0"/>
      <w:marRight w:val="0"/>
      <w:marTop w:val="0"/>
      <w:marBottom w:val="0"/>
      <w:divBdr>
        <w:top w:val="none" w:sz="0" w:space="0" w:color="auto"/>
        <w:left w:val="none" w:sz="0" w:space="0" w:color="auto"/>
        <w:bottom w:val="none" w:sz="0" w:space="0" w:color="auto"/>
        <w:right w:val="none" w:sz="0" w:space="0" w:color="auto"/>
      </w:divBdr>
    </w:div>
    <w:div w:id="1801874104">
      <w:bodyDiv w:val="1"/>
      <w:marLeft w:val="0"/>
      <w:marRight w:val="0"/>
      <w:marTop w:val="0"/>
      <w:marBottom w:val="0"/>
      <w:divBdr>
        <w:top w:val="none" w:sz="0" w:space="0" w:color="auto"/>
        <w:left w:val="none" w:sz="0" w:space="0" w:color="auto"/>
        <w:bottom w:val="none" w:sz="0" w:space="0" w:color="auto"/>
        <w:right w:val="none" w:sz="0" w:space="0" w:color="auto"/>
      </w:divBdr>
      <w:divsChild>
        <w:div w:id="1434937850">
          <w:marLeft w:val="480"/>
          <w:marRight w:val="0"/>
          <w:marTop w:val="0"/>
          <w:marBottom w:val="0"/>
          <w:divBdr>
            <w:top w:val="none" w:sz="0" w:space="0" w:color="auto"/>
            <w:left w:val="none" w:sz="0" w:space="0" w:color="auto"/>
            <w:bottom w:val="none" w:sz="0" w:space="0" w:color="auto"/>
            <w:right w:val="none" w:sz="0" w:space="0" w:color="auto"/>
          </w:divBdr>
        </w:div>
        <w:div w:id="20397607">
          <w:marLeft w:val="480"/>
          <w:marRight w:val="0"/>
          <w:marTop w:val="0"/>
          <w:marBottom w:val="0"/>
          <w:divBdr>
            <w:top w:val="none" w:sz="0" w:space="0" w:color="auto"/>
            <w:left w:val="none" w:sz="0" w:space="0" w:color="auto"/>
            <w:bottom w:val="none" w:sz="0" w:space="0" w:color="auto"/>
            <w:right w:val="none" w:sz="0" w:space="0" w:color="auto"/>
          </w:divBdr>
        </w:div>
        <w:div w:id="366639289">
          <w:marLeft w:val="480"/>
          <w:marRight w:val="0"/>
          <w:marTop w:val="0"/>
          <w:marBottom w:val="0"/>
          <w:divBdr>
            <w:top w:val="none" w:sz="0" w:space="0" w:color="auto"/>
            <w:left w:val="none" w:sz="0" w:space="0" w:color="auto"/>
            <w:bottom w:val="none" w:sz="0" w:space="0" w:color="auto"/>
            <w:right w:val="none" w:sz="0" w:space="0" w:color="auto"/>
          </w:divBdr>
        </w:div>
        <w:div w:id="2112773787">
          <w:marLeft w:val="480"/>
          <w:marRight w:val="0"/>
          <w:marTop w:val="0"/>
          <w:marBottom w:val="0"/>
          <w:divBdr>
            <w:top w:val="none" w:sz="0" w:space="0" w:color="auto"/>
            <w:left w:val="none" w:sz="0" w:space="0" w:color="auto"/>
            <w:bottom w:val="none" w:sz="0" w:space="0" w:color="auto"/>
            <w:right w:val="none" w:sz="0" w:space="0" w:color="auto"/>
          </w:divBdr>
        </w:div>
        <w:div w:id="1555463782">
          <w:marLeft w:val="480"/>
          <w:marRight w:val="0"/>
          <w:marTop w:val="0"/>
          <w:marBottom w:val="0"/>
          <w:divBdr>
            <w:top w:val="none" w:sz="0" w:space="0" w:color="auto"/>
            <w:left w:val="none" w:sz="0" w:space="0" w:color="auto"/>
            <w:bottom w:val="none" w:sz="0" w:space="0" w:color="auto"/>
            <w:right w:val="none" w:sz="0" w:space="0" w:color="auto"/>
          </w:divBdr>
        </w:div>
        <w:div w:id="930624153">
          <w:marLeft w:val="480"/>
          <w:marRight w:val="0"/>
          <w:marTop w:val="0"/>
          <w:marBottom w:val="0"/>
          <w:divBdr>
            <w:top w:val="none" w:sz="0" w:space="0" w:color="auto"/>
            <w:left w:val="none" w:sz="0" w:space="0" w:color="auto"/>
            <w:bottom w:val="none" w:sz="0" w:space="0" w:color="auto"/>
            <w:right w:val="none" w:sz="0" w:space="0" w:color="auto"/>
          </w:divBdr>
        </w:div>
        <w:div w:id="1169518801">
          <w:marLeft w:val="480"/>
          <w:marRight w:val="0"/>
          <w:marTop w:val="0"/>
          <w:marBottom w:val="0"/>
          <w:divBdr>
            <w:top w:val="none" w:sz="0" w:space="0" w:color="auto"/>
            <w:left w:val="none" w:sz="0" w:space="0" w:color="auto"/>
            <w:bottom w:val="none" w:sz="0" w:space="0" w:color="auto"/>
            <w:right w:val="none" w:sz="0" w:space="0" w:color="auto"/>
          </w:divBdr>
        </w:div>
        <w:div w:id="1858620320">
          <w:marLeft w:val="480"/>
          <w:marRight w:val="0"/>
          <w:marTop w:val="0"/>
          <w:marBottom w:val="0"/>
          <w:divBdr>
            <w:top w:val="none" w:sz="0" w:space="0" w:color="auto"/>
            <w:left w:val="none" w:sz="0" w:space="0" w:color="auto"/>
            <w:bottom w:val="none" w:sz="0" w:space="0" w:color="auto"/>
            <w:right w:val="none" w:sz="0" w:space="0" w:color="auto"/>
          </w:divBdr>
        </w:div>
        <w:div w:id="1441484662">
          <w:marLeft w:val="480"/>
          <w:marRight w:val="0"/>
          <w:marTop w:val="0"/>
          <w:marBottom w:val="0"/>
          <w:divBdr>
            <w:top w:val="none" w:sz="0" w:space="0" w:color="auto"/>
            <w:left w:val="none" w:sz="0" w:space="0" w:color="auto"/>
            <w:bottom w:val="none" w:sz="0" w:space="0" w:color="auto"/>
            <w:right w:val="none" w:sz="0" w:space="0" w:color="auto"/>
          </w:divBdr>
        </w:div>
        <w:div w:id="649792191">
          <w:marLeft w:val="480"/>
          <w:marRight w:val="0"/>
          <w:marTop w:val="0"/>
          <w:marBottom w:val="0"/>
          <w:divBdr>
            <w:top w:val="none" w:sz="0" w:space="0" w:color="auto"/>
            <w:left w:val="none" w:sz="0" w:space="0" w:color="auto"/>
            <w:bottom w:val="none" w:sz="0" w:space="0" w:color="auto"/>
            <w:right w:val="none" w:sz="0" w:space="0" w:color="auto"/>
          </w:divBdr>
        </w:div>
        <w:div w:id="2106459128">
          <w:marLeft w:val="480"/>
          <w:marRight w:val="0"/>
          <w:marTop w:val="0"/>
          <w:marBottom w:val="0"/>
          <w:divBdr>
            <w:top w:val="none" w:sz="0" w:space="0" w:color="auto"/>
            <w:left w:val="none" w:sz="0" w:space="0" w:color="auto"/>
            <w:bottom w:val="none" w:sz="0" w:space="0" w:color="auto"/>
            <w:right w:val="none" w:sz="0" w:space="0" w:color="auto"/>
          </w:divBdr>
        </w:div>
        <w:div w:id="305400845">
          <w:marLeft w:val="480"/>
          <w:marRight w:val="0"/>
          <w:marTop w:val="0"/>
          <w:marBottom w:val="0"/>
          <w:divBdr>
            <w:top w:val="none" w:sz="0" w:space="0" w:color="auto"/>
            <w:left w:val="none" w:sz="0" w:space="0" w:color="auto"/>
            <w:bottom w:val="none" w:sz="0" w:space="0" w:color="auto"/>
            <w:right w:val="none" w:sz="0" w:space="0" w:color="auto"/>
          </w:divBdr>
        </w:div>
        <w:div w:id="1801726282">
          <w:marLeft w:val="480"/>
          <w:marRight w:val="0"/>
          <w:marTop w:val="0"/>
          <w:marBottom w:val="0"/>
          <w:divBdr>
            <w:top w:val="none" w:sz="0" w:space="0" w:color="auto"/>
            <w:left w:val="none" w:sz="0" w:space="0" w:color="auto"/>
            <w:bottom w:val="none" w:sz="0" w:space="0" w:color="auto"/>
            <w:right w:val="none" w:sz="0" w:space="0" w:color="auto"/>
          </w:divBdr>
        </w:div>
        <w:div w:id="1142961554">
          <w:marLeft w:val="480"/>
          <w:marRight w:val="0"/>
          <w:marTop w:val="0"/>
          <w:marBottom w:val="0"/>
          <w:divBdr>
            <w:top w:val="none" w:sz="0" w:space="0" w:color="auto"/>
            <w:left w:val="none" w:sz="0" w:space="0" w:color="auto"/>
            <w:bottom w:val="none" w:sz="0" w:space="0" w:color="auto"/>
            <w:right w:val="none" w:sz="0" w:space="0" w:color="auto"/>
          </w:divBdr>
        </w:div>
        <w:div w:id="1683970811">
          <w:marLeft w:val="480"/>
          <w:marRight w:val="0"/>
          <w:marTop w:val="0"/>
          <w:marBottom w:val="0"/>
          <w:divBdr>
            <w:top w:val="none" w:sz="0" w:space="0" w:color="auto"/>
            <w:left w:val="none" w:sz="0" w:space="0" w:color="auto"/>
            <w:bottom w:val="none" w:sz="0" w:space="0" w:color="auto"/>
            <w:right w:val="none" w:sz="0" w:space="0" w:color="auto"/>
          </w:divBdr>
        </w:div>
        <w:div w:id="524826262">
          <w:marLeft w:val="480"/>
          <w:marRight w:val="0"/>
          <w:marTop w:val="0"/>
          <w:marBottom w:val="0"/>
          <w:divBdr>
            <w:top w:val="none" w:sz="0" w:space="0" w:color="auto"/>
            <w:left w:val="none" w:sz="0" w:space="0" w:color="auto"/>
            <w:bottom w:val="none" w:sz="0" w:space="0" w:color="auto"/>
            <w:right w:val="none" w:sz="0" w:space="0" w:color="auto"/>
          </w:divBdr>
        </w:div>
      </w:divsChild>
    </w:div>
    <w:div w:id="1802116907">
      <w:bodyDiv w:val="1"/>
      <w:marLeft w:val="0"/>
      <w:marRight w:val="0"/>
      <w:marTop w:val="0"/>
      <w:marBottom w:val="0"/>
      <w:divBdr>
        <w:top w:val="none" w:sz="0" w:space="0" w:color="auto"/>
        <w:left w:val="none" w:sz="0" w:space="0" w:color="auto"/>
        <w:bottom w:val="none" w:sz="0" w:space="0" w:color="auto"/>
        <w:right w:val="none" w:sz="0" w:space="0" w:color="auto"/>
      </w:divBdr>
    </w:div>
    <w:div w:id="1805191927">
      <w:bodyDiv w:val="1"/>
      <w:marLeft w:val="0"/>
      <w:marRight w:val="0"/>
      <w:marTop w:val="0"/>
      <w:marBottom w:val="0"/>
      <w:divBdr>
        <w:top w:val="none" w:sz="0" w:space="0" w:color="auto"/>
        <w:left w:val="none" w:sz="0" w:space="0" w:color="auto"/>
        <w:bottom w:val="none" w:sz="0" w:space="0" w:color="auto"/>
        <w:right w:val="none" w:sz="0" w:space="0" w:color="auto"/>
      </w:divBdr>
      <w:divsChild>
        <w:div w:id="86467361">
          <w:marLeft w:val="480"/>
          <w:marRight w:val="0"/>
          <w:marTop w:val="0"/>
          <w:marBottom w:val="0"/>
          <w:divBdr>
            <w:top w:val="none" w:sz="0" w:space="0" w:color="auto"/>
            <w:left w:val="none" w:sz="0" w:space="0" w:color="auto"/>
            <w:bottom w:val="none" w:sz="0" w:space="0" w:color="auto"/>
            <w:right w:val="none" w:sz="0" w:space="0" w:color="auto"/>
          </w:divBdr>
        </w:div>
        <w:div w:id="935597385">
          <w:marLeft w:val="480"/>
          <w:marRight w:val="0"/>
          <w:marTop w:val="0"/>
          <w:marBottom w:val="0"/>
          <w:divBdr>
            <w:top w:val="none" w:sz="0" w:space="0" w:color="auto"/>
            <w:left w:val="none" w:sz="0" w:space="0" w:color="auto"/>
            <w:bottom w:val="none" w:sz="0" w:space="0" w:color="auto"/>
            <w:right w:val="none" w:sz="0" w:space="0" w:color="auto"/>
          </w:divBdr>
        </w:div>
        <w:div w:id="2037582900">
          <w:marLeft w:val="480"/>
          <w:marRight w:val="0"/>
          <w:marTop w:val="0"/>
          <w:marBottom w:val="0"/>
          <w:divBdr>
            <w:top w:val="none" w:sz="0" w:space="0" w:color="auto"/>
            <w:left w:val="none" w:sz="0" w:space="0" w:color="auto"/>
            <w:bottom w:val="none" w:sz="0" w:space="0" w:color="auto"/>
            <w:right w:val="none" w:sz="0" w:space="0" w:color="auto"/>
          </w:divBdr>
        </w:div>
        <w:div w:id="766534201">
          <w:marLeft w:val="480"/>
          <w:marRight w:val="0"/>
          <w:marTop w:val="0"/>
          <w:marBottom w:val="0"/>
          <w:divBdr>
            <w:top w:val="none" w:sz="0" w:space="0" w:color="auto"/>
            <w:left w:val="none" w:sz="0" w:space="0" w:color="auto"/>
            <w:bottom w:val="none" w:sz="0" w:space="0" w:color="auto"/>
            <w:right w:val="none" w:sz="0" w:space="0" w:color="auto"/>
          </w:divBdr>
        </w:div>
        <w:div w:id="208928771">
          <w:marLeft w:val="480"/>
          <w:marRight w:val="0"/>
          <w:marTop w:val="0"/>
          <w:marBottom w:val="0"/>
          <w:divBdr>
            <w:top w:val="none" w:sz="0" w:space="0" w:color="auto"/>
            <w:left w:val="none" w:sz="0" w:space="0" w:color="auto"/>
            <w:bottom w:val="none" w:sz="0" w:space="0" w:color="auto"/>
            <w:right w:val="none" w:sz="0" w:space="0" w:color="auto"/>
          </w:divBdr>
        </w:div>
        <w:div w:id="1103955809">
          <w:marLeft w:val="480"/>
          <w:marRight w:val="0"/>
          <w:marTop w:val="0"/>
          <w:marBottom w:val="0"/>
          <w:divBdr>
            <w:top w:val="none" w:sz="0" w:space="0" w:color="auto"/>
            <w:left w:val="none" w:sz="0" w:space="0" w:color="auto"/>
            <w:bottom w:val="none" w:sz="0" w:space="0" w:color="auto"/>
            <w:right w:val="none" w:sz="0" w:space="0" w:color="auto"/>
          </w:divBdr>
        </w:div>
        <w:div w:id="568730626">
          <w:marLeft w:val="480"/>
          <w:marRight w:val="0"/>
          <w:marTop w:val="0"/>
          <w:marBottom w:val="0"/>
          <w:divBdr>
            <w:top w:val="none" w:sz="0" w:space="0" w:color="auto"/>
            <w:left w:val="none" w:sz="0" w:space="0" w:color="auto"/>
            <w:bottom w:val="none" w:sz="0" w:space="0" w:color="auto"/>
            <w:right w:val="none" w:sz="0" w:space="0" w:color="auto"/>
          </w:divBdr>
        </w:div>
        <w:div w:id="902259864">
          <w:marLeft w:val="480"/>
          <w:marRight w:val="0"/>
          <w:marTop w:val="0"/>
          <w:marBottom w:val="0"/>
          <w:divBdr>
            <w:top w:val="none" w:sz="0" w:space="0" w:color="auto"/>
            <w:left w:val="none" w:sz="0" w:space="0" w:color="auto"/>
            <w:bottom w:val="none" w:sz="0" w:space="0" w:color="auto"/>
            <w:right w:val="none" w:sz="0" w:space="0" w:color="auto"/>
          </w:divBdr>
        </w:div>
        <w:div w:id="1989549663">
          <w:marLeft w:val="480"/>
          <w:marRight w:val="0"/>
          <w:marTop w:val="0"/>
          <w:marBottom w:val="0"/>
          <w:divBdr>
            <w:top w:val="none" w:sz="0" w:space="0" w:color="auto"/>
            <w:left w:val="none" w:sz="0" w:space="0" w:color="auto"/>
            <w:bottom w:val="none" w:sz="0" w:space="0" w:color="auto"/>
            <w:right w:val="none" w:sz="0" w:space="0" w:color="auto"/>
          </w:divBdr>
        </w:div>
        <w:div w:id="1338998580">
          <w:marLeft w:val="480"/>
          <w:marRight w:val="0"/>
          <w:marTop w:val="0"/>
          <w:marBottom w:val="0"/>
          <w:divBdr>
            <w:top w:val="none" w:sz="0" w:space="0" w:color="auto"/>
            <w:left w:val="none" w:sz="0" w:space="0" w:color="auto"/>
            <w:bottom w:val="none" w:sz="0" w:space="0" w:color="auto"/>
            <w:right w:val="none" w:sz="0" w:space="0" w:color="auto"/>
          </w:divBdr>
        </w:div>
        <w:div w:id="1867711873">
          <w:marLeft w:val="480"/>
          <w:marRight w:val="0"/>
          <w:marTop w:val="0"/>
          <w:marBottom w:val="0"/>
          <w:divBdr>
            <w:top w:val="none" w:sz="0" w:space="0" w:color="auto"/>
            <w:left w:val="none" w:sz="0" w:space="0" w:color="auto"/>
            <w:bottom w:val="none" w:sz="0" w:space="0" w:color="auto"/>
            <w:right w:val="none" w:sz="0" w:space="0" w:color="auto"/>
          </w:divBdr>
        </w:div>
        <w:div w:id="192228352">
          <w:marLeft w:val="480"/>
          <w:marRight w:val="0"/>
          <w:marTop w:val="0"/>
          <w:marBottom w:val="0"/>
          <w:divBdr>
            <w:top w:val="none" w:sz="0" w:space="0" w:color="auto"/>
            <w:left w:val="none" w:sz="0" w:space="0" w:color="auto"/>
            <w:bottom w:val="none" w:sz="0" w:space="0" w:color="auto"/>
            <w:right w:val="none" w:sz="0" w:space="0" w:color="auto"/>
          </w:divBdr>
        </w:div>
        <w:div w:id="1604651720">
          <w:marLeft w:val="480"/>
          <w:marRight w:val="0"/>
          <w:marTop w:val="0"/>
          <w:marBottom w:val="0"/>
          <w:divBdr>
            <w:top w:val="none" w:sz="0" w:space="0" w:color="auto"/>
            <w:left w:val="none" w:sz="0" w:space="0" w:color="auto"/>
            <w:bottom w:val="none" w:sz="0" w:space="0" w:color="auto"/>
            <w:right w:val="none" w:sz="0" w:space="0" w:color="auto"/>
          </w:divBdr>
        </w:div>
        <w:div w:id="881092330">
          <w:marLeft w:val="480"/>
          <w:marRight w:val="0"/>
          <w:marTop w:val="0"/>
          <w:marBottom w:val="0"/>
          <w:divBdr>
            <w:top w:val="none" w:sz="0" w:space="0" w:color="auto"/>
            <w:left w:val="none" w:sz="0" w:space="0" w:color="auto"/>
            <w:bottom w:val="none" w:sz="0" w:space="0" w:color="auto"/>
            <w:right w:val="none" w:sz="0" w:space="0" w:color="auto"/>
          </w:divBdr>
        </w:div>
        <w:div w:id="1128935534">
          <w:marLeft w:val="480"/>
          <w:marRight w:val="0"/>
          <w:marTop w:val="0"/>
          <w:marBottom w:val="0"/>
          <w:divBdr>
            <w:top w:val="none" w:sz="0" w:space="0" w:color="auto"/>
            <w:left w:val="none" w:sz="0" w:space="0" w:color="auto"/>
            <w:bottom w:val="none" w:sz="0" w:space="0" w:color="auto"/>
            <w:right w:val="none" w:sz="0" w:space="0" w:color="auto"/>
          </w:divBdr>
        </w:div>
        <w:div w:id="1438597237">
          <w:marLeft w:val="480"/>
          <w:marRight w:val="0"/>
          <w:marTop w:val="0"/>
          <w:marBottom w:val="0"/>
          <w:divBdr>
            <w:top w:val="none" w:sz="0" w:space="0" w:color="auto"/>
            <w:left w:val="none" w:sz="0" w:space="0" w:color="auto"/>
            <w:bottom w:val="none" w:sz="0" w:space="0" w:color="auto"/>
            <w:right w:val="none" w:sz="0" w:space="0" w:color="auto"/>
          </w:divBdr>
        </w:div>
        <w:div w:id="688992247">
          <w:marLeft w:val="480"/>
          <w:marRight w:val="0"/>
          <w:marTop w:val="0"/>
          <w:marBottom w:val="0"/>
          <w:divBdr>
            <w:top w:val="none" w:sz="0" w:space="0" w:color="auto"/>
            <w:left w:val="none" w:sz="0" w:space="0" w:color="auto"/>
            <w:bottom w:val="none" w:sz="0" w:space="0" w:color="auto"/>
            <w:right w:val="none" w:sz="0" w:space="0" w:color="auto"/>
          </w:divBdr>
        </w:div>
        <w:div w:id="680279156">
          <w:marLeft w:val="480"/>
          <w:marRight w:val="0"/>
          <w:marTop w:val="0"/>
          <w:marBottom w:val="0"/>
          <w:divBdr>
            <w:top w:val="none" w:sz="0" w:space="0" w:color="auto"/>
            <w:left w:val="none" w:sz="0" w:space="0" w:color="auto"/>
            <w:bottom w:val="none" w:sz="0" w:space="0" w:color="auto"/>
            <w:right w:val="none" w:sz="0" w:space="0" w:color="auto"/>
          </w:divBdr>
        </w:div>
      </w:divsChild>
    </w:div>
    <w:div w:id="1805851638">
      <w:bodyDiv w:val="1"/>
      <w:marLeft w:val="0"/>
      <w:marRight w:val="0"/>
      <w:marTop w:val="0"/>
      <w:marBottom w:val="0"/>
      <w:divBdr>
        <w:top w:val="none" w:sz="0" w:space="0" w:color="auto"/>
        <w:left w:val="none" w:sz="0" w:space="0" w:color="auto"/>
        <w:bottom w:val="none" w:sz="0" w:space="0" w:color="auto"/>
        <w:right w:val="none" w:sz="0" w:space="0" w:color="auto"/>
      </w:divBdr>
      <w:divsChild>
        <w:div w:id="415327800">
          <w:marLeft w:val="480"/>
          <w:marRight w:val="0"/>
          <w:marTop w:val="0"/>
          <w:marBottom w:val="0"/>
          <w:divBdr>
            <w:top w:val="none" w:sz="0" w:space="0" w:color="auto"/>
            <w:left w:val="none" w:sz="0" w:space="0" w:color="auto"/>
            <w:bottom w:val="none" w:sz="0" w:space="0" w:color="auto"/>
            <w:right w:val="none" w:sz="0" w:space="0" w:color="auto"/>
          </w:divBdr>
        </w:div>
        <w:div w:id="399712597">
          <w:marLeft w:val="480"/>
          <w:marRight w:val="0"/>
          <w:marTop w:val="0"/>
          <w:marBottom w:val="0"/>
          <w:divBdr>
            <w:top w:val="none" w:sz="0" w:space="0" w:color="auto"/>
            <w:left w:val="none" w:sz="0" w:space="0" w:color="auto"/>
            <w:bottom w:val="none" w:sz="0" w:space="0" w:color="auto"/>
            <w:right w:val="none" w:sz="0" w:space="0" w:color="auto"/>
          </w:divBdr>
        </w:div>
        <w:div w:id="351493113">
          <w:marLeft w:val="480"/>
          <w:marRight w:val="0"/>
          <w:marTop w:val="0"/>
          <w:marBottom w:val="0"/>
          <w:divBdr>
            <w:top w:val="none" w:sz="0" w:space="0" w:color="auto"/>
            <w:left w:val="none" w:sz="0" w:space="0" w:color="auto"/>
            <w:bottom w:val="none" w:sz="0" w:space="0" w:color="auto"/>
            <w:right w:val="none" w:sz="0" w:space="0" w:color="auto"/>
          </w:divBdr>
        </w:div>
      </w:divsChild>
    </w:div>
    <w:div w:id="1810048041">
      <w:bodyDiv w:val="1"/>
      <w:marLeft w:val="0"/>
      <w:marRight w:val="0"/>
      <w:marTop w:val="0"/>
      <w:marBottom w:val="0"/>
      <w:divBdr>
        <w:top w:val="none" w:sz="0" w:space="0" w:color="auto"/>
        <w:left w:val="none" w:sz="0" w:space="0" w:color="auto"/>
        <w:bottom w:val="none" w:sz="0" w:space="0" w:color="auto"/>
        <w:right w:val="none" w:sz="0" w:space="0" w:color="auto"/>
      </w:divBdr>
    </w:div>
    <w:div w:id="1810123165">
      <w:bodyDiv w:val="1"/>
      <w:marLeft w:val="0"/>
      <w:marRight w:val="0"/>
      <w:marTop w:val="0"/>
      <w:marBottom w:val="0"/>
      <w:divBdr>
        <w:top w:val="none" w:sz="0" w:space="0" w:color="auto"/>
        <w:left w:val="none" w:sz="0" w:space="0" w:color="auto"/>
        <w:bottom w:val="none" w:sz="0" w:space="0" w:color="auto"/>
        <w:right w:val="none" w:sz="0" w:space="0" w:color="auto"/>
      </w:divBdr>
    </w:div>
    <w:div w:id="1831213713">
      <w:bodyDiv w:val="1"/>
      <w:marLeft w:val="0"/>
      <w:marRight w:val="0"/>
      <w:marTop w:val="0"/>
      <w:marBottom w:val="0"/>
      <w:divBdr>
        <w:top w:val="none" w:sz="0" w:space="0" w:color="auto"/>
        <w:left w:val="none" w:sz="0" w:space="0" w:color="auto"/>
        <w:bottom w:val="none" w:sz="0" w:space="0" w:color="auto"/>
        <w:right w:val="none" w:sz="0" w:space="0" w:color="auto"/>
      </w:divBdr>
    </w:div>
    <w:div w:id="1834711720">
      <w:bodyDiv w:val="1"/>
      <w:marLeft w:val="0"/>
      <w:marRight w:val="0"/>
      <w:marTop w:val="0"/>
      <w:marBottom w:val="0"/>
      <w:divBdr>
        <w:top w:val="none" w:sz="0" w:space="0" w:color="auto"/>
        <w:left w:val="none" w:sz="0" w:space="0" w:color="auto"/>
        <w:bottom w:val="none" w:sz="0" w:space="0" w:color="auto"/>
        <w:right w:val="none" w:sz="0" w:space="0" w:color="auto"/>
      </w:divBdr>
    </w:div>
    <w:div w:id="1835294639">
      <w:bodyDiv w:val="1"/>
      <w:marLeft w:val="0"/>
      <w:marRight w:val="0"/>
      <w:marTop w:val="0"/>
      <w:marBottom w:val="0"/>
      <w:divBdr>
        <w:top w:val="none" w:sz="0" w:space="0" w:color="auto"/>
        <w:left w:val="none" w:sz="0" w:space="0" w:color="auto"/>
        <w:bottom w:val="none" w:sz="0" w:space="0" w:color="auto"/>
        <w:right w:val="none" w:sz="0" w:space="0" w:color="auto"/>
      </w:divBdr>
      <w:divsChild>
        <w:div w:id="103891689">
          <w:marLeft w:val="0"/>
          <w:marRight w:val="0"/>
          <w:marTop w:val="0"/>
          <w:marBottom w:val="0"/>
          <w:divBdr>
            <w:top w:val="none" w:sz="0" w:space="0" w:color="auto"/>
            <w:left w:val="none" w:sz="0" w:space="0" w:color="auto"/>
            <w:bottom w:val="none" w:sz="0" w:space="0" w:color="auto"/>
            <w:right w:val="none" w:sz="0" w:space="0" w:color="auto"/>
          </w:divBdr>
          <w:divsChild>
            <w:div w:id="2033217684">
              <w:marLeft w:val="0"/>
              <w:marRight w:val="0"/>
              <w:marTop w:val="0"/>
              <w:marBottom w:val="0"/>
              <w:divBdr>
                <w:top w:val="none" w:sz="0" w:space="0" w:color="auto"/>
                <w:left w:val="none" w:sz="0" w:space="0" w:color="auto"/>
                <w:bottom w:val="none" w:sz="0" w:space="0" w:color="auto"/>
                <w:right w:val="none" w:sz="0" w:space="0" w:color="auto"/>
              </w:divBdr>
              <w:divsChild>
                <w:div w:id="1699116954">
                  <w:marLeft w:val="0"/>
                  <w:marRight w:val="0"/>
                  <w:marTop w:val="0"/>
                  <w:marBottom w:val="0"/>
                  <w:divBdr>
                    <w:top w:val="none" w:sz="0" w:space="0" w:color="auto"/>
                    <w:left w:val="none" w:sz="0" w:space="0" w:color="auto"/>
                    <w:bottom w:val="none" w:sz="0" w:space="0" w:color="auto"/>
                    <w:right w:val="none" w:sz="0" w:space="0" w:color="auto"/>
                  </w:divBdr>
                  <w:divsChild>
                    <w:div w:id="884566326">
                      <w:marLeft w:val="0"/>
                      <w:marRight w:val="0"/>
                      <w:marTop w:val="0"/>
                      <w:marBottom w:val="0"/>
                      <w:divBdr>
                        <w:top w:val="none" w:sz="0" w:space="0" w:color="auto"/>
                        <w:left w:val="none" w:sz="0" w:space="0" w:color="auto"/>
                        <w:bottom w:val="none" w:sz="0" w:space="0" w:color="auto"/>
                        <w:right w:val="none" w:sz="0" w:space="0" w:color="auto"/>
                      </w:divBdr>
                      <w:divsChild>
                        <w:div w:id="501626692">
                          <w:marLeft w:val="0"/>
                          <w:marRight w:val="0"/>
                          <w:marTop w:val="0"/>
                          <w:marBottom w:val="0"/>
                          <w:divBdr>
                            <w:top w:val="none" w:sz="0" w:space="0" w:color="auto"/>
                            <w:left w:val="none" w:sz="0" w:space="0" w:color="auto"/>
                            <w:bottom w:val="none" w:sz="0" w:space="0" w:color="auto"/>
                            <w:right w:val="none" w:sz="0" w:space="0" w:color="auto"/>
                          </w:divBdr>
                          <w:divsChild>
                            <w:div w:id="179432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604400">
      <w:bodyDiv w:val="1"/>
      <w:marLeft w:val="0"/>
      <w:marRight w:val="0"/>
      <w:marTop w:val="0"/>
      <w:marBottom w:val="0"/>
      <w:divBdr>
        <w:top w:val="none" w:sz="0" w:space="0" w:color="auto"/>
        <w:left w:val="none" w:sz="0" w:space="0" w:color="auto"/>
        <w:bottom w:val="none" w:sz="0" w:space="0" w:color="auto"/>
        <w:right w:val="none" w:sz="0" w:space="0" w:color="auto"/>
      </w:divBdr>
      <w:divsChild>
        <w:div w:id="476999794">
          <w:marLeft w:val="480"/>
          <w:marRight w:val="0"/>
          <w:marTop w:val="0"/>
          <w:marBottom w:val="0"/>
          <w:divBdr>
            <w:top w:val="none" w:sz="0" w:space="0" w:color="auto"/>
            <w:left w:val="none" w:sz="0" w:space="0" w:color="auto"/>
            <w:bottom w:val="none" w:sz="0" w:space="0" w:color="auto"/>
            <w:right w:val="none" w:sz="0" w:space="0" w:color="auto"/>
          </w:divBdr>
        </w:div>
        <w:div w:id="1800223056">
          <w:marLeft w:val="480"/>
          <w:marRight w:val="0"/>
          <w:marTop w:val="0"/>
          <w:marBottom w:val="0"/>
          <w:divBdr>
            <w:top w:val="none" w:sz="0" w:space="0" w:color="auto"/>
            <w:left w:val="none" w:sz="0" w:space="0" w:color="auto"/>
            <w:bottom w:val="none" w:sz="0" w:space="0" w:color="auto"/>
            <w:right w:val="none" w:sz="0" w:space="0" w:color="auto"/>
          </w:divBdr>
        </w:div>
        <w:div w:id="1431927028">
          <w:marLeft w:val="480"/>
          <w:marRight w:val="0"/>
          <w:marTop w:val="0"/>
          <w:marBottom w:val="0"/>
          <w:divBdr>
            <w:top w:val="none" w:sz="0" w:space="0" w:color="auto"/>
            <w:left w:val="none" w:sz="0" w:space="0" w:color="auto"/>
            <w:bottom w:val="none" w:sz="0" w:space="0" w:color="auto"/>
            <w:right w:val="none" w:sz="0" w:space="0" w:color="auto"/>
          </w:divBdr>
        </w:div>
        <w:div w:id="1976448406">
          <w:marLeft w:val="480"/>
          <w:marRight w:val="0"/>
          <w:marTop w:val="0"/>
          <w:marBottom w:val="0"/>
          <w:divBdr>
            <w:top w:val="none" w:sz="0" w:space="0" w:color="auto"/>
            <w:left w:val="none" w:sz="0" w:space="0" w:color="auto"/>
            <w:bottom w:val="none" w:sz="0" w:space="0" w:color="auto"/>
            <w:right w:val="none" w:sz="0" w:space="0" w:color="auto"/>
          </w:divBdr>
        </w:div>
        <w:div w:id="714039444">
          <w:marLeft w:val="480"/>
          <w:marRight w:val="0"/>
          <w:marTop w:val="0"/>
          <w:marBottom w:val="0"/>
          <w:divBdr>
            <w:top w:val="none" w:sz="0" w:space="0" w:color="auto"/>
            <w:left w:val="none" w:sz="0" w:space="0" w:color="auto"/>
            <w:bottom w:val="none" w:sz="0" w:space="0" w:color="auto"/>
            <w:right w:val="none" w:sz="0" w:space="0" w:color="auto"/>
          </w:divBdr>
        </w:div>
      </w:divsChild>
    </w:div>
    <w:div w:id="1840654726">
      <w:bodyDiv w:val="1"/>
      <w:marLeft w:val="0"/>
      <w:marRight w:val="0"/>
      <w:marTop w:val="0"/>
      <w:marBottom w:val="0"/>
      <w:divBdr>
        <w:top w:val="none" w:sz="0" w:space="0" w:color="auto"/>
        <w:left w:val="none" w:sz="0" w:space="0" w:color="auto"/>
        <w:bottom w:val="none" w:sz="0" w:space="0" w:color="auto"/>
        <w:right w:val="none" w:sz="0" w:space="0" w:color="auto"/>
      </w:divBdr>
    </w:div>
    <w:div w:id="1844201030">
      <w:bodyDiv w:val="1"/>
      <w:marLeft w:val="0"/>
      <w:marRight w:val="0"/>
      <w:marTop w:val="0"/>
      <w:marBottom w:val="0"/>
      <w:divBdr>
        <w:top w:val="none" w:sz="0" w:space="0" w:color="auto"/>
        <w:left w:val="none" w:sz="0" w:space="0" w:color="auto"/>
        <w:bottom w:val="none" w:sz="0" w:space="0" w:color="auto"/>
        <w:right w:val="none" w:sz="0" w:space="0" w:color="auto"/>
      </w:divBdr>
    </w:div>
    <w:div w:id="1844513710">
      <w:bodyDiv w:val="1"/>
      <w:marLeft w:val="0"/>
      <w:marRight w:val="0"/>
      <w:marTop w:val="0"/>
      <w:marBottom w:val="0"/>
      <w:divBdr>
        <w:top w:val="none" w:sz="0" w:space="0" w:color="auto"/>
        <w:left w:val="none" w:sz="0" w:space="0" w:color="auto"/>
        <w:bottom w:val="none" w:sz="0" w:space="0" w:color="auto"/>
        <w:right w:val="none" w:sz="0" w:space="0" w:color="auto"/>
      </w:divBdr>
      <w:divsChild>
        <w:div w:id="1590233844">
          <w:marLeft w:val="480"/>
          <w:marRight w:val="0"/>
          <w:marTop w:val="0"/>
          <w:marBottom w:val="0"/>
          <w:divBdr>
            <w:top w:val="none" w:sz="0" w:space="0" w:color="auto"/>
            <w:left w:val="none" w:sz="0" w:space="0" w:color="auto"/>
            <w:bottom w:val="none" w:sz="0" w:space="0" w:color="auto"/>
            <w:right w:val="none" w:sz="0" w:space="0" w:color="auto"/>
          </w:divBdr>
        </w:div>
        <w:div w:id="1268342377">
          <w:marLeft w:val="480"/>
          <w:marRight w:val="0"/>
          <w:marTop w:val="0"/>
          <w:marBottom w:val="0"/>
          <w:divBdr>
            <w:top w:val="none" w:sz="0" w:space="0" w:color="auto"/>
            <w:left w:val="none" w:sz="0" w:space="0" w:color="auto"/>
            <w:bottom w:val="none" w:sz="0" w:space="0" w:color="auto"/>
            <w:right w:val="none" w:sz="0" w:space="0" w:color="auto"/>
          </w:divBdr>
        </w:div>
        <w:div w:id="50883509">
          <w:marLeft w:val="480"/>
          <w:marRight w:val="0"/>
          <w:marTop w:val="0"/>
          <w:marBottom w:val="0"/>
          <w:divBdr>
            <w:top w:val="none" w:sz="0" w:space="0" w:color="auto"/>
            <w:left w:val="none" w:sz="0" w:space="0" w:color="auto"/>
            <w:bottom w:val="none" w:sz="0" w:space="0" w:color="auto"/>
            <w:right w:val="none" w:sz="0" w:space="0" w:color="auto"/>
          </w:divBdr>
        </w:div>
        <w:div w:id="2122607875">
          <w:marLeft w:val="480"/>
          <w:marRight w:val="0"/>
          <w:marTop w:val="0"/>
          <w:marBottom w:val="0"/>
          <w:divBdr>
            <w:top w:val="none" w:sz="0" w:space="0" w:color="auto"/>
            <w:left w:val="none" w:sz="0" w:space="0" w:color="auto"/>
            <w:bottom w:val="none" w:sz="0" w:space="0" w:color="auto"/>
            <w:right w:val="none" w:sz="0" w:space="0" w:color="auto"/>
          </w:divBdr>
        </w:div>
        <w:div w:id="1833444498">
          <w:marLeft w:val="480"/>
          <w:marRight w:val="0"/>
          <w:marTop w:val="0"/>
          <w:marBottom w:val="0"/>
          <w:divBdr>
            <w:top w:val="none" w:sz="0" w:space="0" w:color="auto"/>
            <w:left w:val="none" w:sz="0" w:space="0" w:color="auto"/>
            <w:bottom w:val="none" w:sz="0" w:space="0" w:color="auto"/>
            <w:right w:val="none" w:sz="0" w:space="0" w:color="auto"/>
          </w:divBdr>
        </w:div>
        <w:div w:id="1145468918">
          <w:marLeft w:val="480"/>
          <w:marRight w:val="0"/>
          <w:marTop w:val="0"/>
          <w:marBottom w:val="0"/>
          <w:divBdr>
            <w:top w:val="none" w:sz="0" w:space="0" w:color="auto"/>
            <w:left w:val="none" w:sz="0" w:space="0" w:color="auto"/>
            <w:bottom w:val="none" w:sz="0" w:space="0" w:color="auto"/>
            <w:right w:val="none" w:sz="0" w:space="0" w:color="auto"/>
          </w:divBdr>
        </w:div>
        <w:div w:id="1315111177">
          <w:marLeft w:val="480"/>
          <w:marRight w:val="0"/>
          <w:marTop w:val="0"/>
          <w:marBottom w:val="0"/>
          <w:divBdr>
            <w:top w:val="none" w:sz="0" w:space="0" w:color="auto"/>
            <w:left w:val="none" w:sz="0" w:space="0" w:color="auto"/>
            <w:bottom w:val="none" w:sz="0" w:space="0" w:color="auto"/>
            <w:right w:val="none" w:sz="0" w:space="0" w:color="auto"/>
          </w:divBdr>
        </w:div>
        <w:div w:id="1086877401">
          <w:marLeft w:val="480"/>
          <w:marRight w:val="0"/>
          <w:marTop w:val="0"/>
          <w:marBottom w:val="0"/>
          <w:divBdr>
            <w:top w:val="none" w:sz="0" w:space="0" w:color="auto"/>
            <w:left w:val="none" w:sz="0" w:space="0" w:color="auto"/>
            <w:bottom w:val="none" w:sz="0" w:space="0" w:color="auto"/>
            <w:right w:val="none" w:sz="0" w:space="0" w:color="auto"/>
          </w:divBdr>
        </w:div>
        <w:div w:id="625622796">
          <w:marLeft w:val="480"/>
          <w:marRight w:val="0"/>
          <w:marTop w:val="0"/>
          <w:marBottom w:val="0"/>
          <w:divBdr>
            <w:top w:val="none" w:sz="0" w:space="0" w:color="auto"/>
            <w:left w:val="none" w:sz="0" w:space="0" w:color="auto"/>
            <w:bottom w:val="none" w:sz="0" w:space="0" w:color="auto"/>
            <w:right w:val="none" w:sz="0" w:space="0" w:color="auto"/>
          </w:divBdr>
        </w:div>
        <w:div w:id="1785810168">
          <w:marLeft w:val="480"/>
          <w:marRight w:val="0"/>
          <w:marTop w:val="0"/>
          <w:marBottom w:val="0"/>
          <w:divBdr>
            <w:top w:val="none" w:sz="0" w:space="0" w:color="auto"/>
            <w:left w:val="none" w:sz="0" w:space="0" w:color="auto"/>
            <w:bottom w:val="none" w:sz="0" w:space="0" w:color="auto"/>
            <w:right w:val="none" w:sz="0" w:space="0" w:color="auto"/>
          </w:divBdr>
        </w:div>
      </w:divsChild>
    </w:div>
    <w:div w:id="1846479113">
      <w:bodyDiv w:val="1"/>
      <w:marLeft w:val="0"/>
      <w:marRight w:val="0"/>
      <w:marTop w:val="0"/>
      <w:marBottom w:val="0"/>
      <w:divBdr>
        <w:top w:val="none" w:sz="0" w:space="0" w:color="auto"/>
        <w:left w:val="none" w:sz="0" w:space="0" w:color="auto"/>
        <w:bottom w:val="none" w:sz="0" w:space="0" w:color="auto"/>
        <w:right w:val="none" w:sz="0" w:space="0" w:color="auto"/>
      </w:divBdr>
    </w:div>
    <w:div w:id="1854150247">
      <w:bodyDiv w:val="1"/>
      <w:marLeft w:val="0"/>
      <w:marRight w:val="0"/>
      <w:marTop w:val="0"/>
      <w:marBottom w:val="0"/>
      <w:divBdr>
        <w:top w:val="none" w:sz="0" w:space="0" w:color="auto"/>
        <w:left w:val="none" w:sz="0" w:space="0" w:color="auto"/>
        <w:bottom w:val="none" w:sz="0" w:space="0" w:color="auto"/>
        <w:right w:val="none" w:sz="0" w:space="0" w:color="auto"/>
      </w:divBdr>
    </w:div>
    <w:div w:id="1857571488">
      <w:bodyDiv w:val="1"/>
      <w:marLeft w:val="0"/>
      <w:marRight w:val="0"/>
      <w:marTop w:val="0"/>
      <w:marBottom w:val="0"/>
      <w:divBdr>
        <w:top w:val="none" w:sz="0" w:space="0" w:color="auto"/>
        <w:left w:val="none" w:sz="0" w:space="0" w:color="auto"/>
        <w:bottom w:val="none" w:sz="0" w:space="0" w:color="auto"/>
        <w:right w:val="none" w:sz="0" w:space="0" w:color="auto"/>
      </w:divBdr>
      <w:divsChild>
        <w:div w:id="1881747073">
          <w:marLeft w:val="480"/>
          <w:marRight w:val="0"/>
          <w:marTop w:val="0"/>
          <w:marBottom w:val="0"/>
          <w:divBdr>
            <w:top w:val="none" w:sz="0" w:space="0" w:color="auto"/>
            <w:left w:val="none" w:sz="0" w:space="0" w:color="auto"/>
            <w:bottom w:val="none" w:sz="0" w:space="0" w:color="auto"/>
            <w:right w:val="none" w:sz="0" w:space="0" w:color="auto"/>
          </w:divBdr>
        </w:div>
        <w:div w:id="1517963082">
          <w:marLeft w:val="480"/>
          <w:marRight w:val="0"/>
          <w:marTop w:val="0"/>
          <w:marBottom w:val="0"/>
          <w:divBdr>
            <w:top w:val="none" w:sz="0" w:space="0" w:color="auto"/>
            <w:left w:val="none" w:sz="0" w:space="0" w:color="auto"/>
            <w:bottom w:val="none" w:sz="0" w:space="0" w:color="auto"/>
            <w:right w:val="none" w:sz="0" w:space="0" w:color="auto"/>
          </w:divBdr>
        </w:div>
        <w:div w:id="383675605">
          <w:marLeft w:val="480"/>
          <w:marRight w:val="0"/>
          <w:marTop w:val="0"/>
          <w:marBottom w:val="0"/>
          <w:divBdr>
            <w:top w:val="none" w:sz="0" w:space="0" w:color="auto"/>
            <w:left w:val="none" w:sz="0" w:space="0" w:color="auto"/>
            <w:bottom w:val="none" w:sz="0" w:space="0" w:color="auto"/>
            <w:right w:val="none" w:sz="0" w:space="0" w:color="auto"/>
          </w:divBdr>
        </w:div>
        <w:div w:id="613944896">
          <w:marLeft w:val="480"/>
          <w:marRight w:val="0"/>
          <w:marTop w:val="0"/>
          <w:marBottom w:val="0"/>
          <w:divBdr>
            <w:top w:val="none" w:sz="0" w:space="0" w:color="auto"/>
            <w:left w:val="none" w:sz="0" w:space="0" w:color="auto"/>
            <w:bottom w:val="none" w:sz="0" w:space="0" w:color="auto"/>
            <w:right w:val="none" w:sz="0" w:space="0" w:color="auto"/>
          </w:divBdr>
        </w:div>
      </w:divsChild>
    </w:div>
    <w:div w:id="1861623051">
      <w:bodyDiv w:val="1"/>
      <w:marLeft w:val="0"/>
      <w:marRight w:val="0"/>
      <w:marTop w:val="0"/>
      <w:marBottom w:val="0"/>
      <w:divBdr>
        <w:top w:val="none" w:sz="0" w:space="0" w:color="auto"/>
        <w:left w:val="none" w:sz="0" w:space="0" w:color="auto"/>
        <w:bottom w:val="none" w:sz="0" w:space="0" w:color="auto"/>
        <w:right w:val="none" w:sz="0" w:space="0" w:color="auto"/>
      </w:divBdr>
    </w:div>
    <w:div w:id="1890460257">
      <w:bodyDiv w:val="1"/>
      <w:marLeft w:val="0"/>
      <w:marRight w:val="0"/>
      <w:marTop w:val="0"/>
      <w:marBottom w:val="0"/>
      <w:divBdr>
        <w:top w:val="none" w:sz="0" w:space="0" w:color="auto"/>
        <w:left w:val="none" w:sz="0" w:space="0" w:color="auto"/>
        <w:bottom w:val="none" w:sz="0" w:space="0" w:color="auto"/>
        <w:right w:val="none" w:sz="0" w:space="0" w:color="auto"/>
      </w:divBdr>
    </w:div>
    <w:div w:id="1913537873">
      <w:bodyDiv w:val="1"/>
      <w:marLeft w:val="0"/>
      <w:marRight w:val="0"/>
      <w:marTop w:val="0"/>
      <w:marBottom w:val="0"/>
      <w:divBdr>
        <w:top w:val="none" w:sz="0" w:space="0" w:color="auto"/>
        <w:left w:val="none" w:sz="0" w:space="0" w:color="auto"/>
        <w:bottom w:val="none" w:sz="0" w:space="0" w:color="auto"/>
        <w:right w:val="none" w:sz="0" w:space="0" w:color="auto"/>
      </w:divBdr>
    </w:div>
    <w:div w:id="1942226073">
      <w:bodyDiv w:val="1"/>
      <w:marLeft w:val="0"/>
      <w:marRight w:val="0"/>
      <w:marTop w:val="0"/>
      <w:marBottom w:val="0"/>
      <w:divBdr>
        <w:top w:val="none" w:sz="0" w:space="0" w:color="auto"/>
        <w:left w:val="none" w:sz="0" w:space="0" w:color="auto"/>
        <w:bottom w:val="none" w:sz="0" w:space="0" w:color="auto"/>
        <w:right w:val="none" w:sz="0" w:space="0" w:color="auto"/>
      </w:divBdr>
    </w:div>
    <w:div w:id="1946813391">
      <w:bodyDiv w:val="1"/>
      <w:marLeft w:val="0"/>
      <w:marRight w:val="0"/>
      <w:marTop w:val="0"/>
      <w:marBottom w:val="0"/>
      <w:divBdr>
        <w:top w:val="none" w:sz="0" w:space="0" w:color="auto"/>
        <w:left w:val="none" w:sz="0" w:space="0" w:color="auto"/>
        <w:bottom w:val="none" w:sz="0" w:space="0" w:color="auto"/>
        <w:right w:val="none" w:sz="0" w:space="0" w:color="auto"/>
      </w:divBdr>
      <w:divsChild>
        <w:div w:id="1852644286">
          <w:marLeft w:val="480"/>
          <w:marRight w:val="0"/>
          <w:marTop w:val="0"/>
          <w:marBottom w:val="0"/>
          <w:divBdr>
            <w:top w:val="none" w:sz="0" w:space="0" w:color="auto"/>
            <w:left w:val="none" w:sz="0" w:space="0" w:color="auto"/>
            <w:bottom w:val="none" w:sz="0" w:space="0" w:color="auto"/>
            <w:right w:val="none" w:sz="0" w:space="0" w:color="auto"/>
          </w:divBdr>
        </w:div>
        <w:div w:id="688261668">
          <w:marLeft w:val="480"/>
          <w:marRight w:val="0"/>
          <w:marTop w:val="0"/>
          <w:marBottom w:val="0"/>
          <w:divBdr>
            <w:top w:val="none" w:sz="0" w:space="0" w:color="auto"/>
            <w:left w:val="none" w:sz="0" w:space="0" w:color="auto"/>
            <w:bottom w:val="none" w:sz="0" w:space="0" w:color="auto"/>
            <w:right w:val="none" w:sz="0" w:space="0" w:color="auto"/>
          </w:divBdr>
        </w:div>
        <w:div w:id="1805659308">
          <w:marLeft w:val="480"/>
          <w:marRight w:val="0"/>
          <w:marTop w:val="0"/>
          <w:marBottom w:val="0"/>
          <w:divBdr>
            <w:top w:val="none" w:sz="0" w:space="0" w:color="auto"/>
            <w:left w:val="none" w:sz="0" w:space="0" w:color="auto"/>
            <w:bottom w:val="none" w:sz="0" w:space="0" w:color="auto"/>
            <w:right w:val="none" w:sz="0" w:space="0" w:color="auto"/>
          </w:divBdr>
        </w:div>
        <w:div w:id="593788581">
          <w:marLeft w:val="480"/>
          <w:marRight w:val="0"/>
          <w:marTop w:val="0"/>
          <w:marBottom w:val="0"/>
          <w:divBdr>
            <w:top w:val="none" w:sz="0" w:space="0" w:color="auto"/>
            <w:left w:val="none" w:sz="0" w:space="0" w:color="auto"/>
            <w:bottom w:val="none" w:sz="0" w:space="0" w:color="auto"/>
            <w:right w:val="none" w:sz="0" w:space="0" w:color="auto"/>
          </w:divBdr>
        </w:div>
        <w:div w:id="1310283512">
          <w:marLeft w:val="480"/>
          <w:marRight w:val="0"/>
          <w:marTop w:val="0"/>
          <w:marBottom w:val="0"/>
          <w:divBdr>
            <w:top w:val="none" w:sz="0" w:space="0" w:color="auto"/>
            <w:left w:val="none" w:sz="0" w:space="0" w:color="auto"/>
            <w:bottom w:val="none" w:sz="0" w:space="0" w:color="auto"/>
            <w:right w:val="none" w:sz="0" w:space="0" w:color="auto"/>
          </w:divBdr>
        </w:div>
        <w:div w:id="1916550753">
          <w:marLeft w:val="480"/>
          <w:marRight w:val="0"/>
          <w:marTop w:val="0"/>
          <w:marBottom w:val="0"/>
          <w:divBdr>
            <w:top w:val="none" w:sz="0" w:space="0" w:color="auto"/>
            <w:left w:val="none" w:sz="0" w:space="0" w:color="auto"/>
            <w:bottom w:val="none" w:sz="0" w:space="0" w:color="auto"/>
            <w:right w:val="none" w:sz="0" w:space="0" w:color="auto"/>
          </w:divBdr>
        </w:div>
        <w:div w:id="2043478979">
          <w:marLeft w:val="480"/>
          <w:marRight w:val="0"/>
          <w:marTop w:val="0"/>
          <w:marBottom w:val="0"/>
          <w:divBdr>
            <w:top w:val="none" w:sz="0" w:space="0" w:color="auto"/>
            <w:left w:val="none" w:sz="0" w:space="0" w:color="auto"/>
            <w:bottom w:val="none" w:sz="0" w:space="0" w:color="auto"/>
            <w:right w:val="none" w:sz="0" w:space="0" w:color="auto"/>
          </w:divBdr>
        </w:div>
        <w:div w:id="344287859">
          <w:marLeft w:val="480"/>
          <w:marRight w:val="0"/>
          <w:marTop w:val="0"/>
          <w:marBottom w:val="0"/>
          <w:divBdr>
            <w:top w:val="none" w:sz="0" w:space="0" w:color="auto"/>
            <w:left w:val="none" w:sz="0" w:space="0" w:color="auto"/>
            <w:bottom w:val="none" w:sz="0" w:space="0" w:color="auto"/>
            <w:right w:val="none" w:sz="0" w:space="0" w:color="auto"/>
          </w:divBdr>
        </w:div>
        <w:div w:id="415783195">
          <w:marLeft w:val="480"/>
          <w:marRight w:val="0"/>
          <w:marTop w:val="0"/>
          <w:marBottom w:val="0"/>
          <w:divBdr>
            <w:top w:val="none" w:sz="0" w:space="0" w:color="auto"/>
            <w:left w:val="none" w:sz="0" w:space="0" w:color="auto"/>
            <w:bottom w:val="none" w:sz="0" w:space="0" w:color="auto"/>
            <w:right w:val="none" w:sz="0" w:space="0" w:color="auto"/>
          </w:divBdr>
        </w:div>
        <w:div w:id="554436041">
          <w:marLeft w:val="480"/>
          <w:marRight w:val="0"/>
          <w:marTop w:val="0"/>
          <w:marBottom w:val="0"/>
          <w:divBdr>
            <w:top w:val="none" w:sz="0" w:space="0" w:color="auto"/>
            <w:left w:val="none" w:sz="0" w:space="0" w:color="auto"/>
            <w:bottom w:val="none" w:sz="0" w:space="0" w:color="auto"/>
            <w:right w:val="none" w:sz="0" w:space="0" w:color="auto"/>
          </w:divBdr>
        </w:div>
        <w:div w:id="1727146037">
          <w:marLeft w:val="480"/>
          <w:marRight w:val="0"/>
          <w:marTop w:val="0"/>
          <w:marBottom w:val="0"/>
          <w:divBdr>
            <w:top w:val="none" w:sz="0" w:space="0" w:color="auto"/>
            <w:left w:val="none" w:sz="0" w:space="0" w:color="auto"/>
            <w:bottom w:val="none" w:sz="0" w:space="0" w:color="auto"/>
            <w:right w:val="none" w:sz="0" w:space="0" w:color="auto"/>
          </w:divBdr>
        </w:div>
        <w:div w:id="696664332">
          <w:marLeft w:val="480"/>
          <w:marRight w:val="0"/>
          <w:marTop w:val="0"/>
          <w:marBottom w:val="0"/>
          <w:divBdr>
            <w:top w:val="none" w:sz="0" w:space="0" w:color="auto"/>
            <w:left w:val="none" w:sz="0" w:space="0" w:color="auto"/>
            <w:bottom w:val="none" w:sz="0" w:space="0" w:color="auto"/>
            <w:right w:val="none" w:sz="0" w:space="0" w:color="auto"/>
          </w:divBdr>
        </w:div>
        <w:div w:id="2040466469">
          <w:marLeft w:val="480"/>
          <w:marRight w:val="0"/>
          <w:marTop w:val="0"/>
          <w:marBottom w:val="0"/>
          <w:divBdr>
            <w:top w:val="none" w:sz="0" w:space="0" w:color="auto"/>
            <w:left w:val="none" w:sz="0" w:space="0" w:color="auto"/>
            <w:bottom w:val="none" w:sz="0" w:space="0" w:color="auto"/>
            <w:right w:val="none" w:sz="0" w:space="0" w:color="auto"/>
          </w:divBdr>
        </w:div>
        <w:div w:id="924149172">
          <w:marLeft w:val="480"/>
          <w:marRight w:val="0"/>
          <w:marTop w:val="0"/>
          <w:marBottom w:val="0"/>
          <w:divBdr>
            <w:top w:val="none" w:sz="0" w:space="0" w:color="auto"/>
            <w:left w:val="none" w:sz="0" w:space="0" w:color="auto"/>
            <w:bottom w:val="none" w:sz="0" w:space="0" w:color="auto"/>
            <w:right w:val="none" w:sz="0" w:space="0" w:color="auto"/>
          </w:divBdr>
        </w:div>
      </w:divsChild>
    </w:div>
    <w:div w:id="1956402454">
      <w:bodyDiv w:val="1"/>
      <w:marLeft w:val="0"/>
      <w:marRight w:val="0"/>
      <w:marTop w:val="0"/>
      <w:marBottom w:val="0"/>
      <w:divBdr>
        <w:top w:val="none" w:sz="0" w:space="0" w:color="auto"/>
        <w:left w:val="none" w:sz="0" w:space="0" w:color="auto"/>
        <w:bottom w:val="none" w:sz="0" w:space="0" w:color="auto"/>
        <w:right w:val="none" w:sz="0" w:space="0" w:color="auto"/>
      </w:divBdr>
    </w:div>
    <w:div w:id="1958026889">
      <w:bodyDiv w:val="1"/>
      <w:marLeft w:val="0"/>
      <w:marRight w:val="0"/>
      <w:marTop w:val="0"/>
      <w:marBottom w:val="0"/>
      <w:divBdr>
        <w:top w:val="none" w:sz="0" w:space="0" w:color="auto"/>
        <w:left w:val="none" w:sz="0" w:space="0" w:color="auto"/>
        <w:bottom w:val="none" w:sz="0" w:space="0" w:color="auto"/>
        <w:right w:val="none" w:sz="0" w:space="0" w:color="auto"/>
      </w:divBdr>
    </w:div>
    <w:div w:id="1965383536">
      <w:bodyDiv w:val="1"/>
      <w:marLeft w:val="0"/>
      <w:marRight w:val="0"/>
      <w:marTop w:val="0"/>
      <w:marBottom w:val="0"/>
      <w:divBdr>
        <w:top w:val="none" w:sz="0" w:space="0" w:color="auto"/>
        <w:left w:val="none" w:sz="0" w:space="0" w:color="auto"/>
        <w:bottom w:val="none" w:sz="0" w:space="0" w:color="auto"/>
        <w:right w:val="none" w:sz="0" w:space="0" w:color="auto"/>
      </w:divBdr>
      <w:divsChild>
        <w:div w:id="1381058290">
          <w:marLeft w:val="480"/>
          <w:marRight w:val="0"/>
          <w:marTop w:val="0"/>
          <w:marBottom w:val="0"/>
          <w:divBdr>
            <w:top w:val="none" w:sz="0" w:space="0" w:color="auto"/>
            <w:left w:val="none" w:sz="0" w:space="0" w:color="auto"/>
            <w:bottom w:val="none" w:sz="0" w:space="0" w:color="auto"/>
            <w:right w:val="none" w:sz="0" w:space="0" w:color="auto"/>
          </w:divBdr>
        </w:div>
        <w:div w:id="2012366416">
          <w:marLeft w:val="480"/>
          <w:marRight w:val="0"/>
          <w:marTop w:val="0"/>
          <w:marBottom w:val="0"/>
          <w:divBdr>
            <w:top w:val="none" w:sz="0" w:space="0" w:color="auto"/>
            <w:left w:val="none" w:sz="0" w:space="0" w:color="auto"/>
            <w:bottom w:val="none" w:sz="0" w:space="0" w:color="auto"/>
            <w:right w:val="none" w:sz="0" w:space="0" w:color="auto"/>
          </w:divBdr>
        </w:div>
        <w:div w:id="1954700673">
          <w:marLeft w:val="480"/>
          <w:marRight w:val="0"/>
          <w:marTop w:val="0"/>
          <w:marBottom w:val="0"/>
          <w:divBdr>
            <w:top w:val="none" w:sz="0" w:space="0" w:color="auto"/>
            <w:left w:val="none" w:sz="0" w:space="0" w:color="auto"/>
            <w:bottom w:val="none" w:sz="0" w:space="0" w:color="auto"/>
            <w:right w:val="none" w:sz="0" w:space="0" w:color="auto"/>
          </w:divBdr>
        </w:div>
      </w:divsChild>
    </w:div>
    <w:div w:id="1978952788">
      <w:bodyDiv w:val="1"/>
      <w:marLeft w:val="0"/>
      <w:marRight w:val="0"/>
      <w:marTop w:val="0"/>
      <w:marBottom w:val="0"/>
      <w:divBdr>
        <w:top w:val="none" w:sz="0" w:space="0" w:color="auto"/>
        <w:left w:val="none" w:sz="0" w:space="0" w:color="auto"/>
        <w:bottom w:val="none" w:sz="0" w:space="0" w:color="auto"/>
        <w:right w:val="none" w:sz="0" w:space="0" w:color="auto"/>
      </w:divBdr>
    </w:div>
    <w:div w:id="1989046565">
      <w:bodyDiv w:val="1"/>
      <w:marLeft w:val="0"/>
      <w:marRight w:val="0"/>
      <w:marTop w:val="0"/>
      <w:marBottom w:val="0"/>
      <w:divBdr>
        <w:top w:val="none" w:sz="0" w:space="0" w:color="auto"/>
        <w:left w:val="none" w:sz="0" w:space="0" w:color="auto"/>
        <w:bottom w:val="none" w:sz="0" w:space="0" w:color="auto"/>
        <w:right w:val="none" w:sz="0" w:space="0" w:color="auto"/>
      </w:divBdr>
    </w:div>
    <w:div w:id="2013145479">
      <w:bodyDiv w:val="1"/>
      <w:marLeft w:val="0"/>
      <w:marRight w:val="0"/>
      <w:marTop w:val="0"/>
      <w:marBottom w:val="0"/>
      <w:divBdr>
        <w:top w:val="none" w:sz="0" w:space="0" w:color="auto"/>
        <w:left w:val="none" w:sz="0" w:space="0" w:color="auto"/>
        <w:bottom w:val="none" w:sz="0" w:space="0" w:color="auto"/>
        <w:right w:val="none" w:sz="0" w:space="0" w:color="auto"/>
      </w:divBdr>
    </w:div>
    <w:div w:id="2026903683">
      <w:bodyDiv w:val="1"/>
      <w:marLeft w:val="0"/>
      <w:marRight w:val="0"/>
      <w:marTop w:val="0"/>
      <w:marBottom w:val="0"/>
      <w:divBdr>
        <w:top w:val="none" w:sz="0" w:space="0" w:color="auto"/>
        <w:left w:val="none" w:sz="0" w:space="0" w:color="auto"/>
        <w:bottom w:val="none" w:sz="0" w:space="0" w:color="auto"/>
        <w:right w:val="none" w:sz="0" w:space="0" w:color="auto"/>
      </w:divBdr>
      <w:divsChild>
        <w:div w:id="1746026049">
          <w:marLeft w:val="480"/>
          <w:marRight w:val="0"/>
          <w:marTop w:val="0"/>
          <w:marBottom w:val="0"/>
          <w:divBdr>
            <w:top w:val="none" w:sz="0" w:space="0" w:color="auto"/>
            <w:left w:val="none" w:sz="0" w:space="0" w:color="auto"/>
            <w:bottom w:val="none" w:sz="0" w:space="0" w:color="auto"/>
            <w:right w:val="none" w:sz="0" w:space="0" w:color="auto"/>
          </w:divBdr>
        </w:div>
        <w:div w:id="976496689">
          <w:marLeft w:val="480"/>
          <w:marRight w:val="0"/>
          <w:marTop w:val="0"/>
          <w:marBottom w:val="0"/>
          <w:divBdr>
            <w:top w:val="none" w:sz="0" w:space="0" w:color="auto"/>
            <w:left w:val="none" w:sz="0" w:space="0" w:color="auto"/>
            <w:bottom w:val="none" w:sz="0" w:space="0" w:color="auto"/>
            <w:right w:val="none" w:sz="0" w:space="0" w:color="auto"/>
          </w:divBdr>
        </w:div>
        <w:div w:id="305819020">
          <w:marLeft w:val="480"/>
          <w:marRight w:val="0"/>
          <w:marTop w:val="0"/>
          <w:marBottom w:val="0"/>
          <w:divBdr>
            <w:top w:val="none" w:sz="0" w:space="0" w:color="auto"/>
            <w:left w:val="none" w:sz="0" w:space="0" w:color="auto"/>
            <w:bottom w:val="none" w:sz="0" w:space="0" w:color="auto"/>
            <w:right w:val="none" w:sz="0" w:space="0" w:color="auto"/>
          </w:divBdr>
        </w:div>
        <w:div w:id="485974762">
          <w:marLeft w:val="480"/>
          <w:marRight w:val="0"/>
          <w:marTop w:val="0"/>
          <w:marBottom w:val="0"/>
          <w:divBdr>
            <w:top w:val="none" w:sz="0" w:space="0" w:color="auto"/>
            <w:left w:val="none" w:sz="0" w:space="0" w:color="auto"/>
            <w:bottom w:val="none" w:sz="0" w:space="0" w:color="auto"/>
            <w:right w:val="none" w:sz="0" w:space="0" w:color="auto"/>
          </w:divBdr>
        </w:div>
        <w:div w:id="810441458">
          <w:marLeft w:val="480"/>
          <w:marRight w:val="0"/>
          <w:marTop w:val="0"/>
          <w:marBottom w:val="0"/>
          <w:divBdr>
            <w:top w:val="none" w:sz="0" w:space="0" w:color="auto"/>
            <w:left w:val="none" w:sz="0" w:space="0" w:color="auto"/>
            <w:bottom w:val="none" w:sz="0" w:space="0" w:color="auto"/>
            <w:right w:val="none" w:sz="0" w:space="0" w:color="auto"/>
          </w:divBdr>
        </w:div>
        <w:div w:id="1301568077">
          <w:marLeft w:val="480"/>
          <w:marRight w:val="0"/>
          <w:marTop w:val="0"/>
          <w:marBottom w:val="0"/>
          <w:divBdr>
            <w:top w:val="none" w:sz="0" w:space="0" w:color="auto"/>
            <w:left w:val="none" w:sz="0" w:space="0" w:color="auto"/>
            <w:bottom w:val="none" w:sz="0" w:space="0" w:color="auto"/>
            <w:right w:val="none" w:sz="0" w:space="0" w:color="auto"/>
          </w:divBdr>
        </w:div>
        <w:div w:id="1608345292">
          <w:marLeft w:val="480"/>
          <w:marRight w:val="0"/>
          <w:marTop w:val="0"/>
          <w:marBottom w:val="0"/>
          <w:divBdr>
            <w:top w:val="none" w:sz="0" w:space="0" w:color="auto"/>
            <w:left w:val="none" w:sz="0" w:space="0" w:color="auto"/>
            <w:bottom w:val="none" w:sz="0" w:space="0" w:color="auto"/>
            <w:right w:val="none" w:sz="0" w:space="0" w:color="auto"/>
          </w:divBdr>
        </w:div>
        <w:div w:id="360322232">
          <w:marLeft w:val="480"/>
          <w:marRight w:val="0"/>
          <w:marTop w:val="0"/>
          <w:marBottom w:val="0"/>
          <w:divBdr>
            <w:top w:val="none" w:sz="0" w:space="0" w:color="auto"/>
            <w:left w:val="none" w:sz="0" w:space="0" w:color="auto"/>
            <w:bottom w:val="none" w:sz="0" w:space="0" w:color="auto"/>
            <w:right w:val="none" w:sz="0" w:space="0" w:color="auto"/>
          </w:divBdr>
        </w:div>
      </w:divsChild>
    </w:div>
    <w:div w:id="2029521682">
      <w:bodyDiv w:val="1"/>
      <w:marLeft w:val="0"/>
      <w:marRight w:val="0"/>
      <w:marTop w:val="0"/>
      <w:marBottom w:val="0"/>
      <w:divBdr>
        <w:top w:val="none" w:sz="0" w:space="0" w:color="auto"/>
        <w:left w:val="none" w:sz="0" w:space="0" w:color="auto"/>
        <w:bottom w:val="none" w:sz="0" w:space="0" w:color="auto"/>
        <w:right w:val="none" w:sz="0" w:space="0" w:color="auto"/>
      </w:divBdr>
    </w:div>
    <w:div w:id="2031762468">
      <w:bodyDiv w:val="1"/>
      <w:marLeft w:val="0"/>
      <w:marRight w:val="0"/>
      <w:marTop w:val="0"/>
      <w:marBottom w:val="0"/>
      <w:divBdr>
        <w:top w:val="none" w:sz="0" w:space="0" w:color="auto"/>
        <w:left w:val="none" w:sz="0" w:space="0" w:color="auto"/>
        <w:bottom w:val="none" w:sz="0" w:space="0" w:color="auto"/>
        <w:right w:val="none" w:sz="0" w:space="0" w:color="auto"/>
      </w:divBdr>
    </w:div>
    <w:div w:id="2032485797">
      <w:bodyDiv w:val="1"/>
      <w:marLeft w:val="0"/>
      <w:marRight w:val="0"/>
      <w:marTop w:val="0"/>
      <w:marBottom w:val="0"/>
      <w:divBdr>
        <w:top w:val="none" w:sz="0" w:space="0" w:color="auto"/>
        <w:left w:val="none" w:sz="0" w:space="0" w:color="auto"/>
        <w:bottom w:val="none" w:sz="0" w:space="0" w:color="auto"/>
        <w:right w:val="none" w:sz="0" w:space="0" w:color="auto"/>
      </w:divBdr>
      <w:divsChild>
        <w:div w:id="1556886920">
          <w:marLeft w:val="480"/>
          <w:marRight w:val="0"/>
          <w:marTop w:val="0"/>
          <w:marBottom w:val="0"/>
          <w:divBdr>
            <w:top w:val="none" w:sz="0" w:space="0" w:color="auto"/>
            <w:left w:val="none" w:sz="0" w:space="0" w:color="auto"/>
            <w:bottom w:val="none" w:sz="0" w:space="0" w:color="auto"/>
            <w:right w:val="none" w:sz="0" w:space="0" w:color="auto"/>
          </w:divBdr>
        </w:div>
        <w:div w:id="1652057895">
          <w:marLeft w:val="480"/>
          <w:marRight w:val="0"/>
          <w:marTop w:val="0"/>
          <w:marBottom w:val="0"/>
          <w:divBdr>
            <w:top w:val="none" w:sz="0" w:space="0" w:color="auto"/>
            <w:left w:val="none" w:sz="0" w:space="0" w:color="auto"/>
            <w:bottom w:val="none" w:sz="0" w:space="0" w:color="auto"/>
            <w:right w:val="none" w:sz="0" w:space="0" w:color="auto"/>
          </w:divBdr>
        </w:div>
        <w:div w:id="2134596408">
          <w:marLeft w:val="480"/>
          <w:marRight w:val="0"/>
          <w:marTop w:val="0"/>
          <w:marBottom w:val="0"/>
          <w:divBdr>
            <w:top w:val="none" w:sz="0" w:space="0" w:color="auto"/>
            <w:left w:val="none" w:sz="0" w:space="0" w:color="auto"/>
            <w:bottom w:val="none" w:sz="0" w:space="0" w:color="auto"/>
            <w:right w:val="none" w:sz="0" w:space="0" w:color="auto"/>
          </w:divBdr>
        </w:div>
        <w:div w:id="1601184123">
          <w:marLeft w:val="480"/>
          <w:marRight w:val="0"/>
          <w:marTop w:val="0"/>
          <w:marBottom w:val="0"/>
          <w:divBdr>
            <w:top w:val="none" w:sz="0" w:space="0" w:color="auto"/>
            <w:left w:val="none" w:sz="0" w:space="0" w:color="auto"/>
            <w:bottom w:val="none" w:sz="0" w:space="0" w:color="auto"/>
            <w:right w:val="none" w:sz="0" w:space="0" w:color="auto"/>
          </w:divBdr>
        </w:div>
        <w:div w:id="189031772">
          <w:marLeft w:val="480"/>
          <w:marRight w:val="0"/>
          <w:marTop w:val="0"/>
          <w:marBottom w:val="0"/>
          <w:divBdr>
            <w:top w:val="none" w:sz="0" w:space="0" w:color="auto"/>
            <w:left w:val="none" w:sz="0" w:space="0" w:color="auto"/>
            <w:bottom w:val="none" w:sz="0" w:space="0" w:color="auto"/>
            <w:right w:val="none" w:sz="0" w:space="0" w:color="auto"/>
          </w:divBdr>
        </w:div>
        <w:div w:id="257712026">
          <w:marLeft w:val="480"/>
          <w:marRight w:val="0"/>
          <w:marTop w:val="0"/>
          <w:marBottom w:val="0"/>
          <w:divBdr>
            <w:top w:val="none" w:sz="0" w:space="0" w:color="auto"/>
            <w:left w:val="none" w:sz="0" w:space="0" w:color="auto"/>
            <w:bottom w:val="none" w:sz="0" w:space="0" w:color="auto"/>
            <w:right w:val="none" w:sz="0" w:space="0" w:color="auto"/>
          </w:divBdr>
        </w:div>
        <w:div w:id="1643388617">
          <w:marLeft w:val="480"/>
          <w:marRight w:val="0"/>
          <w:marTop w:val="0"/>
          <w:marBottom w:val="0"/>
          <w:divBdr>
            <w:top w:val="none" w:sz="0" w:space="0" w:color="auto"/>
            <w:left w:val="none" w:sz="0" w:space="0" w:color="auto"/>
            <w:bottom w:val="none" w:sz="0" w:space="0" w:color="auto"/>
            <w:right w:val="none" w:sz="0" w:space="0" w:color="auto"/>
          </w:divBdr>
        </w:div>
        <w:div w:id="639920364">
          <w:marLeft w:val="480"/>
          <w:marRight w:val="0"/>
          <w:marTop w:val="0"/>
          <w:marBottom w:val="0"/>
          <w:divBdr>
            <w:top w:val="none" w:sz="0" w:space="0" w:color="auto"/>
            <w:left w:val="none" w:sz="0" w:space="0" w:color="auto"/>
            <w:bottom w:val="none" w:sz="0" w:space="0" w:color="auto"/>
            <w:right w:val="none" w:sz="0" w:space="0" w:color="auto"/>
          </w:divBdr>
        </w:div>
        <w:div w:id="1436751741">
          <w:marLeft w:val="480"/>
          <w:marRight w:val="0"/>
          <w:marTop w:val="0"/>
          <w:marBottom w:val="0"/>
          <w:divBdr>
            <w:top w:val="none" w:sz="0" w:space="0" w:color="auto"/>
            <w:left w:val="none" w:sz="0" w:space="0" w:color="auto"/>
            <w:bottom w:val="none" w:sz="0" w:space="0" w:color="auto"/>
            <w:right w:val="none" w:sz="0" w:space="0" w:color="auto"/>
          </w:divBdr>
        </w:div>
        <w:div w:id="810487389">
          <w:marLeft w:val="480"/>
          <w:marRight w:val="0"/>
          <w:marTop w:val="0"/>
          <w:marBottom w:val="0"/>
          <w:divBdr>
            <w:top w:val="none" w:sz="0" w:space="0" w:color="auto"/>
            <w:left w:val="none" w:sz="0" w:space="0" w:color="auto"/>
            <w:bottom w:val="none" w:sz="0" w:space="0" w:color="auto"/>
            <w:right w:val="none" w:sz="0" w:space="0" w:color="auto"/>
          </w:divBdr>
        </w:div>
        <w:div w:id="647982680">
          <w:marLeft w:val="480"/>
          <w:marRight w:val="0"/>
          <w:marTop w:val="0"/>
          <w:marBottom w:val="0"/>
          <w:divBdr>
            <w:top w:val="none" w:sz="0" w:space="0" w:color="auto"/>
            <w:left w:val="none" w:sz="0" w:space="0" w:color="auto"/>
            <w:bottom w:val="none" w:sz="0" w:space="0" w:color="auto"/>
            <w:right w:val="none" w:sz="0" w:space="0" w:color="auto"/>
          </w:divBdr>
        </w:div>
        <w:div w:id="1823231219">
          <w:marLeft w:val="480"/>
          <w:marRight w:val="0"/>
          <w:marTop w:val="0"/>
          <w:marBottom w:val="0"/>
          <w:divBdr>
            <w:top w:val="none" w:sz="0" w:space="0" w:color="auto"/>
            <w:left w:val="none" w:sz="0" w:space="0" w:color="auto"/>
            <w:bottom w:val="none" w:sz="0" w:space="0" w:color="auto"/>
            <w:right w:val="none" w:sz="0" w:space="0" w:color="auto"/>
          </w:divBdr>
        </w:div>
        <w:div w:id="564995270">
          <w:marLeft w:val="480"/>
          <w:marRight w:val="0"/>
          <w:marTop w:val="0"/>
          <w:marBottom w:val="0"/>
          <w:divBdr>
            <w:top w:val="none" w:sz="0" w:space="0" w:color="auto"/>
            <w:left w:val="none" w:sz="0" w:space="0" w:color="auto"/>
            <w:bottom w:val="none" w:sz="0" w:space="0" w:color="auto"/>
            <w:right w:val="none" w:sz="0" w:space="0" w:color="auto"/>
          </w:divBdr>
        </w:div>
        <w:div w:id="243495319">
          <w:marLeft w:val="480"/>
          <w:marRight w:val="0"/>
          <w:marTop w:val="0"/>
          <w:marBottom w:val="0"/>
          <w:divBdr>
            <w:top w:val="none" w:sz="0" w:space="0" w:color="auto"/>
            <w:left w:val="none" w:sz="0" w:space="0" w:color="auto"/>
            <w:bottom w:val="none" w:sz="0" w:space="0" w:color="auto"/>
            <w:right w:val="none" w:sz="0" w:space="0" w:color="auto"/>
          </w:divBdr>
        </w:div>
        <w:div w:id="1456292239">
          <w:marLeft w:val="480"/>
          <w:marRight w:val="0"/>
          <w:marTop w:val="0"/>
          <w:marBottom w:val="0"/>
          <w:divBdr>
            <w:top w:val="none" w:sz="0" w:space="0" w:color="auto"/>
            <w:left w:val="none" w:sz="0" w:space="0" w:color="auto"/>
            <w:bottom w:val="none" w:sz="0" w:space="0" w:color="auto"/>
            <w:right w:val="none" w:sz="0" w:space="0" w:color="auto"/>
          </w:divBdr>
        </w:div>
        <w:div w:id="1465199777">
          <w:marLeft w:val="480"/>
          <w:marRight w:val="0"/>
          <w:marTop w:val="0"/>
          <w:marBottom w:val="0"/>
          <w:divBdr>
            <w:top w:val="none" w:sz="0" w:space="0" w:color="auto"/>
            <w:left w:val="none" w:sz="0" w:space="0" w:color="auto"/>
            <w:bottom w:val="none" w:sz="0" w:space="0" w:color="auto"/>
            <w:right w:val="none" w:sz="0" w:space="0" w:color="auto"/>
          </w:divBdr>
        </w:div>
        <w:div w:id="1619067265">
          <w:marLeft w:val="480"/>
          <w:marRight w:val="0"/>
          <w:marTop w:val="0"/>
          <w:marBottom w:val="0"/>
          <w:divBdr>
            <w:top w:val="none" w:sz="0" w:space="0" w:color="auto"/>
            <w:left w:val="none" w:sz="0" w:space="0" w:color="auto"/>
            <w:bottom w:val="none" w:sz="0" w:space="0" w:color="auto"/>
            <w:right w:val="none" w:sz="0" w:space="0" w:color="auto"/>
          </w:divBdr>
        </w:div>
        <w:div w:id="212281038">
          <w:marLeft w:val="480"/>
          <w:marRight w:val="0"/>
          <w:marTop w:val="0"/>
          <w:marBottom w:val="0"/>
          <w:divBdr>
            <w:top w:val="none" w:sz="0" w:space="0" w:color="auto"/>
            <w:left w:val="none" w:sz="0" w:space="0" w:color="auto"/>
            <w:bottom w:val="none" w:sz="0" w:space="0" w:color="auto"/>
            <w:right w:val="none" w:sz="0" w:space="0" w:color="auto"/>
          </w:divBdr>
        </w:div>
      </w:divsChild>
    </w:div>
    <w:div w:id="2041935026">
      <w:bodyDiv w:val="1"/>
      <w:marLeft w:val="0"/>
      <w:marRight w:val="0"/>
      <w:marTop w:val="0"/>
      <w:marBottom w:val="0"/>
      <w:divBdr>
        <w:top w:val="none" w:sz="0" w:space="0" w:color="auto"/>
        <w:left w:val="none" w:sz="0" w:space="0" w:color="auto"/>
        <w:bottom w:val="none" w:sz="0" w:space="0" w:color="auto"/>
        <w:right w:val="none" w:sz="0" w:space="0" w:color="auto"/>
      </w:divBdr>
    </w:div>
    <w:div w:id="2048867026">
      <w:bodyDiv w:val="1"/>
      <w:marLeft w:val="0"/>
      <w:marRight w:val="0"/>
      <w:marTop w:val="0"/>
      <w:marBottom w:val="0"/>
      <w:divBdr>
        <w:top w:val="none" w:sz="0" w:space="0" w:color="auto"/>
        <w:left w:val="none" w:sz="0" w:space="0" w:color="auto"/>
        <w:bottom w:val="none" w:sz="0" w:space="0" w:color="auto"/>
        <w:right w:val="none" w:sz="0" w:space="0" w:color="auto"/>
      </w:divBdr>
    </w:div>
    <w:div w:id="2052532331">
      <w:bodyDiv w:val="1"/>
      <w:marLeft w:val="0"/>
      <w:marRight w:val="0"/>
      <w:marTop w:val="0"/>
      <w:marBottom w:val="0"/>
      <w:divBdr>
        <w:top w:val="none" w:sz="0" w:space="0" w:color="auto"/>
        <w:left w:val="none" w:sz="0" w:space="0" w:color="auto"/>
        <w:bottom w:val="none" w:sz="0" w:space="0" w:color="auto"/>
        <w:right w:val="none" w:sz="0" w:space="0" w:color="auto"/>
      </w:divBdr>
    </w:div>
    <w:div w:id="2057044161">
      <w:bodyDiv w:val="1"/>
      <w:marLeft w:val="0"/>
      <w:marRight w:val="0"/>
      <w:marTop w:val="0"/>
      <w:marBottom w:val="0"/>
      <w:divBdr>
        <w:top w:val="none" w:sz="0" w:space="0" w:color="auto"/>
        <w:left w:val="none" w:sz="0" w:space="0" w:color="auto"/>
        <w:bottom w:val="none" w:sz="0" w:space="0" w:color="auto"/>
        <w:right w:val="none" w:sz="0" w:space="0" w:color="auto"/>
      </w:divBdr>
    </w:div>
    <w:div w:id="2063169883">
      <w:bodyDiv w:val="1"/>
      <w:marLeft w:val="0"/>
      <w:marRight w:val="0"/>
      <w:marTop w:val="0"/>
      <w:marBottom w:val="0"/>
      <w:divBdr>
        <w:top w:val="none" w:sz="0" w:space="0" w:color="auto"/>
        <w:left w:val="none" w:sz="0" w:space="0" w:color="auto"/>
        <w:bottom w:val="none" w:sz="0" w:space="0" w:color="auto"/>
        <w:right w:val="none" w:sz="0" w:space="0" w:color="auto"/>
      </w:divBdr>
      <w:divsChild>
        <w:div w:id="1037312166">
          <w:marLeft w:val="480"/>
          <w:marRight w:val="0"/>
          <w:marTop w:val="0"/>
          <w:marBottom w:val="0"/>
          <w:divBdr>
            <w:top w:val="none" w:sz="0" w:space="0" w:color="auto"/>
            <w:left w:val="none" w:sz="0" w:space="0" w:color="auto"/>
            <w:bottom w:val="none" w:sz="0" w:space="0" w:color="auto"/>
            <w:right w:val="none" w:sz="0" w:space="0" w:color="auto"/>
          </w:divBdr>
        </w:div>
        <w:div w:id="75829091">
          <w:marLeft w:val="480"/>
          <w:marRight w:val="0"/>
          <w:marTop w:val="0"/>
          <w:marBottom w:val="0"/>
          <w:divBdr>
            <w:top w:val="none" w:sz="0" w:space="0" w:color="auto"/>
            <w:left w:val="none" w:sz="0" w:space="0" w:color="auto"/>
            <w:bottom w:val="none" w:sz="0" w:space="0" w:color="auto"/>
            <w:right w:val="none" w:sz="0" w:space="0" w:color="auto"/>
          </w:divBdr>
        </w:div>
        <w:div w:id="629895732">
          <w:marLeft w:val="480"/>
          <w:marRight w:val="0"/>
          <w:marTop w:val="0"/>
          <w:marBottom w:val="0"/>
          <w:divBdr>
            <w:top w:val="none" w:sz="0" w:space="0" w:color="auto"/>
            <w:left w:val="none" w:sz="0" w:space="0" w:color="auto"/>
            <w:bottom w:val="none" w:sz="0" w:space="0" w:color="auto"/>
            <w:right w:val="none" w:sz="0" w:space="0" w:color="auto"/>
          </w:divBdr>
        </w:div>
      </w:divsChild>
    </w:div>
    <w:div w:id="2074813096">
      <w:bodyDiv w:val="1"/>
      <w:marLeft w:val="0"/>
      <w:marRight w:val="0"/>
      <w:marTop w:val="0"/>
      <w:marBottom w:val="0"/>
      <w:divBdr>
        <w:top w:val="none" w:sz="0" w:space="0" w:color="auto"/>
        <w:left w:val="none" w:sz="0" w:space="0" w:color="auto"/>
        <w:bottom w:val="none" w:sz="0" w:space="0" w:color="auto"/>
        <w:right w:val="none" w:sz="0" w:space="0" w:color="auto"/>
      </w:divBdr>
    </w:div>
    <w:div w:id="2078093145">
      <w:bodyDiv w:val="1"/>
      <w:marLeft w:val="0"/>
      <w:marRight w:val="0"/>
      <w:marTop w:val="0"/>
      <w:marBottom w:val="0"/>
      <w:divBdr>
        <w:top w:val="none" w:sz="0" w:space="0" w:color="auto"/>
        <w:left w:val="none" w:sz="0" w:space="0" w:color="auto"/>
        <w:bottom w:val="none" w:sz="0" w:space="0" w:color="auto"/>
        <w:right w:val="none" w:sz="0" w:space="0" w:color="auto"/>
      </w:divBdr>
      <w:divsChild>
        <w:div w:id="2001763171">
          <w:marLeft w:val="480"/>
          <w:marRight w:val="0"/>
          <w:marTop w:val="0"/>
          <w:marBottom w:val="0"/>
          <w:divBdr>
            <w:top w:val="none" w:sz="0" w:space="0" w:color="auto"/>
            <w:left w:val="none" w:sz="0" w:space="0" w:color="auto"/>
            <w:bottom w:val="none" w:sz="0" w:space="0" w:color="auto"/>
            <w:right w:val="none" w:sz="0" w:space="0" w:color="auto"/>
          </w:divBdr>
        </w:div>
        <w:div w:id="142042862">
          <w:marLeft w:val="480"/>
          <w:marRight w:val="0"/>
          <w:marTop w:val="0"/>
          <w:marBottom w:val="0"/>
          <w:divBdr>
            <w:top w:val="none" w:sz="0" w:space="0" w:color="auto"/>
            <w:left w:val="none" w:sz="0" w:space="0" w:color="auto"/>
            <w:bottom w:val="none" w:sz="0" w:space="0" w:color="auto"/>
            <w:right w:val="none" w:sz="0" w:space="0" w:color="auto"/>
          </w:divBdr>
        </w:div>
        <w:div w:id="1748767715">
          <w:marLeft w:val="480"/>
          <w:marRight w:val="0"/>
          <w:marTop w:val="0"/>
          <w:marBottom w:val="0"/>
          <w:divBdr>
            <w:top w:val="none" w:sz="0" w:space="0" w:color="auto"/>
            <w:left w:val="none" w:sz="0" w:space="0" w:color="auto"/>
            <w:bottom w:val="none" w:sz="0" w:space="0" w:color="auto"/>
            <w:right w:val="none" w:sz="0" w:space="0" w:color="auto"/>
          </w:divBdr>
        </w:div>
        <w:div w:id="1665892138">
          <w:marLeft w:val="480"/>
          <w:marRight w:val="0"/>
          <w:marTop w:val="0"/>
          <w:marBottom w:val="0"/>
          <w:divBdr>
            <w:top w:val="none" w:sz="0" w:space="0" w:color="auto"/>
            <w:left w:val="none" w:sz="0" w:space="0" w:color="auto"/>
            <w:bottom w:val="none" w:sz="0" w:space="0" w:color="auto"/>
            <w:right w:val="none" w:sz="0" w:space="0" w:color="auto"/>
          </w:divBdr>
        </w:div>
        <w:div w:id="408119376">
          <w:marLeft w:val="480"/>
          <w:marRight w:val="0"/>
          <w:marTop w:val="0"/>
          <w:marBottom w:val="0"/>
          <w:divBdr>
            <w:top w:val="none" w:sz="0" w:space="0" w:color="auto"/>
            <w:left w:val="none" w:sz="0" w:space="0" w:color="auto"/>
            <w:bottom w:val="none" w:sz="0" w:space="0" w:color="auto"/>
            <w:right w:val="none" w:sz="0" w:space="0" w:color="auto"/>
          </w:divBdr>
        </w:div>
        <w:div w:id="735710990">
          <w:marLeft w:val="480"/>
          <w:marRight w:val="0"/>
          <w:marTop w:val="0"/>
          <w:marBottom w:val="0"/>
          <w:divBdr>
            <w:top w:val="none" w:sz="0" w:space="0" w:color="auto"/>
            <w:left w:val="none" w:sz="0" w:space="0" w:color="auto"/>
            <w:bottom w:val="none" w:sz="0" w:space="0" w:color="auto"/>
            <w:right w:val="none" w:sz="0" w:space="0" w:color="auto"/>
          </w:divBdr>
        </w:div>
        <w:div w:id="558252682">
          <w:marLeft w:val="480"/>
          <w:marRight w:val="0"/>
          <w:marTop w:val="0"/>
          <w:marBottom w:val="0"/>
          <w:divBdr>
            <w:top w:val="none" w:sz="0" w:space="0" w:color="auto"/>
            <w:left w:val="none" w:sz="0" w:space="0" w:color="auto"/>
            <w:bottom w:val="none" w:sz="0" w:space="0" w:color="auto"/>
            <w:right w:val="none" w:sz="0" w:space="0" w:color="auto"/>
          </w:divBdr>
        </w:div>
        <w:div w:id="1434475151">
          <w:marLeft w:val="480"/>
          <w:marRight w:val="0"/>
          <w:marTop w:val="0"/>
          <w:marBottom w:val="0"/>
          <w:divBdr>
            <w:top w:val="none" w:sz="0" w:space="0" w:color="auto"/>
            <w:left w:val="none" w:sz="0" w:space="0" w:color="auto"/>
            <w:bottom w:val="none" w:sz="0" w:space="0" w:color="auto"/>
            <w:right w:val="none" w:sz="0" w:space="0" w:color="auto"/>
          </w:divBdr>
        </w:div>
        <w:div w:id="159589644">
          <w:marLeft w:val="480"/>
          <w:marRight w:val="0"/>
          <w:marTop w:val="0"/>
          <w:marBottom w:val="0"/>
          <w:divBdr>
            <w:top w:val="none" w:sz="0" w:space="0" w:color="auto"/>
            <w:left w:val="none" w:sz="0" w:space="0" w:color="auto"/>
            <w:bottom w:val="none" w:sz="0" w:space="0" w:color="auto"/>
            <w:right w:val="none" w:sz="0" w:space="0" w:color="auto"/>
          </w:divBdr>
        </w:div>
        <w:div w:id="561523175">
          <w:marLeft w:val="480"/>
          <w:marRight w:val="0"/>
          <w:marTop w:val="0"/>
          <w:marBottom w:val="0"/>
          <w:divBdr>
            <w:top w:val="none" w:sz="0" w:space="0" w:color="auto"/>
            <w:left w:val="none" w:sz="0" w:space="0" w:color="auto"/>
            <w:bottom w:val="none" w:sz="0" w:space="0" w:color="auto"/>
            <w:right w:val="none" w:sz="0" w:space="0" w:color="auto"/>
          </w:divBdr>
        </w:div>
        <w:div w:id="1101534264">
          <w:marLeft w:val="480"/>
          <w:marRight w:val="0"/>
          <w:marTop w:val="0"/>
          <w:marBottom w:val="0"/>
          <w:divBdr>
            <w:top w:val="none" w:sz="0" w:space="0" w:color="auto"/>
            <w:left w:val="none" w:sz="0" w:space="0" w:color="auto"/>
            <w:bottom w:val="none" w:sz="0" w:space="0" w:color="auto"/>
            <w:right w:val="none" w:sz="0" w:space="0" w:color="auto"/>
          </w:divBdr>
        </w:div>
        <w:div w:id="916089493">
          <w:marLeft w:val="480"/>
          <w:marRight w:val="0"/>
          <w:marTop w:val="0"/>
          <w:marBottom w:val="0"/>
          <w:divBdr>
            <w:top w:val="none" w:sz="0" w:space="0" w:color="auto"/>
            <w:left w:val="none" w:sz="0" w:space="0" w:color="auto"/>
            <w:bottom w:val="none" w:sz="0" w:space="0" w:color="auto"/>
            <w:right w:val="none" w:sz="0" w:space="0" w:color="auto"/>
          </w:divBdr>
        </w:div>
        <w:div w:id="1712921566">
          <w:marLeft w:val="480"/>
          <w:marRight w:val="0"/>
          <w:marTop w:val="0"/>
          <w:marBottom w:val="0"/>
          <w:divBdr>
            <w:top w:val="none" w:sz="0" w:space="0" w:color="auto"/>
            <w:left w:val="none" w:sz="0" w:space="0" w:color="auto"/>
            <w:bottom w:val="none" w:sz="0" w:space="0" w:color="auto"/>
            <w:right w:val="none" w:sz="0" w:space="0" w:color="auto"/>
          </w:divBdr>
        </w:div>
        <w:div w:id="1037462249">
          <w:marLeft w:val="480"/>
          <w:marRight w:val="0"/>
          <w:marTop w:val="0"/>
          <w:marBottom w:val="0"/>
          <w:divBdr>
            <w:top w:val="none" w:sz="0" w:space="0" w:color="auto"/>
            <w:left w:val="none" w:sz="0" w:space="0" w:color="auto"/>
            <w:bottom w:val="none" w:sz="0" w:space="0" w:color="auto"/>
            <w:right w:val="none" w:sz="0" w:space="0" w:color="auto"/>
          </w:divBdr>
        </w:div>
        <w:div w:id="178399676">
          <w:marLeft w:val="480"/>
          <w:marRight w:val="0"/>
          <w:marTop w:val="0"/>
          <w:marBottom w:val="0"/>
          <w:divBdr>
            <w:top w:val="none" w:sz="0" w:space="0" w:color="auto"/>
            <w:left w:val="none" w:sz="0" w:space="0" w:color="auto"/>
            <w:bottom w:val="none" w:sz="0" w:space="0" w:color="auto"/>
            <w:right w:val="none" w:sz="0" w:space="0" w:color="auto"/>
          </w:divBdr>
        </w:div>
        <w:div w:id="908030503">
          <w:marLeft w:val="480"/>
          <w:marRight w:val="0"/>
          <w:marTop w:val="0"/>
          <w:marBottom w:val="0"/>
          <w:divBdr>
            <w:top w:val="none" w:sz="0" w:space="0" w:color="auto"/>
            <w:left w:val="none" w:sz="0" w:space="0" w:color="auto"/>
            <w:bottom w:val="none" w:sz="0" w:space="0" w:color="auto"/>
            <w:right w:val="none" w:sz="0" w:space="0" w:color="auto"/>
          </w:divBdr>
        </w:div>
        <w:div w:id="1014310590">
          <w:marLeft w:val="480"/>
          <w:marRight w:val="0"/>
          <w:marTop w:val="0"/>
          <w:marBottom w:val="0"/>
          <w:divBdr>
            <w:top w:val="none" w:sz="0" w:space="0" w:color="auto"/>
            <w:left w:val="none" w:sz="0" w:space="0" w:color="auto"/>
            <w:bottom w:val="none" w:sz="0" w:space="0" w:color="auto"/>
            <w:right w:val="none" w:sz="0" w:space="0" w:color="auto"/>
          </w:divBdr>
        </w:div>
      </w:divsChild>
    </w:div>
    <w:div w:id="2079551330">
      <w:bodyDiv w:val="1"/>
      <w:marLeft w:val="0"/>
      <w:marRight w:val="0"/>
      <w:marTop w:val="0"/>
      <w:marBottom w:val="0"/>
      <w:divBdr>
        <w:top w:val="none" w:sz="0" w:space="0" w:color="auto"/>
        <w:left w:val="none" w:sz="0" w:space="0" w:color="auto"/>
        <w:bottom w:val="none" w:sz="0" w:space="0" w:color="auto"/>
        <w:right w:val="none" w:sz="0" w:space="0" w:color="auto"/>
      </w:divBdr>
      <w:divsChild>
        <w:div w:id="1522353979">
          <w:marLeft w:val="480"/>
          <w:marRight w:val="0"/>
          <w:marTop w:val="0"/>
          <w:marBottom w:val="0"/>
          <w:divBdr>
            <w:top w:val="none" w:sz="0" w:space="0" w:color="auto"/>
            <w:left w:val="none" w:sz="0" w:space="0" w:color="auto"/>
            <w:bottom w:val="none" w:sz="0" w:space="0" w:color="auto"/>
            <w:right w:val="none" w:sz="0" w:space="0" w:color="auto"/>
          </w:divBdr>
        </w:div>
        <w:div w:id="1341351194">
          <w:marLeft w:val="480"/>
          <w:marRight w:val="0"/>
          <w:marTop w:val="0"/>
          <w:marBottom w:val="0"/>
          <w:divBdr>
            <w:top w:val="none" w:sz="0" w:space="0" w:color="auto"/>
            <w:left w:val="none" w:sz="0" w:space="0" w:color="auto"/>
            <w:bottom w:val="none" w:sz="0" w:space="0" w:color="auto"/>
            <w:right w:val="none" w:sz="0" w:space="0" w:color="auto"/>
          </w:divBdr>
        </w:div>
        <w:div w:id="1944873111">
          <w:marLeft w:val="480"/>
          <w:marRight w:val="0"/>
          <w:marTop w:val="0"/>
          <w:marBottom w:val="0"/>
          <w:divBdr>
            <w:top w:val="none" w:sz="0" w:space="0" w:color="auto"/>
            <w:left w:val="none" w:sz="0" w:space="0" w:color="auto"/>
            <w:bottom w:val="none" w:sz="0" w:space="0" w:color="auto"/>
            <w:right w:val="none" w:sz="0" w:space="0" w:color="auto"/>
          </w:divBdr>
        </w:div>
        <w:div w:id="2033065794">
          <w:marLeft w:val="480"/>
          <w:marRight w:val="0"/>
          <w:marTop w:val="0"/>
          <w:marBottom w:val="0"/>
          <w:divBdr>
            <w:top w:val="none" w:sz="0" w:space="0" w:color="auto"/>
            <w:left w:val="none" w:sz="0" w:space="0" w:color="auto"/>
            <w:bottom w:val="none" w:sz="0" w:space="0" w:color="auto"/>
            <w:right w:val="none" w:sz="0" w:space="0" w:color="auto"/>
          </w:divBdr>
        </w:div>
        <w:div w:id="1917981884">
          <w:marLeft w:val="480"/>
          <w:marRight w:val="0"/>
          <w:marTop w:val="0"/>
          <w:marBottom w:val="0"/>
          <w:divBdr>
            <w:top w:val="none" w:sz="0" w:space="0" w:color="auto"/>
            <w:left w:val="none" w:sz="0" w:space="0" w:color="auto"/>
            <w:bottom w:val="none" w:sz="0" w:space="0" w:color="auto"/>
            <w:right w:val="none" w:sz="0" w:space="0" w:color="auto"/>
          </w:divBdr>
        </w:div>
        <w:div w:id="1161433721">
          <w:marLeft w:val="480"/>
          <w:marRight w:val="0"/>
          <w:marTop w:val="0"/>
          <w:marBottom w:val="0"/>
          <w:divBdr>
            <w:top w:val="none" w:sz="0" w:space="0" w:color="auto"/>
            <w:left w:val="none" w:sz="0" w:space="0" w:color="auto"/>
            <w:bottom w:val="none" w:sz="0" w:space="0" w:color="auto"/>
            <w:right w:val="none" w:sz="0" w:space="0" w:color="auto"/>
          </w:divBdr>
        </w:div>
        <w:div w:id="43454510">
          <w:marLeft w:val="480"/>
          <w:marRight w:val="0"/>
          <w:marTop w:val="0"/>
          <w:marBottom w:val="0"/>
          <w:divBdr>
            <w:top w:val="none" w:sz="0" w:space="0" w:color="auto"/>
            <w:left w:val="none" w:sz="0" w:space="0" w:color="auto"/>
            <w:bottom w:val="none" w:sz="0" w:space="0" w:color="auto"/>
            <w:right w:val="none" w:sz="0" w:space="0" w:color="auto"/>
          </w:divBdr>
        </w:div>
        <w:div w:id="1301686283">
          <w:marLeft w:val="480"/>
          <w:marRight w:val="0"/>
          <w:marTop w:val="0"/>
          <w:marBottom w:val="0"/>
          <w:divBdr>
            <w:top w:val="none" w:sz="0" w:space="0" w:color="auto"/>
            <w:left w:val="none" w:sz="0" w:space="0" w:color="auto"/>
            <w:bottom w:val="none" w:sz="0" w:space="0" w:color="auto"/>
            <w:right w:val="none" w:sz="0" w:space="0" w:color="auto"/>
          </w:divBdr>
        </w:div>
        <w:div w:id="4669938">
          <w:marLeft w:val="480"/>
          <w:marRight w:val="0"/>
          <w:marTop w:val="0"/>
          <w:marBottom w:val="0"/>
          <w:divBdr>
            <w:top w:val="none" w:sz="0" w:space="0" w:color="auto"/>
            <w:left w:val="none" w:sz="0" w:space="0" w:color="auto"/>
            <w:bottom w:val="none" w:sz="0" w:space="0" w:color="auto"/>
            <w:right w:val="none" w:sz="0" w:space="0" w:color="auto"/>
          </w:divBdr>
        </w:div>
        <w:div w:id="220288149">
          <w:marLeft w:val="480"/>
          <w:marRight w:val="0"/>
          <w:marTop w:val="0"/>
          <w:marBottom w:val="0"/>
          <w:divBdr>
            <w:top w:val="none" w:sz="0" w:space="0" w:color="auto"/>
            <w:left w:val="none" w:sz="0" w:space="0" w:color="auto"/>
            <w:bottom w:val="none" w:sz="0" w:space="0" w:color="auto"/>
            <w:right w:val="none" w:sz="0" w:space="0" w:color="auto"/>
          </w:divBdr>
        </w:div>
        <w:div w:id="708605782">
          <w:marLeft w:val="480"/>
          <w:marRight w:val="0"/>
          <w:marTop w:val="0"/>
          <w:marBottom w:val="0"/>
          <w:divBdr>
            <w:top w:val="none" w:sz="0" w:space="0" w:color="auto"/>
            <w:left w:val="none" w:sz="0" w:space="0" w:color="auto"/>
            <w:bottom w:val="none" w:sz="0" w:space="0" w:color="auto"/>
            <w:right w:val="none" w:sz="0" w:space="0" w:color="auto"/>
          </w:divBdr>
        </w:div>
      </w:divsChild>
    </w:div>
    <w:div w:id="2084639720">
      <w:bodyDiv w:val="1"/>
      <w:marLeft w:val="0"/>
      <w:marRight w:val="0"/>
      <w:marTop w:val="0"/>
      <w:marBottom w:val="0"/>
      <w:divBdr>
        <w:top w:val="none" w:sz="0" w:space="0" w:color="auto"/>
        <w:left w:val="none" w:sz="0" w:space="0" w:color="auto"/>
        <w:bottom w:val="none" w:sz="0" w:space="0" w:color="auto"/>
        <w:right w:val="none" w:sz="0" w:space="0" w:color="auto"/>
      </w:divBdr>
      <w:divsChild>
        <w:div w:id="1477793690">
          <w:marLeft w:val="480"/>
          <w:marRight w:val="0"/>
          <w:marTop w:val="0"/>
          <w:marBottom w:val="0"/>
          <w:divBdr>
            <w:top w:val="none" w:sz="0" w:space="0" w:color="auto"/>
            <w:left w:val="none" w:sz="0" w:space="0" w:color="auto"/>
            <w:bottom w:val="none" w:sz="0" w:space="0" w:color="auto"/>
            <w:right w:val="none" w:sz="0" w:space="0" w:color="auto"/>
          </w:divBdr>
        </w:div>
        <w:div w:id="854340235">
          <w:marLeft w:val="480"/>
          <w:marRight w:val="0"/>
          <w:marTop w:val="0"/>
          <w:marBottom w:val="0"/>
          <w:divBdr>
            <w:top w:val="none" w:sz="0" w:space="0" w:color="auto"/>
            <w:left w:val="none" w:sz="0" w:space="0" w:color="auto"/>
            <w:bottom w:val="none" w:sz="0" w:space="0" w:color="auto"/>
            <w:right w:val="none" w:sz="0" w:space="0" w:color="auto"/>
          </w:divBdr>
        </w:div>
        <w:div w:id="1687097674">
          <w:marLeft w:val="480"/>
          <w:marRight w:val="0"/>
          <w:marTop w:val="0"/>
          <w:marBottom w:val="0"/>
          <w:divBdr>
            <w:top w:val="none" w:sz="0" w:space="0" w:color="auto"/>
            <w:left w:val="none" w:sz="0" w:space="0" w:color="auto"/>
            <w:bottom w:val="none" w:sz="0" w:space="0" w:color="auto"/>
            <w:right w:val="none" w:sz="0" w:space="0" w:color="auto"/>
          </w:divBdr>
        </w:div>
        <w:div w:id="919221392">
          <w:marLeft w:val="480"/>
          <w:marRight w:val="0"/>
          <w:marTop w:val="0"/>
          <w:marBottom w:val="0"/>
          <w:divBdr>
            <w:top w:val="none" w:sz="0" w:space="0" w:color="auto"/>
            <w:left w:val="none" w:sz="0" w:space="0" w:color="auto"/>
            <w:bottom w:val="none" w:sz="0" w:space="0" w:color="auto"/>
            <w:right w:val="none" w:sz="0" w:space="0" w:color="auto"/>
          </w:divBdr>
        </w:div>
        <w:div w:id="1367564085">
          <w:marLeft w:val="480"/>
          <w:marRight w:val="0"/>
          <w:marTop w:val="0"/>
          <w:marBottom w:val="0"/>
          <w:divBdr>
            <w:top w:val="none" w:sz="0" w:space="0" w:color="auto"/>
            <w:left w:val="none" w:sz="0" w:space="0" w:color="auto"/>
            <w:bottom w:val="none" w:sz="0" w:space="0" w:color="auto"/>
            <w:right w:val="none" w:sz="0" w:space="0" w:color="auto"/>
          </w:divBdr>
        </w:div>
        <w:div w:id="1910142366">
          <w:marLeft w:val="480"/>
          <w:marRight w:val="0"/>
          <w:marTop w:val="0"/>
          <w:marBottom w:val="0"/>
          <w:divBdr>
            <w:top w:val="none" w:sz="0" w:space="0" w:color="auto"/>
            <w:left w:val="none" w:sz="0" w:space="0" w:color="auto"/>
            <w:bottom w:val="none" w:sz="0" w:space="0" w:color="auto"/>
            <w:right w:val="none" w:sz="0" w:space="0" w:color="auto"/>
          </w:divBdr>
        </w:div>
        <w:div w:id="1743793628">
          <w:marLeft w:val="480"/>
          <w:marRight w:val="0"/>
          <w:marTop w:val="0"/>
          <w:marBottom w:val="0"/>
          <w:divBdr>
            <w:top w:val="none" w:sz="0" w:space="0" w:color="auto"/>
            <w:left w:val="none" w:sz="0" w:space="0" w:color="auto"/>
            <w:bottom w:val="none" w:sz="0" w:space="0" w:color="auto"/>
            <w:right w:val="none" w:sz="0" w:space="0" w:color="auto"/>
          </w:divBdr>
        </w:div>
        <w:div w:id="25376488">
          <w:marLeft w:val="480"/>
          <w:marRight w:val="0"/>
          <w:marTop w:val="0"/>
          <w:marBottom w:val="0"/>
          <w:divBdr>
            <w:top w:val="none" w:sz="0" w:space="0" w:color="auto"/>
            <w:left w:val="none" w:sz="0" w:space="0" w:color="auto"/>
            <w:bottom w:val="none" w:sz="0" w:space="0" w:color="auto"/>
            <w:right w:val="none" w:sz="0" w:space="0" w:color="auto"/>
          </w:divBdr>
        </w:div>
        <w:div w:id="577441500">
          <w:marLeft w:val="480"/>
          <w:marRight w:val="0"/>
          <w:marTop w:val="0"/>
          <w:marBottom w:val="0"/>
          <w:divBdr>
            <w:top w:val="none" w:sz="0" w:space="0" w:color="auto"/>
            <w:left w:val="none" w:sz="0" w:space="0" w:color="auto"/>
            <w:bottom w:val="none" w:sz="0" w:space="0" w:color="auto"/>
            <w:right w:val="none" w:sz="0" w:space="0" w:color="auto"/>
          </w:divBdr>
        </w:div>
        <w:div w:id="1318921034">
          <w:marLeft w:val="480"/>
          <w:marRight w:val="0"/>
          <w:marTop w:val="0"/>
          <w:marBottom w:val="0"/>
          <w:divBdr>
            <w:top w:val="none" w:sz="0" w:space="0" w:color="auto"/>
            <w:left w:val="none" w:sz="0" w:space="0" w:color="auto"/>
            <w:bottom w:val="none" w:sz="0" w:space="0" w:color="auto"/>
            <w:right w:val="none" w:sz="0" w:space="0" w:color="auto"/>
          </w:divBdr>
        </w:div>
        <w:div w:id="2089960359">
          <w:marLeft w:val="480"/>
          <w:marRight w:val="0"/>
          <w:marTop w:val="0"/>
          <w:marBottom w:val="0"/>
          <w:divBdr>
            <w:top w:val="none" w:sz="0" w:space="0" w:color="auto"/>
            <w:left w:val="none" w:sz="0" w:space="0" w:color="auto"/>
            <w:bottom w:val="none" w:sz="0" w:space="0" w:color="auto"/>
            <w:right w:val="none" w:sz="0" w:space="0" w:color="auto"/>
          </w:divBdr>
        </w:div>
      </w:divsChild>
    </w:div>
    <w:div w:id="2090224237">
      <w:bodyDiv w:val="1"/>
      <w:marLeft w:val="0"/>
      <w:marRight w:val="0"/>
      <w:marTop w:val="0"/>
      <w:marBottom w:val="0"/>
      <w:divBdr>
        <w:top w:val="none" w:sz="0" w:space="0" w:color="auto"/>
        <w:left w:val="none" w:sz="0" w:space="0" w:color="auto"/>
        <w:bottom w:val="none" w:sz="0" w:space="0" w:color="auto"/>
        <w:right w:val="none" w:sz="0" w:space="0" w:color="auto"/>
      </w:divBdr>
    </w:div>
    <w:div w:id="2094162521">
      <w:bodyDiv w:val="1"/>
      <w:marLeft w:val="0"/>
      <w:marRight w:val="0"/>
      <w:marTop w:val="0"/>
      <w:marBottom w:val="0"/>
      <w:divBdr>
        <w:top w:val="none" w:sz="0" w:space="0" w:color="auto"/>
        <w:left w:val="none" w:sz="0" w:space="0" w:color="auto"/>
        <w:bottom w:val="none" w:sz="0" w:space="0" w:color="auto"/>
        <w:right w:val="none" w:sz="0" w:space="0" w:color="auto"/>
      </w:divBdr>
    </w:div>
    <w:div w:id="210380034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74">
          <w:marLeft w:val="480"/>
          <w:marRight w:val="0"/>
          <w:marTop w:val="0"/>
          <w:marBottom w:val="0"/>
          <w:divBdr>
            <w:top w:val="none" w:sz="0" w:space="0" w:color="auto"/>
            <w:left w:val="none" w:sz="0" w:space="0" w:color="auto"/>
            <w:bottom w:val="none" w:sz="0" w:space="0" w:color="auto"/>
            <w:right w:val="none" w:sz="0" w:space="0" w:color="auto"/>
          </w:divBdr>
        </w:div>
        <w:div w:id="1642879932">
          <w:marLeft w:val="480"/>
          <w:marRight w:val="0"/>
          <w:marTop w:val="0"/>
          <w:marBottom w:val="0"/>
          <w:divBdr>
            <w:top w:val="none" w:sz="0" w:space="0" w:color="auto"/>
            <w:left w:val="none" w:sz="0" w:space="0" w:color="auto"/>
            <w:bottom w:val="none" w:sz="0" w:space="0" w:color="auto"/>
            <w:right w:val="none" w:sz="0" w:space="0" w:color="auto"/>
          </w:divBdr>
        </w:div>
        <w:div w:id="501511990">
          <w:marLeft w:val="480"/>
          <w:marRight w:val="0"/>
          <w:marTop w:val="0"/>
          <w:marBottom w:val="0"/>
          <w:divBdr>
            <w:top w:val="none" w:sz="0" w:space="0" w:color="auto"/>
            <w:left w:val="none" w:sz="0" w:space="0" w:color="auto"/>
            <w:bottom w:val="none" w:sz="0" w:space="0" w:color="auto"/>
            <w:right w:val="none" w:sz="0" w:space="0" w:color="auto"/>
          </w:divBdr>
        </w:div>
        <w:div w:id="1736968636">
          <w:marLeft w:val="480"/>
          <w:marRight w:val="0"/>
          <w:marTop w:val="0"/>
          <w:marBottom w:val="0"/>
          <w:divBdr>
            <w:top w:val="none" w:sz="0" w:space="0" w:color="auto"/>
            <w:left w:val="none" w:sz="0" w:space="0" w:color="auto"/>
            <w:bottom w:val="none" w:sz="0" w:space="0" w:color="auto"/>
            <w:right w:val="none" w:sz="0" w:space="0" w:color="auto"/>
          </w:divBdr>
        </w:div>
        <w:div w:id="1023939184">
          <w:marLeft w:val="480"/>
          <w:marRight w:val="0"/>
          <w:marTop w:val="0"/>
          <w:marBottom w:val="0"/>
          <w:divBdr>
            <w:top w:val="none" w:sz="0" w:space="0" w:color="auto"/>
            <w:left w:val="none" w:sz="0" w:space="0" w:color="auto"/>
            <w:bottom w:val="none" w:sz="0" w:space="0" w:color="auto"/>
            <w:right w:val="none" w:sz="0" w:space="0" w:color="auto"/>
          </w:divBdr>
        </w:div>
        <w:div w:id="973676120">
          <w:marLeft w:val="480"/>
          <w:marRight w:val="0"/>
          <w:marTop w:val="0"/>
          <w:marBottom w:val="0"/>
          <w:divBdr>
            <w:top w:val="none" w:sz="0" w:space="0" w:color="auto"/>
            <w:left w:val="none" w:sz="0" w:space="0" w:color="auto"/>
            <w:bottom w:val="none" w:sz="0" w:space="0" w:color="auto"/>
            <w:right w:val="none" w:sz="0" w:space="0" w:color="auto"/>
          </w:divBdr>
        </w:div>
        <w:div w:id="876115752">
          <w:marLeft w:val="480"/>
          <w:marRight w:val="0"/>
          <w:marTop w:val="0"/>
          <w:marBottom w:val="0"/>
          <w:divBdr>
            <w:top w:val="none" w:sz="0" w:space="0" w:color="auto"/>
            <w:left w:val="none" w:sz="0" w:space="0" w:color="auto"/>
            <w:bottom w:val="none" w:sz="0" w:space="0" w:color="auto"/>
            <w:right w:val="none" w:sz="0" w:space="0" w:color="auto"/>
          </w:divBdr>
        </w:div>
        <w:div w:id="232737167">
          <w:marLeft w:val="480"/>
          <w:marRight w:val="0"/>
          <w:marTop w:val="0"/>
          <w:marBottom w:val="0"/>
          <w:divBdr>
            <w:top w:val="none" w:sz="0" w:space="0" w:color="auto"/>
            <w:left w:val="none" w:sz="0" w:space="0" w:color="auto"/>
            <w:bottom w:val="none" w:sz="0" w:space="0" w:color="auto"/>
            <w:right w:val="none" w:sz="0" w:space="0" w:color="auto"/>
          </w:divBdr>
        </w:div>
      </w:divsChild>
    </w:div>
    <w:div w:id="2117745366">
      <w:bodyDiv w:val="1"/>
      <w:marLeft w:val="0"/>
      <w:marRight w:val="0"/>
      <w:marTop w:val="0"/>
      <w:marBottom w:val="0"/>
      <w:divBdr>
        <w:top w:val="none" w:sz="0" w:space="0" w:color="auto"/>
        <w:left w:val="none" w:sz="0" w:space="0" w:color="auto"/>
        <w:bottom w:val="none" w:sz="0" w:space="0" w:color="auto"/>
        <w:right w:val="none" w:sz="0" w:space="0" w:color="auto"/>
      </w:divBdr>
    </w:div>
    <w:div w:id="2138837332">
      <w:bodyDiv w:val="1"/>
      <w:marLeft w:val="0"/>
      <w:marRight w:val="0"/>
      <w:marTop w:val="0"/>
      <w:marBottom w:val="0"/>
      <w:divBdr>
        <w:top w:val="none" w:sz="0" w:space="0" w:color="auto"/>
        <w:left w:val="none" w:sz="0" w:space="0" w:color="auto"/>
        <w:bottom w:val="none" w:sz="0" w:space="0" w:color="auto"/>
        <w:right w:val="none" w:sz="0" w:space="0" w:color="auto"/>
      </w:divBdr>
    </w:div>
    <w:div w:id="2144999545">
      <w:bodyDiv w:val="1"/>
      <w:marLeft w:val="0"/>
      <w:marRight w:val="0"/>
      <w:marTop w:val="0"/>
      <w:marBottom w:val="0"/>
      <w:divBdr>
        <w:top w:val="none" w:sz="0" w:space="0" w:color="auto"/>
        <w:left w:val="none" w:sz="0" w:space="0" w:color="auto"/>
        <w:bottom w:val="none" w:sz="0" w:space="0" w:color="auto"/>
        <w:right w:val="none" w:sz="0" w:space="0" w:color="auto"/>
      </w:divBdr>
      <w:divsChild>
        <w:div w:id="2108232229">
          <w:marLeft w:val="480"/>
          <w:marRight w:val="0"/>
          <w:marTop w:val="0"/>
          <w:marBottom w:val="0"/>
          <w:divBdr>
            <w:top w:val="none" w:sz="0" w:space="0" w:color="auto"/>
            <w:left w:val="none" w:sz="0" w:space="0" w:color="auto"/>
            <w:bottom w:val="none" w:sz="0" w:space="0" w:color="auto"/>
            <w:right w:val="none" w:sz="0" w:space="0" w:color="auto"/>
          </w:divBdr>
        </w:div>
        <w:div w:id="881286945">
          <w:marLeft w:val="480"/>
          <w:marRight w:val="0"/>
          <w:marTop w:val="0"/>
          <w:marBottom w:val="0"/>
          <w:divBdr>
            <w:top w:val="none" w:sz="0" w:space="0" w:color="auto"/>
            <w:left w:val="none" w:sz="0" w:space="0" w:color="auto"/>
            <w:bottom w:val="none" w:sz="0" w:space="0" w:color="auto"/>
            <w:right w:val="none" w:sz="0" w:space="0" w:color="auto"/>
          </w:divBdr>
        </w:div>
        <w:div w:id="1730569598">
          <w:marLeft w:val="480"/>
          <w:marRight w:val="0"/>
          <w:marTop w:val="0"/>
          <w:marBottom w:val="0"/>
          <w:divBdr>
            <w:top w:val="none" w:sz="0" w:space="0" w:color="auto"/>
            <w:left w:val="none" w:sz="0" w:space="0" w:color="auto"/>
            <w:bottom w:val="none" w:sz="0" w:space="0" w:color="auto"/>
            <w:right w:val="none" w:sz="0" w:space="0" w:color="auto"/>
          </w:divBdr>
        </w:div>
        <w:div w:id="1764763452">
          <w:marLeft w:val="480"/>
          <w:marRight w:val="0"/>
          <w:marTop w:val="0"/>
          <w:marBottom w:val="0"/>
          <w:divBdr>
            <w:top w:val="none" w:sz="0" w:space="0" w:color="auto"/>
            <w:left w:val="none" w:sz="0" w:space="0" w:color="auto"/>
            <w:bottom w:val="none" w:sz="0" w:space="0" w:color="auto"/>
            <w:right w:val="none" w:sz="0" w:space="0" w:color="auto"/>
          </w:divBdr>
        </w:div>
        <w:div w:id="317881916">
          <w:marLeft w:val="480"/>
          <w:marRight w:val="0"/>
          <w:marTop w:val="0"/>
          <w:marBottom w:val="0"/>
          <w:divBdr>
            <w:top w:val="none" w:sz="0" w:space="0" w:color="auto"/>
            <w:left w:val="none" w:sz="0" w:space="0" w:color="auto"/>
            <w:bottom w:val="none" w:sz="0" w:space="0" w:color="auto"/>
            <w:right w:val="none" w:sz="0" w:space="0" w:color="auto"/>
          </w:divBdr>
        </w:div>
        <w:div w:id="2044402904">
          <w:marLeft w:val="480"/>
          <w:marRight w:val="0"/>
          <w:marTop w:val="0"/>
          <w:marBottom w:val="0"/>
          <w:divBdr>
            <w:top w:val="none" w:sz="0" w:space="0" w:color="auto"/>
            <w:left w:val="none" w:sz="0" w:space="0" w:color="auto"/>
            <w:bottom w:val="none" w:sz="0" w:space="0" w:color="auto"/>
            <w:right w:val="none" w:sz="0" w:space="0" w:color="auto"/>
          </w:divBdr>
        </w:div>
        <w:div w:id="1757289467">
          <w:marLeft w:val="480"/>
          <w:marRight w:val="0"/>
          <w:marTop w:val="0"/>
          <w:marBottom w:val="0"/>
          <w:divBdr>
            <w:top w:val="none" w:sz="0" w:space="0" w:color="auto"/>
            <w:left w:val="none" w:sz="0" w:space="0" w:color="auto"/>
            <w:bottom w:val="none" w:sz="0" w:space="0" w:color="auto"/>
            <w:right w:val="none" w:sz="0" w:space="0" w:color="auto"/>
          </w:divBdr>
        </w:div>
        <w:div w:id="1576625519">
          <w:marLeft w:val="480"/>
          <w:marRight w:val="0"/>
          <w:marTop w:val="0"/>
          <w:marBottom w:val="0"/>
          <w:divBdr>
            <w:top w:val="none" w:sz="0" w:space="0" w:color="auto"/>
            <w:left w:val="none" w:sz="0" w:space="0" w:color="auto"/>
            <w:bottom w:val="none" w:sz="0" w:space="0" w:color="auto"/>
            <w:right w:val="none" w:sz="0" w:space="0" w:color="auto"/>
          </w:divBdr>
        </w:div>
        <w:div w:id="1672558160">
          <w:marLeft w:val="480"/>
          <w:marRight w:val="0"/>
          <w:marTop w:val="0"/>
          <w:marBottom w:val="0"/>
          <w:divBdr>
            <w:top w:val="none" w:sz="0" w:space="0" w:color="auto"/>
            <w:left w:val="none" w:sz="0" w:space="0" w:color="auto"/>
            <w:bottom w:val="none" w:sz="0" w:space="0" w:color="auto"/>
            <w:right w:val="none" w:sz="0" w:space="0" w:color="auto"/>
          </w:divBdr>
        </w:div>
        <w:div w:id="1147937371">
          <w:marLeft w:val="480"/>
          <w:marRight w:val="0"/>
          <w:marTop w:val="0"/>
          <w:marBottom w:val="0"/>
          <w:divBdr>
            <w:top w:val="none" w:sz="0" w:space="0" w:color="auto"/>
            <w:left w:val="none" w:sz="0" w:space="0" w:color="auto"/>
            <w:bottom w:val="none" w:sz="0" w:space="0" w:color="auto"/>
            <w:right w:val="none" w:sz="0" w:space="0" w:color="auto"/>
          </w:divBdr>
        </w:div>
        <w:div w:id="115563876">
          <w:marLeft w:val="480"/>
          <w:marRight w:val="0"/>
          <w:marTop w:val="0"/>
          <w:marBottom w:val="0"/>
          <w:divBdr>
            <w:top w:val="none" w:sz="0" w:space="0" w:color="auto"/>
            <w:left w:val="none" w:sz="0" w:space="0" w:color="auto"/>
            <w:bottom w:val="none" w:sz="0" w:space="0" w:color="auto"/>
            <w:right w:val="none" w:sz="0" w:space="0" w:color="auto"/>
          </w:divBdr>
        </w:div>
        <w:div w:id="697269798">
          <w:marLeft w:val="480"/>
          <w:marRight w:val="0"/>
          <w:marTop w:val="0"/>
          <w:marBottom w:val="0"/>
          <w:divBdr>
            <w:top w:val="none" w:sz="0" w:space="0" w:color="auto"/>
            <w:left w:val="none" w:sz="0" w:space="0" w:color="auto"/>
            <w:bottom w:val="none" w:sz="0" w:space="0" w:color="auto"/>
            <w:right w:val="none" w:sz="0" w:space="0" w:color="auto"/>
          </w:divBdr>
        </w:div>
        <w:div w:id="1657875281">
          <w:marLeft w:val="480"/>
          <w:marRight w:val="0"/>
          <w:marTop w:val="0"/>
          <w:marBottom w:val="0"/>
          <w:divBdr>
            <w:top w:val="none" w:sz="0" w:space="0" w:color="auto"/>
            <w:left w:val="none" w:sz="0" w:space="0" w:color="auto"/>
            <w:bottom w:val="none" w:sz="0" w:space="0" w:color="auto"/>
            <w:right w:val="none" w:sz="0" w:space="0" w:color="auto"/>
          </w:divBdr>
        </w:div>
        <w:div w:id="1098603353">
          <w:marLeft w:val="480"/>
          <w:marRight w:val="0"/>
          <w:marTop w:val="0"/>
          <w:marBottom w:val="0"/>
          <w:divBdr>
            <w:top w:val="none" w:sz="0" w:space="0" w:color="auto"/>
            <w:left w:val="none" w:sz="0" w:space="0" w:color="auto"/>
            <w:bottom w:val="none" w:sz="0" w:space="0" w:color="auto"/>
            <w:right w:val="none" w:sz="0" w:space="0" w:color="auto"/>
          </w:divBdr>
        </w:div>
        <w:div w:id="852108845">
          <w:marLeft w:val="480"/>
          <w:marRight w:val="0"/>
          <w:marTop w:val="0"/>
          <w:marBottom w:val="0"/>
          <w:divBdr>
            <w:top w:val="none" w:sz="0" w:space="0" w:color="auto"/>
            <w:left w:val="none" w:sz="0" w:space="0" w:color="auto"/>
            <w:bottom w:val="none" w:sz="0" w:space="0" w:color="auto"/>
            <w:right w:val="none" w:sz="0" w:space="0" w:color="auto"/>
          </w:divBdr>
        </w:div>
        <w:div w:id="1582181391">
          <w:marLeft w:val="480"/>
          <w:marRight w:val="0"/>
          <w:marTop w:val="0"/>
          <w:marBottom w:val="0"/>
          <w:divBdr>
            <w:top w:val="none" w:sz="0" w:space="0" w:color="auto"/>
            <w:left w:val="none" w:sz="0" w:space="0" w:color="auto"/>
            <w:bottom w:val="none" w:sz="0" w:space="0" w:color="auto"/>
            <w:right w:val="none" w:sz="0" w:space="0" w:color="auto"/>
          </w:divBdr>
        </w:div>
        <w:div w:id="1734085812">
          <w:marLeft w:val="480"/>
          <w:marRight w:val="0"/>
          <w:marTop w:val="0"/>
          <w:marBottom w:val="0"/>
          <w:divBdr>
            <w:top w:val="none" w:sz="0" w:space="0" w:color="auto"/>
            <w:left w:val="none" w:sz="0" w:space="0" w:color="auto"/>
            <w:bottom w:val="none" w:sz="0" w:space="0" w:color="auto"/>
            <w:right w:val="none" w:sz="0" w:space="0" w:color="auto"/>
          </w:divBdr>
        </w:div>
        <w:div w:id="739330567">
          <w:marLeft w:val="480"/>
          <w:marRight w:val="0"/>
          <w:marTop w:val="0"/>
          <w:marBottom w:val="0"/>
          <w:divBdr>
            <w:top w:val="none" w:sz="0" w:space="0" w:color="auto"/>
            <w:left w:val="none" w:sz="0" w:space="0" w:color="auto"/>
            <w:bottom w:val="none" w:sz="0" w:space="0" w:color="auto"/>
            <w:right w:val="none" w:sz="0" w:space="0" w:color="auto"/>
          </w:divBdr>
        </w:div>
      </w:divsChild>
    </w:div>
    <w:div w:id="214677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i.ayu@perbanas.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creativecommons.org/licenses/by/4.0/"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DECE75EA-36DF-4FA4-B232-8503569AF7D0}"/>
      </w:docPartPr>
      <w:docPartBody>
        <w:p w:rsidR="00D446FF" w:rsidRDefault="00DF4280">
          <w:r w:rsidRPr="0043239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280"/>
    <w:rsid w:val="002F45B7"/>
    <w:rsid w:val="00A01DC0"/>
    <w:rsid w:val="00A70F72"/>
    <w:rsid w:val="00B60AE3"/>
    <w:rsid w:val="00D446FF"/>
    <w:rsid w:val="00DF4280"/>
    <w:rsid w:val="00F21182"/>
    <w:rsid w:val="00F213F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428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6ACC7D-1095-4233-AED5-832453EE8395}">
  <we:reference id="wa104382081" version="1.55.1.0" store="id-ID" storeType="OMEX"/>
  <we:alternateReferences>
    <we:reference id="WA104382081" version="1.55.1.0" store="" storeType="OMEX"/>
  </we:alternateReferences>
  <we:properties>
    <we:property name="MENDELEY_CITATIONS" value="[{&quot;citationID&quot;:&quot;MENDELEY_CITATION_a04afb1b-8444-4188-81bb-a988943c8dcf&quot;,&quot;properties&quot;:{&quot;noteIndex&quot;:0},&quot;isEdited&quot;:false,&quot;manualOverride&quot;:{&quot;isManuallyOverridden&quot;:false,&quot;citeprocText&quot;:&quot;(Media, 2022)&quot;,&quot;manualOverrideText&quot;:&quot;&quot;},&quot;citationTag&quot;:&quot;MENDELEY_CITATION_v3_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&quot;,&quot;citationItems&quot;:[{&quot;id&quot;:&quot;5b0644a8-cbb4-3548-9906-7f49f4bc1cae&quot;,&quot;itemData&quot;:{&quot;type&quot;:&quot;webpage&quot;,&quot;id&quot;:&quot;5b0644a8-cbb4-3548-9906-7f49f4bc1cae&quot;,&quot;title&quot;:&quot;Sambut Era Society 5.0, Angela Tanoesoedibjo: Generasi Muda Harus Pacu Kemampuan Digital Natives&quot;,&quot;author&quot;:[{&quot;family&quot;:&quot;Media&quot;,&quot;given&quot;:&quot;MNC&quot;,&quot;parse-names&quot;:false,&quot;dropping-particle&quot;:&quot;&quot;,&quot;non-dropping-particle&quot;:&quot;&quot;}],&quot;container-title&quot;:&quot;Sido News.Com&quot;,&quot;issued&quot;:{&quot;date-parts&quot;:[[2022]]},&quot;page&quot;:&quot;1&quot;,&quot;container-title-short&quot;:&quot;&quot;},&quot;isTemporary&quot;:false}]},{&quot;citationID&quot;:&quot;MENDELEY_CITATION_2d9807fd-a919-4986-92f7-02ac653681d2&quot;,&quot;properties&quot;:{&quot;noteIndex&quot;:0},&quot;isEdited&quot;:false,&quot;manualOverride&quot;:{&quot;isManuallyOverridden&quot;:true,&quot;citeprocText&quot;:&quot;(Syahputra, 2023)&quot;,&quot;manualOverrideText&quot;:&quot;(Syahputra, 2023).&quot;},&quot;citationTag&quot;:&quot;MENDELEY_CITATION_v3_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&quot;,&quot;citationItems&quot;:[{&quot;id&quot;:&quot;8c8dfce7-0d72-33e6-861e-024189a7296d&quot;,&quot;itemData&quot;:{&quot;type&quot;:&quot;webpage&quot;,&quot;id&quot;:&quot;8c8dfce7-0d72-33e6-861e-024189a7296d&quot;,&quot;title&quot;:&quot;Anak Muda Indonesia lebih Minat jadi Pebisnis &amp; Investor&quot;,&quot;author&quot;:[{&quot;family&quot;:&quot;Syahputra&quot;,&quot;given&quot;:&quot;Eqqi&quot;,&quot;parse-names&quot;:false,&quot;dropping-particle&quot;:&quot;&quot;,&quot;non-dropping-particle&quot;:&quot;&quot;}],&quot;container-title&quot;:&quot;CNBC Indonesia&quot;,&quot;URL&quot;:&quot;https://www.cnbcindonesia.com/news/20230214151906-4-413742/anak-muda-indonesia-lebih-minat-jadi-pebisnis-investor&quot;,&quot;issued&quot;:{&quot;date-parts&quot;:[[2023]]},&quot;page&quot;:&quot;1&quot;,&quot;container-title-short&quot;:&quot;&quot;},&quot;isTemporary&quot;:false}]},{&quot;citationID&quot;:&quot;MENDELEY_CITATION_7f393df4-a4c7-4d18-a605-3b3c3d7a258c&quot;,&quot;properties&quot;:{&quot;noteIndex&quot;:0},&quot;isEdited&quot;:false,&quot;manualOverride&quot;:{&quot;isManuallyOverridden&quot;:false,&quot;citeprocText&quot;:&quot;(Yulianti, 2023)&quot;,&quot;manualOverrideText&quot;:&quot;&quot;},&quot;citationTag&quot;:&quot;MENDELEY_CITATION_v3_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&quot;,&quot;citationItems&quot;:[{&quot;id&quot;:&quot;c3cbab2b-30c0-324f-8637-a8d8d8961644&quot;,&quot;itemData&quot;:{&quot;type&quot;:&quot;webpage&quot;,&quot;id&quot;:&quot;c3cbab2b-30c0-324f-8637-a8d8d8961644&quot;,&quot;title&quot;:&quot;Apa itu Program Wirausaha Merdeka 2023? Berikut Manfaat dan Cara Daftarnya&quot;,&quot;author&quot;:[{&quot;family&quot;:&quot;Yulianti&quot;,&quot;given&quot;:&quot;Cicin&quot;,&quot;parse-names&quot;:false,&quot;dropping-particle&quot;:&quot;&quot;,&quot;non-dropping-particle&quot;:&quot;&quot;}],&quot;container-title&quot;:&quot;Detikedu&quot;,&quot;URL&quot;:&quot;https://www.detik.com/edu/perguruan-tinggi/d-6649698/apa-itu-program-wirausaha-merdeka-2023-berikut-manfaat-dan-cara-daftarnya&quot;,&quot;issued&quot;:{&quot;date-parts&quot;:[[2023]]},&quot;page&quot;:&quot;1&quot;,&quot;container-title-short&quot;:&quot;&quot;},&quot;isTemporary&quot;:false}]},{&quot;citationID&quot;:&quot;MENDELEY_CITATION_4f4788e9-1246-4c79-87c5-c1481b6c07d3&quot;,&quot;properties&quot;:{&quot;noteIndex&quot;:0,&quot;mode&quot;:&quot;composite&quot;},&quot;isEdited&quot;:false,&quot;manualOverride&quot;:{&quot;isManuallyOverridden&quot;:false,&quot;citeprocText&quot;:&quot;Joseph (2020)&quot;,&quot;manualOverrideText&quot;:&quot;&quot;},&quot;citationTag&quot;:&quot;MENDELEY_CITATION_v3_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&quot;,&quot;citationItems&quot;:[{&quot;displayAs&quot;:&quot;composite&quot;,&quot;label&quot;:&quot;page&quot;,&quot;id&quot;:&quot;9d917d47-4269-3996-9bba-4f07f6b77e5c&quot;,&quot;itemData&quot;:{&quot;type&quot;:&quot;article-journal&quot;,&quot;id&quot;:&quot;9d917d47-4269-3996-9bba-4f07f6b77e5c&quot;,&quot;title&quot;:&quot;Pengaruh Literasi Keuangan dan Faktor Demografi terhadap Perilaku Pengelolaan Keuangan Pribadi pada Dosen-Dosen Fakulas Ekonomi UKIM&quot;,&quot;author&quot;:[{&quot;family&quot;:&quot;Joseph&quot;,&quot;given&quot;:&quot;Chricela N&quot;,&quot;parse-names&quot;:false,&quot;dropping-particle&quot;:&quot;&quot;,&quot;non-dropping-particle&quot;:&quot;&quot;}],&quot;container-title&quot;:&quot;Jurnal SOSO2&quot;,&quot;issued&quot;:{&quot;date-parts&quot;:[[2020]]},&quot;page&quot;:&quot;1-11&quot;,&quot;abstract&quot;:&quot;The term financial literacy is the ability of an individual to make decisions in terms of personal financial knowledge. According to Remund (2010) describes five domains of financial literacy namely knowledge of financial concepts, the ability to communicate about financial concepts, the ability to manage finances, the ability to make financial decisions and the confidence to make future plans. 1) Does financial literacy affect the personal financial management behavior of the UKIM faculty of economics? 2) Does income affect the personal financial management behavior of the UKIM faculty of economics? The output of this study is the publication of the results of studies in the National Scientific Journal (with ISSN). In this study the variables to be examined consist of the independent variable (dependent variable), namely capital ownership, dependents and education level, while the dependent variable (independent variable), namely absolute poverty. Time horizon of one stage research (cross sectional). The analysis in this study is the entire lecturer at the UKIM faculty of economics. The research method used in this research is explanatory survey. The population in this study is the whole faculty of economics at UKIM, amounting to 22 people. While the sample in this study is the entire population. Data analysis techniques used in this study are the validity test, reliability test and Chi Square Test. The results of this study indicate that 1) Demographic factors which include income do not affect the financial behavior of the UKIM faculty of economics. 2) Financial literacy has a significant effect on the financial behavior of the UKIM faculty of economics&quot;,&quot;issue&quot;:&quot;1&quot;,&quot;volume&quot;:&quot;8&quot;,&quot;container-title-short&quot;:&quot;&quot;},&quot;isTemporary&quot;:false,&quot;suppress-author&quot;:false,&quot;composite&quot;:true,&quot;author-only&quot;:false}]},{&quot;citationID&quot;:&quot;MENDELEY_CITATION_c43289b4-439e-4983-b0d1-3b241c394e34&quot;,&quot;properties&quot;:{&quot;noteIndex&quot;:0,&quot;mode&quot;:&quot;composite&quot;},&quot;isEdited&quot;:false,&quot;manualOverride&quot;:{&quot;isManuallyOverridden&quot;:false,&quot;citeprocText&quot;:&quot;Otoritas Jasa Keuangan (2013)&quot;,&quot;manualOverrideText&quot;:&quot;&quot;},&quot;citationTag&quot;:&quot;MENDELEY_CITATION_v3_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&quot;,&quot;citationItems&quot;:[{&quot;displayAs&quot;:&quot;composite&quot;,&quot;label&quot;:&quot;page&quot;,&quot;id&quot;:&quot;9c5a2c7e-2402-384f-ac4d-eedaaa4c8433&quot;,&quot;itemData&quot;:{&quot;type&quot;:&quot;article-newspaper&quot;,&quot;id&quot;:&quot;9c5a2c7e-2402-384f-ac4d-eedaaa4c8433&quot;,&quot;title&quot;:&quot;OJK Perkuat Upaya Inklusi dan Perluasan Akses Keuangan melalui Literasi Keuangan&quot;,&quot;author&quot;:[{&quot;family&quot;:&quot;Otoritas Jasa Keuangan&quot;,&quot;given&quot;:&quot;&quot;,&quot;parse-names&quot;:false,&quot;dropping-particle&quot;:&quot;&quot;,&quot;non-dropping-particle&quot;:&quot;&quot;}],&quot;container-title&quot;:&quot;Majalah OJK Edisi November&quot;,&quot;issued&quot;:{&quot;date-parts&quot;:[[2013]]},&quot;container-title-short&quot;:&quot;&quot;},&quot;isTemporary&quot;:false,&quot;suppress-author&quot;:false,&quot;composite&quot;:true,&quot;author-only&quot;:false}]},{&quot;citationID&quot;:&quot;MENDELEY_CITATION_0ac5d71b-8518-407f-b700-0e601868a70e&quot;,&quot;properties&quot;:{&quot;noteIndex&quot;:0,&quot;mode&quot;:&quot;composite&quot;},&quot;isEdited&quot;:false,&quot;manualOverride&quot;:{&quot;isManuallyOverridden&quot;:true,&quot;citeprocText&quot;:&quot;Humaidi et al. (2020; Husna &amp;#38; Lutfi, 2021; Joseph, 2020; Pradinaningsih &amp;#38; Wafiroh, 2022)&quot;,&quot;manualOverrideText&quot;:&quot;Humaidi et al. (2020); Husna &amp; Lutfi (2021); Joseph (2020); Pradinaningsih &amp; Wafiroh (2022)&quot;},&quot;citationTag&quot;:&quot;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&quot;,&quot;citationItems&quot;:[{&quot;displayAs&quot;:&quot;composite&quot;,&quot;label&quot;:&quot;page&quot;,&quot;id&quot;:&quot;67ca1b58-aea6-359f-aa67-1e3ab6749d8f&quot;,&quot;itemData&quot;:{&quot;type&quot;:&quot;article-journal&quot;,&quot;id&quot;:&quot;67ca1b58-aea6-359f-aa67-1e3ab6749d8f&quot;,&quot;title&quot;:&quot;The Effect of Financial Technology, Demography, and Financial Literacy on Financial Management Behavior of Productive Age in Surabaya, Indonesia&quot;,&quot;author&quot;:[{&quot;family&quot;:&quot;Humaidi&quot;,&quot;given&quot;:&quot;Ahmad&quot;,&quot;parse-names&quot;:false,&quot;dropping-particle&quot;:&quot;&quot;,&quot;non-dropping-particle&quot;:&quot;&quot;},{&quot;family&quot;:&quot;Khoirudin&quot;,&quot;given&quot;:&quot;Muhammad&quot;,&quot;parse-names&quot;:false,&quot;dropping-particle&quot;:&quot;&quot;,&quot;non-dropping-particle&quot;:&quot;&quot;},{&quot;family&quot;:&quot;Adinda&quot;,&quot;given&quot;:&quot;Ainun Riska&quot;,&quot;parse-names&quot;:false,&quot;dropping-particle&quot;:&quot;&quot;,&quot;non-dropping-particle&quot;:&quot;&quot;},{&quot;family&quot;:&quot;Kautsar&quot;,&quot;given&quot;:&quot;Achmad&quot;,&quot;parse-names&quot;:false,&quot;dropping-particle&quot;:&quot;&quot;,&quot;non-dropping-particle&quot;:&quot;&quot;}],&quot;container-title&quot;:&quot;International Journal of Advances in Scientific Research and Engineering&quot;,&quot;DOI&quot;:&quot;10.31695/ijasre.2020.33604&quot;,&quot;issued&quot;:{&quot;date-parts&quot;:[[2020]]},&quot;page&quot;:&quot;77-81&quot;,&quot;abstract&quot;:&quot;This study aims to examine the effect of financial technology, demographics, and financial literacy on the financial decision making of the productive age population in Surabaya. The type of research is quantitative and conclusive in the form of causality. The data used are primary data obtained from the questionnaire. The population which is used as much as 180 respondents was selected by way of judgmental sampling. The characteristics of respondents are the productive age population in Surabaya who has income and work. Mechanical analysis of the use of researchers is an analysis of regression doubled by using SPSS software version 20. Results of the study showed that the variables demographics are proxied by type of sex, income, and age did not influence on the financial management behavior in the population age productive in Surabaya. Whereas Financial Technology and Financial Literacy have a significant positive effect on Financial Management Behavior in the productive age population in Surabaya&quot;,&quot;publisher&quot;:&quot;Sretechjournal Publication&quot;,&quot;issue&quot;:&quot;01&quot;,&quot;volume&quot;:&quot;06&quot;,&quot;container-title-short&quot;:&quot;&quot;},&quot;isTemporary&quot;:false,&quot;suppress-author&quot;:false,&quot;composite&quot;:true,&quot;author-only&quot;:false},{&quot;id&quot;:&quot;9d917d47-4269-3996-9bba-4f07f6b77e5c&quot;,&quot;itemData&quot;:{&quot;type&quot;:&quot;article-journal&quot;,&quot;id&quot;:&quot;9d917d47-4269-3996-9bba-4f07f6b77e5c&quot;,&quot;title&quot;:&quot;Pengaruh Literasi Keuangan dan Faktor Demografi terhadap Perilaku Pengelolaan Keuangan Pribadi pada Dosen-Dosen Fakulas Ekonomi UKIM&quot;,&quot;author&quot;:[{&quot;family&quot;:&quot;Joseph&quot;,&quot;given&quot;:&quot;Chricela N&quot;,&quot;parse-names&quot;:false,&quot;dropping-particle&quot;:&quot;&quot;,&quot;non-dropping-particle&quot;:&quot;&quot;}],&quot;container-title&quot;:&quot;Jurnal SOSO2&quot;,&quot;issued&quot;:{&quot;date-parts&quot;:[[2020]]},&quot;page&quot;:&quot;1-11&quot;,&quot;abstract&quot;:&quot;The term financial literacy is the ability of an individual to make decisions in terms of personal financial knowledge. According to Remund (2010) describes five domains of financial literacy namely knowledge of financial concepts, the ability to communicate about financial concepts, the ability to manage finances, the ability to make financial decisions and the confidence to make future plans. 1) Does financial literacy affect the personal financial management behavior of the UKIM faculty of economics? 2) Does income affect the personal financial management behavior of the UKIM faculty of economics? The output of this study is the publication of the results of studies in the National Scientific Journal (with ISSN). In this study the variables to be examined consist of the independent variable (dependent variable), namely capital ownership, dependents and education level, while the dependent variable (independent variable), namely absolute poverty. Time horizon of one stage research (cross sectional). The analysis in this study is the entire lecturer at the UKIM faculty of economics. The research method used in this research is explanatory survey. The population in this study is the whole faculty of economics at UKIM, amounting to 22 people. While the sample in this study is the entire population. Data analysis techniques used in this study are the validity test, reliability test and Chi Square Test. The results of this study indicate that 1) Demographic factors which include income do not affect the financial behavior of the UKIM faculty of economics. 2) Financial literacy has a significant effect on the financial behavior of the UKIM faculty of economics&quot;,&quot;issue&quot;:&quot;1&quot;,&quot;volume&quot;:&quot;8&quot;,&quot;container-title-short&quot;:&quot;&quot;},&quot;isTemporary&quot;:false},{&quot;id&quot;:&quot;fdb9e89c-cf8b-3f68-ab64-8d5a6885b270&quot;,&quot;itemData&quot;:{&quot;type&quot;:&quot;article-journal&quot;,&quot;id&quot;:&quot;fdb9e89c-cf8b-3f68-ab64-8d5a6885b270&quot;,&quot;title&quot;:&quot;Perilaku Pengelolaan Keuangan Keluarga: Peran Moderasi Pendapatan&quot;,&quot;author&quot;:[{&quot;family&quot;:&quot;Husna&quot;,&quot;given&quot;:&quot;Nur Af’idatul&quot;,&quot;parse-names&quot;:false,&quot;dropping-particle&quot;:&quot;&quot;,&quot;non-dropping-particle&quot;:&quot;&quot;},{&quot;family&quot;:&quot;Lutfi&quot;,&quot;given&quot;:&quot;Lutfi&quot;,&quot;parse-names&quot;:false,&quot;dropping-particle&quot;:&quot;&quot;,&quot;non-dropping-particle&quot;:&quot;&quot;}],&quot;container-title&quot;:&quot;Jurnal Samudra Ekonomi dan Bisnis&quot;,&quot;DOI&quot;:&quot;10.33059/jseb.v13i1.3349&quot;,&quot;ISSN&quot;:&quot;2089-1989&quot;,&quot;issued&quot;:{&quot;date-parts&quot;:[[2021,9,30]]},&quot;page&quot;:&quot;15-27&quot;,&quot;abstract&quot;:&quot;Financial Management Behavior is crucial to achieve future financial well-being. The purpose of this research is to examine the influence of financial experience and financial knowledge on family financial management behavior with income as a moderating variable. The samples are 249 respondents who are married with a minimum income of Rp. 5.000.000,- per month and live in Surabaya. Data is analysed using Structural Equation Modeling. The results indicate that there are significant positive influences of financial experience and financial knowledge to family financial management behavior; there is no influence of income to family financial management behavior; and, income strengthens the influence of financial knowledge to family financial management behavior. This study suggests households to spend more money for pension fund programs and improve their financial knowledge, especially about investment and credit.&quot;,&quot;publisher&quot;:&quot;Fakultas Hukum Universitas Samudra&quot;,&quot;issue&quot;:&quot;1&quot;,&quot;volume&quot;:&quot;13&quot;,&quot;container-title-short&quot;:&quot;&quot;},&quot;isTemporary&quot;:false},{&quot;id&quot;:&quot;b534237e-72da-3cb4-9cba-b9591e886454&quot;,&quot;itemData&quot;:{&quot;type&quot;:&quot;article-journal&quot;,&quot;id&quot;:&quot;b534237e-72da-3cb4-9cba-b9591e886454&quot;,&quot;title&quot;:&quot;Pengaruh Literasi Keuangan, Sikap Keuangan dan Self-Efficacy Terhadap Pengelolaan Keuangan Ibu Rumah Tangga&quot;,&quot;author&quot;:[{&quot;family&quot;:&quot;Pradinaningsih&quot;,&quot;given&quot;:&quot;Novia Ayu&quot;,&quot;parse-names&quot;:false,&quot;dropping-particle&quot;:&quot;&quot;,&quot;non-dropping-particle&quot;:&quot;&quot;},{&quot;family&quot;:&quot;Wafiroh&quot;,&quot;given&quot;:&quot;Novi Lailiyul&quot;,&quot;parse-names&quot;:false,&quot;dropping-particle&quot;:&quot;&quot;,&quot;non-dropping-particle&quot;:&quot;&quot;}],&quot;container-title&quot;:&quot;Jurnal Akuntansi&quot;,&quot;DOI&quot;:&quot;10.24843/EJA.2022.v&quot;,&quot;URL&quot;:&quot;https://ojs.unud.ac.id/index.php/Akuntansi/index&quot;,&quot;issued&quot;:{&quot;date-parts&quot;:[[2022]]},&quot;page&quot;:&quot;1518-1535&quot;,&quot;issue&quot;:&quot;6&quot;,&quot;volume&quot;:&quot;32&quot;,&quot;container-title-short&quot;:&quot;&quot;},&quot;isTemporary&quot;:false}]},{&quot;citationID&quot;:&quot;MENDELEY_CITATION_812ada77-b6a0-443e-81f0-c7b98e4c3e3f&quot;,&quot;properties&quot;:{&quot;noteIndex&quot;:0},&quot;isEdited&quot;:false,&quot;manualOverride&quot;:{&quot;isManuallyOverridden&quot;:false,&quot;citeprocText&quot;:&quot;(Yulfiswandi et al., 2024)&quot;,&quot;manualOverrideText&quot;:&quot;&quot;},&quot;citationTag&quot;:&quot;MENDELEY_CITATION_v3_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&quot;,&quot;citationItems&quot;:[{&quot;id&quot;:&quot;1f5897db-76e8-31a0-9712-96e5048f03f7&quot;,&quot;itemData&quot;:{&quot;type&quot;:&quot;article-journal&quot;,&quot;id&quot;:&quot;1f5897db-76e8-31a0-9712-96e5048f03f7&quot;,&quot;title&quot;:&quot;Pengaruh Financial Attitude Dan Financial Knowledge Terhadap Personal Financial Management Mahasiswa Universitas Internasional Batam&quot;,&quot;author&quot;:[{&quot;family&quot;:&quot;Yulfiswandi&quot;,&quot;given&quot;:&quot;&quot;,&quot;parse-names&quot;:false,&quot;dropping-particle&quot;:&quot;&quot;,&quot;non-dropping-particle&quot;:&quot;&quot;},{&quot;family&quot;:&quot;Jasmine&quot;,&quot;given&quot;:&quot;Florentina&quot;,&quot;parse-names&quot;:false,&quot;dropping-particle&quot;:&quot;&quot;,&quot;non-dropping-particle&quot;:&quot;&quot;},{&quot;family&quot;:&quot;Vernando&quot;,&quot;given&quot;:&quot;Lovis&quot;,&quot;parse-names&quot;:false,&quot;dropping-particle&quot;:&quot;&quot;,&quot;non-dropping-particle&quot;:&quot;&quot;},{&quot;family&quot;:&quot;Kelvin&quot;,&quot;given&quot;:&quot;&quot;,&quot;parse-names&quot;:false,&quot;dropping-particle&quot;:&quot;&quot;,&quot;non-dropping-particle&quot;:&quot;&quot;},{&quot;family&quot;:&quot;Vincent&quot;,&quot;given&quot;:&quot;&quot;,&quot;parse-names&quot;:false,&quot;dropping-particle&quot;:&quot;&quot;,&quot;non-dropping-particle&quot;:&quot;&quot;}],&quot;container-title&quot;:&quot;JURNAL PROMOSI Jurnal Pendidikan Ekonomi UM Metro&quot;,&quot;ISBN&quot;:&quot;2013206534&quot;,&quot;issued&quot;:{&quot;date-parts&quot;:[[2024]]},&quot;page&quot;:&quot;1-23&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issue&quot;:&quot;1&quot;,&quot;volume&quot;:&quot;12&quot;,&quot;container-title-short&quot;:&quot;&quot;},&quot;isTemporary&quot;:false,&quot;suppress-author&quot;:false,&quot;composite&quot;:false,&quot;author-only&quot;:false}]},{&quot;citationID&quot;:&quot;MENDELEY_CITATION_93abe41b-e729-49a4-ae46-99c43a537769&quot;,&quot;properties&quot;:{&quot;noteIndex&quot;:0},&quot;isEdited&quot;:false,&quot;manualOverride&quot;:{&quot;isManuallyOverridden&quot;:true,&quot;citeprocText&quot;:&quot;(Pakawaru, 2022)&quot;,&quot;manualOverrideText&quot;:&quot;Pakawaru (2022)&quot;},&quot;citationTag&quot;:&quot;MENDELEY_CITATION_v3_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&quot;,&quot;citationItems&quot;:[{&quot;id&quot;:&quot;28c93d85-de58-341c-9f62-bd3950c92fa1&quot;,&quot;itemData&quot;:{&quot;type&quot;:&quot;article-journal&quot;,&quot;id&quot;:&quot;28c93d85-de58-341c-9f62-bd3950c92fa1&quot;,&quot;title&quot;:&quot;Pengaruh Sikap Keuangan Terhadap Perilaku Pengelolaan Keuangan Mahasiswa dan Lingkungan Sosial Sebagai Variabel Moderating&quot;,&quot;author&quot;:[{&quot;family&quot;:&quot;Pakawaru&quot;,&quot;given&quot;:&quot;Irham&quot;,&quot;parse-names&quot;:false,&quot;dropping-particle&quot;:&quot;&quot;,&quot;non-dropping-particle&quot;:&quot;&quot;}],&quot;container-title&quot;:&quot;Jurnal Ilmu Perbankan dan Keuangan Syariah&quot;,&quot;issued&quot;:{&quot;date-parts&quot;:[[2022]]},&quot;page&quot;:&quot;193-201&quot;,&quot;issue&quot;:&quot;2&quot;,&quot;volume&quot;:&quot;4&quot;,&quot;container-title-short&quot;:&quot;&quot;},&quot;isTemporary&quot;:false}]},{&quot;citationID&quot;:&quot;MENDELEY_CITATION_9eb5761b-38f3-4c88-a4fb-a694b0de572b&quot;,&quot;properties&quot;:{&quot;noteIndex&quot;:0,&quot;mode&quot;:&quot;composite&quot;},&quot;isEdited&quot;:false,&quot;manualOverride&quot;:{&quot;isManuallyOverridden&quot;:false,&quot;citeprocText&quot;:&quot;Pakawaru (2022)&quot;,&quot;manualOverrideText&quot;:&quot;&quot;},&quot;citationTag&quot;:&quot;MENDELEY_CITATION_v3_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&quot;,&quot;citationItems&quot;:[{&quot;displayAs&quot;:&quot;composite&quot;,&quot;label&quot;:&quot;page&quot;,&quot;id&quot;:&quot;28c93d85-de58-341c-9f62-bd3950c92fa1&quot;,&quot;itemData&quot;:{&quot;type&quot;:&quot;article-journal&quot;,&quot;id&quot;:&quot;28c93d85-de58-341c-9f62-bd3950c92fa1&quot;,&quot;title&quot;:&quot;Pengaruh Sikap Keuangan Terhadap Perilaku Pengelolaan Keuangan Mahasiswa dan Lingkungan Sosial Sebagai Variabel Moderating&quot;,&quot;author&quot;:[{&quot;family&quot;:&quot;Pakawaru&quot;,&quot;given&quot;:&quot;Irham&quot;,&quot;parse-names&quot;:false,&quot;dropping-particle&quot;:&quot;&quot;,&quot;non-dropping-particle&quot;:&quot;&quot;}],&quot;container-title&quot;:&quot;Jurnal Ilmu Perbankan dan Keuangan Syariah&quot;,&quot;issued&quot;:{&quot;date-parts&quot;:[[2022]]},&quot;page&quot;:&quot;193-201&quot;,&quot;issue&quot;:&quot;2&quot;,&quot;volume&quot;:&quot;4&quot;,&quot;container-title-short&quot;:&quot;&quot;},&quot;isTemporary&quot;:false,&quot;suppress-author&quot;:false,&quot;composite&quot;:true,&quot;author-only&quot;:false}]},{&quot;citationID&quot;:&quot;MENDELEY_CITATION_2f70400c-6fe8-44bc-bae4-4df32093589a&quot;,&quot;properties&quot;:{&quot;noteIndex&quot;:0,&quot;mode&quot;:&quot;composite&quot;},&quot;isEdited&quot;:false,&quot;manualOverride&quot;:{&quot;isManuallyOverridden&quot;:false,&quot;citeprocText&quot;:&quot;Pradinaningsih &amp;#38; Wafiroh (2022)&quot;,&quot;manualOverrideText&quot;:&quot;&quot;},&quot;citationTag&quot;:&quot;MENDELEY_CITATION_v3_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&quot;,&quot;citationItems&quot;:[{&quot;displayAs&quot;:&quot;composite&quot;,&quot;label&quot;:&quot;page&quot;,&quot;id&quot;:&quot;b534237e-72da-3cb4-9cba-b9591e886454&quot;,&quot;itemData&quot;:{&quot;type&quot;:&quot;article-journal&quot;,&quot;id&quot;:&quot;b534237e-72da-3cb4-9cba-b9591e886454&quot;,&quot;title&quot;:&quot;Pengaruh Literasi Keuangan, Sikap Keuangan dan Self-Efficacy Terhadap Pengelolaan Keuangan Ibu Rumah Tangga&quot;,&quot;author&quot;:[{&quot;family&quot;:&quot;Pradinaningsih&quot;,&quot;given&quot;:&quot;Novia Ayu&quot;,&quot;parse-names&quot;:false,&quot;dropping-particle&quot;:&quot;&quot;,&quot;non-dropping-particle&quot;:&quot;&quot;},{&quot;family&quot;:&quot;Wafiroh&quot;,&quot;given&quot;:&quot;Novi Lailiyul&quot;,&quot;parse-names&quot;:false,&quot;dropping-particle&quot;:&quot;&quot;,&quot;non-dropping-particle&quot;:&quot;&quot;}],&quot;container-title&quot;:&quot;Jurnal Akuntansi&quot;,&quot;DOI&quot;:&quot;10.24843/EJA.2022.v&quot;,&quot;URL&quot;:&quot;https://ojs.unud.ac.id/index.php/Akuntansi/index&quot;,&quot;issued&quot;:{&quot;date-parts&quot;:[[2022]]},&quot;page&quot;:&quot;1518-1535&quot;,&quot;issue&quot;:&quot;6&quot;,&quot;volume&quot;:&quot;32&quot;,&quot;container-title-short&quot;:&quot;&quot;},&quot;isTemporary&quot;:false,&quot;suppress-author&quot;:false,&quot;composite&quot;:true,&quot;author-only&quot;:false}]},{&quot;citationID&quot;:&quot;MENDELEY_CITATION_ca644cb9-8bcf-41f1-a2bb-5d8a2f445759&quot;,&quot;properties&quot;:{&quot;noteIndex&quot;:0},&quot;isEdited&quot;:false,&quot;manualOverride&quot;:{&quot;isManuallyOverridden&quot;:true,&quot;citeprocText&quot;:&quot;(Departemen Komunikasi, 2018)&quot;,&quot;manualOverrideText&quot;:&quot;Bank Indonesia (2018)&quot;},&quot;citationTag&quot;:&quot;MENDELEY_CITATION_v3_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&quot;,&quot;citationItems&quot;:[{&quot;id&quot;:&quot;b271f8fc-047b-3f20-98fb-fdbaca3e6b01&quot;,&quot;itemData&quot;:{&quot;type&quot;:&quot;article-newspaper&quot;,&quot;id&quot;:&quot;b271f8fc-047b-3f20-98fb-fdbaca3e6b01&quot;,&quot;title&quot;:&quot;Mengenal Financial Teknologi&quot;,&quot;author&quot;:[{&quot;family&quot;:&quot;Departemen Komunikasi&quot;,&quot;given&quot;:&quot;&quot;,&quot;parse-names&quot;:false,&quot;dropping-particle&quot;:&quot;&quot;,&quot;non-dropping-particle&quot;:&quot;&quot;}],&quot;container-title&quot;:&quot;Bank Indonesia&quot;,&quot;URL&quot;:&quot;https://www.bi.go.id/id/edukasi/Pages/mengenal-Financial-Teknologi.aspx&quot;,&quot;issued&quot;:{&quot;date-parts&quot;:[[2018,12,1]]},&quot;publisher-place&quot;:&quot;Jakarta&quot;,&quot;page&quot;:&quot;1&quot;,&quot;container-title-short&quot;:&quot;&quot;},&quot;isTemporary&quot;:false}]},{&quot;citationID&quot;:&quot;MENDELEY_CITATION_e5868563-6d9a-402c-871d-22997e68e229&quot;,&quot;properties&quot;:{&quot;noteIndex&quot;:0,&quot;mode&quot;:&quot;composite&quot;},&quot;isEdited&quot;:false,&quot;manualOverride&quot;:{&quot;isManuallyOverridden&quot;:false,&quot;citeprocText&quot;:&quot;Humaidi et al. (2020)&quot;,&quot;manualOverrideText&quot;:&quot;&quot;},&quot;citationTag&quot;:&quot;MENDELEY_CITATION_v3_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&quot;,&quot;citationItems&quot;:[{&quot;displayAs&quot;:&quot;composite&quot;,&quot;label&quot;:&quot;page&quot;,&quot;id&quot;:&quot;67ca1b58-aea6-359f-aa67-1e3ab6749d8f&quot;,&quot;itemData&quot;:{&quot;type&quot;:&quot;article-journal&quot;,&quot;id&quot;:&quot;67ca1b58-aea6-359f-aa67-1e3ab6749d8f&quot;,&quot;title&quot;:&quot;The Effect of Financial Technology, Demography, and Financial Literacy on Financial Management Behavior of Productive Age in Surabaya, Indonesia&quot;,&quot;author&quot;:[{&quot;family&quot;:&quot;Humaidi&quot;,&quot;given&quot;:&quot;Ahmad&quot;,&quot;parse-names&quot;:false,&quot;dropping-particle&quot;:&quot;&quot;,&quot;non-dropping-particle&quot;:&quot;&quot;},{&quot;family&quot;:&quot;Khoirudin&quot;,&quot;given&quot;:&quot;Muhammad&quot;,&quot;parse-names&quot;:false,&quot;dropping-particle&quot;:&quot;&quot;,&quot;non-dropping-particle&quot;:&quot;&quot;},{&quot;family&quot;:&quot;Adinda&quot;,&quot;given&quot;:&quot;Ainun Riska&quot;,&quot;parse-names&quot;:false,&quot;dropping-particle&quot;:&quot;&quot;,&quot;non-dropping-particle&quot;:&quot;&quot;},{&quot;family&quot;:&quot;Kautsar&quot;,&quot;given&quot;:&quot;Achmad&quot;,&quot;parse-names&quot;:false,&quot;dropping-particle&quot;:&quot;&quot;,&quot;non-dropping-particle&quot;:&quot;&quot;}],&quot;container-title&quot;:&quot;International Journal of Advances in Scientific Research and Engineering&quot;,&quot;DOI&quot;:&quot;10.31695/ijasre.2020.33604&quot;,&quot;issued&quot;:{&quot;date-parts&quot;:[[2020]]},&quot;page&quot;:&quot;77-81&quot;,&quot;abstract&quot;:&quot;This study aims to examine the effect of financial technology, demographics, and financial literacy on the financial decision making of the productive age population in Surabaya. The type of research is quantitative and conclusive in the form of causality. The data used are primary data obtained from the questionnaire. The population which is used as much as 180 respondents was selected by way of judgmental sampling. The characteristics of respondents are the productive age population in Surabaya who has income and work. Mechanical analysis of the use of researchers is an analysis of regression doubled by using SPSS software version 20. Results of the study showed that the variables demographics are proxied by type of sex, income, and age did not influence on the financial management behavior in the population age productive in Surabaya. Whereas Financial Technology and Financial Literacy have a significant positive effect on Financial Management Behavior in the productive age population in Surabaya&quot;,&quot;publisher&quot;:&quot;Sretechjournal Publication&quot;,&quot;issue&quot;:&quot;01&quot;,&quot;volume&quot;:&quot;06&quot;,&quot;container-title-short&quot;:&quot;&quot;},&quot;isTemporary&quot;:false,&quot;suppress-author&quot;:false,&quot;composite&quot;:true,&quot;author-only&quot;:false}]},{&quot;citationID&quot;:&quot;MENDELEY_CITATION_b8579259-0130-44ef-98cb-5367cae0768a&quot;,&quot;properties&quot;:{&quot;noteIndex&quot;:0,&quot;mode&quot;:&quot;composite&quot;},&quot;isEdited&quot;:false,&quot;manualOverride&quot;:{&quot;isManuallyOverridden&quot;:false,&quot;citeprocText&quot;:&quot;Putri et al. (2023)&quot;,&quot;manualOverrideText&quot;:&quot;&quot;},&quot;citationTag&quot;:&quot;MENDELEY_CITATION_v3_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&quot;,&quot;citationItems&quot;:[{&quot;displayAs&quot;:&quot;composite&quot;,&quot;label&quot;:&quot;page&quot;,&quot;id&quot;:&quot;d79de348-a672-3ee6-a466-7cd47e89cb3b&quot;,&quot;itemData&quot;:{&quot;type&quot;:&quot;article-journal&quot;,&quot;id&quot;:&quot;d79de348-a672-3ee6-a466-7cd47e89cb3b&quot;,&quot;title&quot;:&quot;Pengaruh Penggunaan Financial Technology, Gaya Hidup dan Pendapatan Orang Tua Terhadap Perilaku Keuangan Mahasiswa&quot;,&quot;author&quot;:[{&quot;family&quot;:&quot;Putri&quot;,&quot;given&quot;:&quot;Wulan Dwi&quot;,&quot;parse-names&quot;:false,&quot;dropping-particle&quot;:&quot;&quot;,&quot;non-dropping-particle&quot;:&quot;&quot;},{&quot;family&quot;:&quot;Fontanella&quot;,&quot;given&quot;:&quot;Amy&quot;,&quot;parse-names&quot;:false,&quot;dropping-particle&quot;:&quot;&quot;,&quot;non-dropping-particle&quot;:&quot;&quot;},{&quot;family&quot;:&quot;Handayani&quot;,&quot;given&quot;:&quot;Desi&quot;,&quot;parse-names&quot;:false,&quot;dropping-particle&quot;:&quot;&quot;,&quot;non-dropping-particle&quot;:&quot;&quot;}],&quot;container-title&quot;:&quot;Akuntansi dan Manajemen&quot;,&quot;DOI&quot;:&quot;10.30630/jam.v18i1.213&quot;,&quot;ISSN&quot;:&quot;1858-3687&quot;,&quot;issued&quot;:{&quot;date-parts&quot;:[[2023]]},&quot;page&quot;:&quot;51-72&quot;,&quot;abstract&quot;:&quot;This study aims to examine the effect of using financial technology, lifestyle and parental income on student financials behavior. This research was conducted on students of the Accounting Department of the DIII and DIV Study Programs of Accounting at the Padang State Polytechnic. This research method was conducted with a quantitative method using a questionnaire as a research instrument and measured using liket scale. The results of this study indicate that using financial technology affects students' financials behavior, meaning that if someone uses financial technology, it will impact on how he manages his finances. Lifestyle variables are not proven to have an effect on students' financials behavior while parental income has a negative effect on students' financial behavior. This result shows that the higher the income level of parents will reduce the ability of students' financial management behavior. The findings of this study imply that financial technology play an importants role in financials behaviour, the higher the use of financial technology, the better the financial behavior of students. Apart from being a transaction tool in daily activities, fintech can also support student financial activities such as saving, investing for future needs, making necessary payments and supporting business activities that can support income so that they can manage finances properly and precisely.&quot;,&quot;issue&quot;:&quot;1&quot;,&quot;volume&quot;:&quot;18&quot;,&quot;container-title-short&quot;:&quot;&quot;},&quot;isTemporary&quot;:false,&quot;suppress-author&quot;:false,&quot;composite&quot;:true,&quot;author-only&quot;:false}]},{&quot;citationID&quot;:&quot;MENDELEY_CITATION_ac5c052b-a067-440c-93ee-07b07340f6bf&quot;,&quot;properties&quot;:{&quot;noteIndex&quot;:0,&quot;mode&quot;:&quot;composite&quot;},&quot;isEdited&quot;:false,&quot;manualOverride&quot;:{&quot;isManuallyOverridden&quot;:false,&quot;citeprocText&quot;:&quot;Dewi et al. (2021)&quot;,&quot;manualOverrideText&quot;:&quot;&quot;},&quot;citationTag&quot;:&quot;MENDELEY_CITATION_v3_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&quot;,&quot;citationItems&quot;:[{&quot;displayAs&quot;:&quot;composite&quot;,&quot;label&quot;:&quot;page&quot;,&quot;id&quot;:&quot;236fae6c-887c-3e78-aaba-95adc1c96c27&quot;,&quot;itemData&quot;:{&quot;type&quot;:&quot;article-journal&quot;,&quot;id&quot;:&quot;236fae6c-887c-3e78-aaba-95adc1c96c27&quot;,&quot;title&quot;:&quot;Pengaruh Literasi Keuangan, Gaya Hidup Hedonisme, dan Pendapaan terhadap Pengelolaan Keuangan Mahasiswa UNMAS&quot;,&quot;author&quot;:[{&quot;family&quot;:&quot;Dewi&quot;,&quot;given&quot;:&quot;NLPK&quot;,&quot;parse-names&quot;:false,&quot;dropping-particle&quot;:&quot;&quot;,&quot;non-dropping-particle&quot;:&quot;&quot;},{&quot;family&quot;:&quot;Gama&quot;,&quot;given&quot;:&quot;Agus Wahyudi Salasa&quot;,&quot;parse-names&quot;:false,&quot;dropping-particle&quot;:&quot;&quot;,&quot;non-dropping-particle&quot;:&quot;&quot;},{&quot;family&quot;:&quot;Astiti&quot;,&quot;given&quot;:&quot;NPY&quot;,&quot;parse-names&quot;:false,&quot;dropping-particle&quot;:&quot;&quot;,&quot;non-dropping-particle&quot;:&quot;&quot;}],&quot;container-title&quot;:&quot;Jurnal EMAS&quot;,&quot;issued&quot;:{&quot;date-parts&quot;:[[2021]]},&quot;page&quot;:&quot;74-86&quot;,&quot;issue&quot;:&quot;3&quot;,&quot;volume&quot;:&quot;2&quot;,&quot;container-title-short&quot;:&quot;&quot;},&quot;isTemporary&quot;:false,&quot;suppress-author&quot;:false,&quot;composite&quot;:true,&quot;author-only&quot;:false}]},{&quot;citationID&quot;:&quot;MENDELEY_CITATION_71da8311-6a9d-4936-b06d-3f1ab94e0f91&quot;,&quot;properties&quot;:{&quot;noteIndex&quot;:0,&quot;mode&quot;:&quot;composite&quot;},&quot;isEdited&quot;:false,&quot;manualOverride&quot;:{&quot;isManuallyOverridden&quot;:false,&quot;citeprocText&quot;:&quot;Brilianti &amp;#38; Lutfi (2020)&quot;,&quot;manualOverrideText&quot;:&quot;&quot;},&quot;citationTag&quot;:&quot;MENDELEY_CITATION_v3_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&quot;,&quot;citationItems&quot;:[{&quot;displayAs&quot;:&quot;composite&quot;,&quot;label&quot;:&quot;page&quot;,&quot;id&quot;:&quot;ee0f6bf1-939b-354c-b62b-3fcc0fc578ad&quot;,&quot;itemData&quot;:{&quot;type&quot;:&quot;article-journal&quot;,&quot;id&quot;:&quot;ee0f6bf1-939b-354c-b62b-3fcc0fc578ad&quot;,&quot;title&quot;:&quot;Pengaruh pendapatan, pengalaman keuangan dan pengetahuan keuangan terhadap perilaku keuangan keluarga di kota Madiun&quot;,&quot;author&quot;:[{&quot;family&quot;:&quot;Brilianti&quot;,&quot;given&quot;:&quot;Tirani Rahma&quot;,&quot;parse-names&quot;:false,&quot;dropping-particle&quot;:&quot;&quot;,&quot;non-dropping-particle&quot;:&quot;&quot;},{&quot;family&quot;:&quot;Lutfi&quot;,&quot;given&quot;:&quot;Lutfi&quot;,&quot;parse-names&quot;:false,&quot;dropping-particle&quot;:&quot;&quot;,&quot;non-dropping-particle&quot;:&quot;&quot;}],&quot;container-title&quot;:&quot;Journal of Business and Banking&quot;,&quot;DOI&quot;:&quot;10.14414/jbb.v9i2.1762&quot;,&quot;ISSN&quot;:&quot;2088-7841&quot;,&quot;issued&quot;:{&quot;date-parts&quot;:[[2020,2,10]]},&quot;page&quot;:&quot;197&quot;,&quot;abstract&quot;:&quot;This study aims to examine the effect of income, financial experience and financial knowledge on financial behavior. The sampling method used in this study was purposive sampling and convenience sampling. The sample in this study were family’s who had lived at least a year in Madiun and had jobs. There were 162 respondents taken using a questionnaire through the survey method. This study uses Multiple Regression Analysis as a data analysis technique. The results of this study indicate that financial experience and financial knowledge have a significant positive effect on financial behavior. There is differences in financial behavior based on income level, the higher the income, the better financial behavior.&quot;,&quot;publisher&quot;:&quot;STIE Perbanas Surabaya&quot;,&quot;issue&quot;:&quot;2&quot;,&quot;volume&quot;:&quot;9&quot;,&quot;container-title-short&quot;:&quot;&quot;},&quot;isTemporary&quot;:false,&quot;suppress-author&quot;:false,&quot;composite&quot;:true,&quot;author-only&quot;:false}]},{&quot;citationID&quot;:&quot;MENDELEY_CITATION_757a26fd-b75b-48e3-8771-148e0e8f76f8&quot;,&quot;properties&quot;:{&quot;noteIndex&quot;:0,&quot;mode&quot;:&quot;composite&quot;},&quot;isEdited&quot;:false,&quot;manualOverride&quot;:{&quot;isManuallyOverridden&quot;:false,&quot;citeprocText&quot;:&quot;Husna &amp;#38; Lutfi (2021)&quot;,&quot;manualOverrideText&quot;:&quot;&quot;},&quot;citationTag&quot;:&quot;MENDELEY_CITATION_v3_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&quot;,&quot;citationItems&quot;:[{&quot;displayAs&quot;:&quot;composite&quot;,&quot;label&quot;:&quot;page&quot;,&quot;id&quot;:&quot;fdb9e89c-cf8b-3f68-ab64-8d5a6885b270&quot;,&quot;itemData&quot;:{&quot;type&quot;:&quot;article-journal&quot;,&quot;id&quot;:&quot;fdb9e89c-cf8b-3f68-ab64-8d5a6885b270&quot;,&quot;title&quot;:&quot;Perilaku Pengelolaan Keuangan Keluarga: Peran Moderasi Pendapatan&quot;,&quot;author&quot;:[{&quot;family&quot;:&quot;Husna&quot;,&quot;given&quot;:&quot;Nur Af’idatul&quot;,&quot;parse-names&quot;:false,&quot;dropping-particle&quot;:&quot;&quot;,&quot;non-dropping-particle&quot;:&quot;&quot;},{&quot;family&quot;:&quot;Lutfi&quot;,&quot;given&quot;:&quot;Lutfi&quot;,&quot;parse-names&quot;:false,&quot;dropping-particle&quot;:&quot;&quot;,&quot;non-dropping-particle&quot;:&quot;&quot;}],&quot;container-title&quot;:&quot;Jurnal Samudra Ekonomi dan Bisnis&quot;,&quot;DOI&quot;:&quot;10.33059/jseb.v13i1.3349&quot;,&quot;ISSN&quot;:&quot;2089-1989&quot;,&quot;issued&quot;:{&quot;date-parts&quot;:[[2021,9,30]]},&quot;page&quot;:&quot;15-27&quot;,&quot;abstract&quot;:&quot;Financial Management Behavior is crucial to achieve future financial well-being. The purpose of this research is to examine the influence of financial experience and financial knowledge on family financial management behavior with income as a moderating variable. The samples are 249 respondents who are married with a minimum income of Rp. 5.000.000,- per month and live in Surabaya. Data is analysed using Structural Equation Modeling. The results indicate that there are significant positive influences of financial experience and financial knowledge to family financial management behavior; there is no influence of income to family financial management behavior; and, income strengthens the influence of financial knowledge to family financial management behavior. This study suggests households to spend more money for pension fund programs and improve their financial knowledge, especially about investment and credit.&quot;,&quot;publisher&quot;:&quot;Fakultas Hukum Universitas Samudra&quot;,&quot;issue&quot;:&quot;1&quot;,&quot;volume&quot;:&quot;13&quot;,&quot;container-title-short&quot;:&quot;&quot;},&quot;isTemporary&quot;:false,&quot;suppress-author&quot;:false,&quot;composite&quot;:true,&quot;author-only&quot;:false}]},{&quot;citationID&quot;:&quot;MENDELEY_CITATION_a51ab3b9-e967-4c80-b457-abb4dc840a74&quot;,&quot;properties&quot;:{&quot;noteIndex&quot;:0},&quot;isEdited&quot;:false,&quot;manualOverride&quot;:{&quot;isManuallyOverridden&quot;:false,&quot;citeprocText&quot;:&quot;(Prof. Dr. Sugiyono, 2013)&quot;,&quot;manualOverrideText&quot;:&quot;&quot;},&quot;citationTag&quot;:&quot;MENDELEY_CITATION_v3_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&quot;,&quot;citationItems&quot;:[{&quot;id&quot;:&quot;9fc9aa0a-7b3e-3df4-98fe-f045ac0045e2&quot;,&quot;itemData&quot;:{&quot;type&quot;:&quot;book&quot;,&quot;id&quot;:&quot;9fc9aa0a-7b3e-3df4-98fe-f045ac0045e2&quot;,&quot;title&quot;:&quot;Metode Penelitian Kuantitatif Kualitatif dan R&amp;D&quot;,&quot;author&quot;:[{&quot;family&quot;:&quot;Prof. Dr. Sugiyono&quot;,&quot;given&quot;:&quot;&quot;,&quot;parse-names&quot;:false,&quot;dropping-particle&quot;:&quot;&quot;,&quot;non-dropping-particle&quot;:&quot;&quot;}],&quot;ISBN&quot;:&quot;979-8433-64-0&quot;,&quot;issued&quot;:{&quot;date-parts&quot;:[[2013]]},&quot;publisher-place&quot;:&quot;Bandung&quot;,&quot;publisher&quot;:&quot;CV Alfabeta&quot;,&quot;container-title-short&quot;:&quot;&quot;},&quot;isTemporary&quot;:false}]},{&quot;citationID&quot;:&quot;MENDELEY_CITATION_c41228e3-99ab-423d-84e4-412dfa23aa94&quot;,&quot;properties&quot;:{&quot;noteIndex&quot;:0},&quot;isEdited&quot;:false,&quot;manualOverride&quot;:{&quot;isManuallyOverridden&quot;:false,&quot;citeprocText&quot;:&quot;(Prof. Dr. Sugiyono, 2013)&quot;,&quot;manualOverrideText&quot;:&quot;&quot;},&quot;citationTag&quot;:&quot;MENDELEY_CITATION_v3_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&quot;,&quot;citationItems&quot;:[{&quot;id&quot;:&quot;9fc9aa0a-7b3e-3df4-98fe-f045ac0045e2&quot;,&quot;itemData&quot;:{&quot;type&quot;:&quot;book&quot;,&quot;id&quot;:&quot;9fc9aa0a-7b3e-3df4-98fe-f045ac0045e2&quot;,&quot;title&quot;:&quot;Metode Penelitian Kuantitatif Kualitatif dan R&amp;D&quot;,&quot;author&quot;:[{&quot;family&quot;:&quot;Prof. Dr. Sugiyono&quot;,&quot;given&quot;:&quot;&quot;,&quot;parse-names&quot;:false,&quot;dropping-particle&quot;:&quot;&quot;,&quot;non-dropping-particle&quot;:&quot;&quot;}],&quot;ISBN&quot;:&quot;979-8433-64-0&quot;,&quot;issued&quot;:{&quot;date-parts&quot;:[[2013]]},&quot;publisher-place&quot;:&quot;Bandung&quot;,&quot;publisher&quot;:&quot;CV Alfabeta&quot;,&quot;container-title-short&quot;:&quot;&quot;},&quot;isTemporary&quot;:false}]},{&quot;citationID&quot;:&quot;MENDELEY_CITATION_2ee37831-72f4-462d-9cc0-cb118137374a&quot;,&quot;properties&quot;:{&quot;noteIndex&quot;:0},&quot;isEdited&quot;:false,&quot;manualOverride&quot;:{&quot;isManuallyOverridden&quot;:false,&quot;citeprocText&quot;:&quot;(Prof. Dr. Sugiyono, 2013)&quot;,&quot;manualOverrideText&quot;:&quot;&quot;},&quot;citationTag&quot;:&quot;MENDELEY_CITATION_v3_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&quot;,&quot;citationItems&quot;:[{&quot;id&quot;:&quot;9fc9aa0a-7b3e-3df4-98fe-f045ac0045e2&quot;,&quot;itemData&quot;:{&quot;type&quot;:&quot;book&quot;,&quot;id&quot;:&quot;9fc9aa0a-7b3e-3df4-98fe-f045ac0045e2&quot;,&quot;title&quot;:&quot;Metode Penelitian Kuantitatif Kualitatif dan R&amp;D&quot;,&quot;author&quot;:[{&quot;family&quot;:&quot;Prof. Dr. Sugiyono&quot;,&quot;given&quot;:&quot;&quot;,&quot;parse-names&quot;:false,&quot;dropping-particle&quot;:&quot;&quot;,&quot;non-dropping-particle&quot;:&quot;&quot;}],&quot;ISBN&quot;:&quot;979-8433-64-0&quot;,&quot;issued&quot;:{&quot;date-parts&quot;:[[2013]]},&quot;publisher-place&quot;:&quot;Bandung&quot;,&quot;publisher&quot;:&quot;CV Alfabeta&quot;,&quot;container-title-short&quot;:&quot;&quot;},&quot;isTemporary&quot;:false,&quot;suppress-author&quot;:false,&quot;composite&quot;:false,&quot;author-only&quot;:false}]},{&quot;citationID&quot;:&quot;MENDELEY_CITATION_3a5cd49d-1a9e-4298-a104-dbe72d397588&quot;,&quot;properties&quot;:{&quot;noteIndex&quot;:0,&quot;mode&quot;:&quot;composite&quot;},&quot;isEdited&quot;:false,&quot;manualOverride&quot;:{&quot;isManuallyOverridden&quot;:false,&quot;citeprocText&quot;:&quot;Shinta &amp;#38; Lestari (2019)&quot;,&quot;manualOverrideText&quot;:&quot;&quot;},&quot;citationTag&quot;:&quot;MENDELEY_CITATION_v3_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&quot;,&quot;citationItems&quot;:[{&quot;displayAs&quot;:&quot;composite&quot;,&quot;label&quot;:&quot;page&quot;,&quot;id&quot;:&quot;28fc12e2-fc46-3cf7-a87b-7b7391407eea&quot;,&quot;itemData&quot;:{&quot;type&quot;:&quot;article-journal&quot;,&quot;id&quot;:&quot;28fc12e2-fc46-3cf7-a87b-7b7391407eea&quot;,&quot;title&quot;:&quot;The Impact of Financial Knowledge, Lifestyle Pattern on Career Woman Financial Management Behaviour with Locus of Control as&quot;,&quot;author&quot;:[{&quot;family&quot;:&quot;Shinta&quot;,&quot;given&quot;:&quot;Rendra Elvira&quot;,&quot;parse-names&quot;:false,&quot;dropping-particle&quot;:&quot;&quot;,&quot;non-dropping-particle&quot;:&quot;&quot;},{&quot;family&quot;:&quot;Lestari&quot;,&quot;given&quot;:&quot;Wiwik&quot;,&quot;parse-names&quot;:false,&quot;dropping-particle&quot;:&quot;&quot;,&quot;non-dropping-particle&quot;:&quot;&quot;}],&quot;container-title&quot;:&quot;Journal of Business &amp; Banking&quot;,&quot;DOI&quot;:&quot;10.14414/jbb.v8i2.1524&quot;,&quot;ISSN&quot;:&quot;2088-7841&quot;,&quot;issued&quot;:{&quot;date-parts&quot;:[[2019,4,16]]},&quot;page&quot;:&quot;271-287&quot;,&quot;abstract&quot;:&quot;Financial management behavior is very important nowadays. This is related to the consumptive behavior in Indonesia and, especially, in Sidoarjo. The purpose of this reasearch was to determine the effect of Financial Knowledge, Lifestyle Pattern of Career Woman Financial Management beaviour with Locus of Control as A Moderating Variable. The sample consists of 180 respondents who have the characteristic as career woman living in Sidoarjo, an income, and are the managers of personal finances, with a productive age of 20-55 years, and at least junior high school as the latest education. The sample was taken using a purposive sampling technique. The data were analyzed using Structural Equation Modeling (SEM) on PLS (Partial Least Square). The results of this reasearch showed that both Financial Knowledge and Locus of Control have a positive and signficant effect on financial management behavior. Besides that, Locus of Control partially mediates on the effect of financial knowledge on financial management behaviour.&quot;,&quot;publisher&quot;:&quot;STIE Perbanas Surabaya&quot;,&quot;issue&quot;:&quot;2&quot;,&quot;volume&quot;:&quot;8&quot;,&quot;container-title-short&quot;:&quot;&quot;},&quot;isTemporary&quot;:false,&quot;suppress-author&quot;:false,&quot;composite&quot;:true,&quot;author-only&quot;:false}]},{&quot;citationID&quot;:&quot;MENDELEY_CITATION_fd30bbc4-9892-4d20-9540-82f419e86c83&quot;,&quot;properties&quot;:{&quot;noteIndex&quot;:0,&quot;mode&quot;:&quot;composite&quot;},&quot;isEdited&quot;:false,&quot;manualOverride&quot;:{&quot;isManuallyOverridden&quot;:false,&quot;citeprocText&quot;:&quot;Husna &amp;#38; Lutfi (2021)&quot;,&quot;manualOverrideText&quot;:&quot;&quot;},&quot;citationTag&quot;:&quot;MENDELEY_CITATION_v3_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&quot;,&quot;citationItems&quot;:[{&quot;displayAs&quot;:&quot;composite&quot;,&quot;label&quot;:&quot;page&quot;,&quot;id&quot;:&quot;fdb9e89c-cf8b-3f68-ab64-8d5a6885b270&quot;,&quot;itemData&quot;:{&quot;type&quot;:&quot;article-journal&quot;,&quot;id&quot;:&quot;fdb9e89c-cf8b-3f68-ab64-8d5a6885b270&quot;,&quot;title&quot;:&quot;Perilaku Pengelolaan Keuangan Keluarga: Peran Moderasi Pendapatan&quot;,&quot;author&quot;:[{&quot;family&quot;:&quot;Husna&quot;,&quot;given&quot;:&quot;Nur Af’idatul&quot;,&quot;parse-names&quot;:false,&quot;dropping-particle&quot;:&quot;&quot;,&quot;non-dropping-particle&quot;:&quot;&quot;},{&quot;family&quot;:&quot;Lutfi&quot;,&quot;given&quot;:&quot;Lutfi&quot;,&quot;parse-names&quot;:false,&quot;dropping-particle&quot;:&quot;&quot;,&quot;non-dropping-particle&quot;:&quot;&quot;}],&quot;container-title&quot;:&quot;Jurnal Samudra Ekonomi dan Bisnis&quot;,&quot;DOI&quot;:&quot;10.33059/jseb.v13i1.3349&quot;,&quot;ISSN&quot;:&quot;2089-1989&quot;,&quot;issued&quot;:{&quot;date-parts&quot;:[[2021,9,30]]},&quot;page&quot;:&quot;15-27&quot;,&quot;abstract&quot;:&quot;Financial Management Behavior is crucial to achieve future financial well-being. The purpose of this research is to examine the influence of financial experience and financial knowledge on family financial management behavior with income as a moderating variable. The samples are 249 respondents who are married with a minimum income of Rp. 5.000.000,- per month and live in Surabaya. Data is analysed using Structural Equation Modeling. The results indicate that there are significant positive influences of financial experience and financial knowledge to family financial management behavior; there is no influence of income to family financial management behavior; and, income strengthens the influence of financial knowledge to family financial management behavior. This study suggests households to spend more money for pension fund programs and improve their financial knowledge, especially about investment and credit.&quot;,&quot;publisher&quot;:&quot;Fakultas Hukum Universitas Samudra&quot;,&quot;issue&quot;:&quot;1&quot;,&quot;volume&quot;:&quot;13&quot;,&quot;container-title-short&quot;:&quot;&quot;},&quot;isTemporary&quot;:false,&quot;suppress-author&quot;:false,&quot;composite&quot;:true,&quot;author-only&quot;:false}]},{&quot;citationID&quot;:&quot;MENDELEY_CITATION_9ccae467-02ef-4e3d-8663-974f0fa2fbd8&quot;,&quot;properties&quot;:{&quot;noteIndex&quot;:0,&quot;mode&quot;:&quot;composite&quot;},&quot;isEdited&quot;:false,&quot;manualOverride&quot;:{&quot;isManuallyOverridden&quot;:false,&quot;citeprocText&quot;:&quot;Firli &amp;#38; Hidayati (2021)&quot;,&quot;manualOverrideText&quot;:&quot;&quot;},&quot;citationTag&quot;:&quot;MENDELEY_CITATION_v3_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&quot;,&quot;citationItems&quot;:[{&quot;displayAs&quot;:&quot;composite&quot;,&quot;label&quot;:&quot;page&quot;,&quot;id&quot;:&quot;797146b4-893e-39bb-af3c-43f725182b55&quot;,&quot;itemData&quot;:{&quot;type&quot;:&quot;article-journal&quot;,&quot;id&quot;:&quot;797146b4-893e-39bb-af3c-43f725182b55&quot;,&quot;title&quot;:&quot;The Influence of Financial Knowledge, Financial Attitude, and Personality Towards Financial Management Behavior on Productive Age Population&quot;,&quot;author&quot;:[{&quot;family&quot;:&quot;Firli&quot;,&quot;given&quot;:&quot;Anisah&quot;,&quot;parse-names&quot;:false,&quot;dropping-particle&quot;:&quot;&quot;,&quot;non-dropping-particle&quot;:&quot;&quot;},{&quot;family&quot;:&quot;Hidayati&quot;,&quot;given&quot;:&quot;Nurul&quot;,&quot;parse-names&quot;:false,&quot;dropping-particle&quot;:&quot;&quot;,&quot;non-dropping-particle&quot;:&quot;&quot;}],&quot;container-title&quot;:&quot;Review of Integrative Business and Economics Research&quot;,&quot;issued&quot;:{&quot;date-parts&quot;:[[2021]]},&quot;page&quot;:&quot;43-55&quot;,&quot;abstract&quot;:&quot;Financial management behavior is one of the interesting variables to be researched in behavioral finance. This research aims at determining the influence of financial knowledge, financial attitude, and personality on financial management behavior. This research is a breakthrough since the variables that affect financial management behavior in the age classification (productive age) have never been studied in the past literature. This research was conducted by involving 400 respondents categorized in the productive age population in one of the major capitals in Indonesia using purposive sampling. The questionnaires were distributed and analyzed using multiple linear regression. The results of this research indicated that there was a significant influence of financial knowledge, financial attitude, and personality on financial management behavior, either simultaneously or partially, with a total effect of 58.2%. Previous research has emphasized on the financial knowledge and financial attitude variables in determining financial behavior. This research implies that the personality variable also plays a vital role in determining financial management behavior.&quot;,&quot;issue&quot;:&quot;3&quot;,&quot;volume&quot;:&quot;10&quot;,&quot;container-title-short&quot;:&quot;&quot;},&quot;isTemporary&quot;:false,&quot;suppress-author&quot;:false,&quot;composite&quot;:true,&quot;author-only&quot;:false}]},{&quot;citationID&quot;:&quot;MENDELEY_CITATION_b8b3d27c-c0b8-4df6-b54f-9631a0681ee8&quot;,&quot;properties&quot;:{&quot;noteIndex&quot;:0,&quot;mode&quot;:&quot;composite&quot;},&quot;isEdited&quot;:false,&quot;manualOverride&quot;:{&quot;isManuallyOverridden&quot;:false,&quot;citeprocText&quot;:&quot;Iramani &amp;#38; Lutfi (2021)&quot;,&quot;manualOverrideText&quot;:&quot;&quot;},&quot;citationTag&quot;:&quot;MENDELEY_CITATION_v3_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&quot;,&quot;citationItems&quot;:[{&quot;displayAs&quot;:&quot;composite&quot;,&quot;label&quot;:&quot;page&quot;,&quot;id&quot;:&quot;99e6bcd7-1392-3a44-a190-bfe0367169b6&quot;,&quot;itemData&quot;:{&quot;type&quot;:&quot;article-journal&quot;,&quot;id&quot;:&quot;99e6bcd7-1392-3a44-a190-bfe0367169b6&quot;,&quot;title&quot;:&quot;An integrated model of financial well-being: The role of financial behavior&quot;,&quot;author&quot;:[{&quot;family&quot;:&quot;Iramani&quot;,&quot;given&quot;:&quot;Rr&quot;,&quot;parse-names&quot;:false,&quot;dropping-particle&quot;:&quot;&quot;,&quot;non-dropping-particle&quot;:&quot;&quot;},{&quot;family&quot;:&quot;Lutfi&quot;,&quot;given&quot;:&quot;Lutfi&quot;,&quot;parse-names&quot;:false,&quot;dropping-particle&quot;:&quot;&quot;,&quot;non-dropping-particle&quot;:&quot;&quot;}],&quot;container-title&quot;:&quot;Accounting&quot;,&quot;DOI&quot;:&quot;10.5267/j.ac.2020.12.007&quot;,&quot;ISSN&quot;:&quot;23697407&quot;,&quot;issued&quot;:{&quot;date-parts&quot;:[[2021]]},&quot;page&quot;:&quot;691-700&quot;,&quot;abstract&quot;:&quot;One of the main goals of every individual or household is to achieve financial well-being. Previous research has shown that various factors influence financial well-being. This research aims to develop an integrated family financial welfare model by examining various factors that affect it. This study uses data of 1,158 households taken using an online survey. The data is analyzed using a structural equation model. The results show that financial experience, financial knowledge, financial status, and marital status directly affect financial well-being. Financial behavior significantly mediates the influence of financial behavior, financial knowledge, and locus of control on financial well-being. Furthermore, marital status strengthens the effect of financial knowledge on financial well-being, but it does not strengthen the effect of financial experience on financial well-being. This study suggests that the Government and financial authorities need to improve further the effectiveness of financial literacy and financial inclusion programs and campaign for a more frugal life among households to avoid financial difficulties.&quot;,&quot;publisher&quot;:&quot;Growing Science&quot;,&quot;issue&quot;:&quot;3&quot;,&quot;volume&quot;:&quot;7&quot;,&quot;container-title-short&quot;:&quot;&quot;},&quot;isTemporary&quot;:false,&quot;suppress-author&quot;:false,&quot;composite&quot;:true,&quot;author-only&quot;:false}]},{&quot;citationID&quot;:&quot;MENDELEY_CITATION_4d13bddf-f897-4ca3-8e3b-dbf080610631&quot;,&quot;properties&quot;:{&quot;noteIndex&quot;:0},&quot;isEdited&quot;:false,&quot;manualOverride&quot;:{&quot;isManuallyOverridden&quot;:true,&quot;citeprocText&quot;:&quot;(Humaidi et al., 2020; Husna &amp;#38; Lutfi, 2021; Joseph, 2020; Pradinaningsih &amp;#38; Wafiroh, 2022)&quot;,&quot;manualOverrideText&quot;:&quot;Humaidi et al. (2020); Husna &amp; Lutfi, (2021); Joseph (2020); Pradinaningsih &amp; Wafiroh (2022)&quot;},&quot;citationTag&quot;:&quot;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&quot;,&quot;citationItems&quot;:[{&quot;id&quot;:&quot;67ca1b58-aea6-359f-aa67-1e3ab6749d8f&quot;,&quot;itemData&quot;:{&quot;type&quot;:&quot;article-journal&quot;,&quot;id&quot;:&quot;67ca1b58-aea6-359f-aa67-1e3ab6749d8f&quot;,&quot;title&quot;:&quot;The Effect of Financial Technology, Demography, and Financial Literacy on Financial Management Behavior of Productive Age in Surabaya, Indonesia&quot;,&quot;author&quot;:[{&quot;family&quot;:&quot;Humaidi&quot;,&quot;given&quot;:&quot;Ahmad&quot;,&quot;parse-names&quot;:false,&quot;dropping-particle&quot;:&quot;&quot;,&quot;non-dropping-particle&quot;:&quot;&quot;},{&quot;family&quot;:&quot;Khoirudin&quot;,&quot;given&quot;:&quot;Muhammad&quot;,&quot;parse-names&quot;:false,&quot;dropping-particle&quot;:&quot;&quot;,&quot;non-dropping-particle&quot;:&quot;&quot;},{&quot;family&quot;:&quot;Adinda&quot;,&quot;given&quot;:&quot;Ainun Riska&quot;,&quot;parse-names&quot;:false,&quot;dropping-particle&quot;:&quot;&quot;,&quot;non-dropping-particle&quot;:&quot;&quot;},{&quot;family&quot;:&quot;Kautsar&quot;,&quot;given&quot;:&quot;Achmad&quot;,&quot;parse-names&quot;:false,&quot;dropping-particle&quot;:&quot;&quot;,&quot;non-dropping-particle&quot;:&quot;&quot;}],&quot;container-title&quot;:&quot;International Journal of Advances in Scientific Research and Engineering&quot;,&quot;DOI&quot;:&quot;10.31695/ijasre.2020.33604&quot;,&quot;issued&quot;:{&quot;date-parts&quot;:[[2020]]},&quot;page&quot;:&quot;77-81&quot;,&quot;abstract&quot;:&quot;This study aims to examine the effect of financial technology, demographics, and financial literacy on the financial decision making of the productive age population in Surabaya. The type of research is quantitative and conclusive in the form of causality. The data used are primary data obtained from the questionnaire. The population which is used as much as 180 respondents was selected by way of judgmental sampling. The characteristics of respondents are the productive age population in Surabaya who has income and work. Mechanical analysis of the use of researchers is an analysis of regression doubled by using SPSS software version 20. Results of the study showed that the variables demographics are proxied by type of sex, income, and age did not influence on the financial management behavior in the population age productive in Surabaya. Whereas Financial Technology and Financial Literacy have a significant positive effect on Financial Management Behavior in the productive age population in Surabaya&quot;,&quot;publisher&quot;:&quot;Sretechjournal Publication&quot;,&quot;issue&quot;:&quot;01&quot;,&quot;volume&quot;:&quot;06&quot;,&quot;container-title-short&quot;:&quot;&quot;},&quot;isTemporary&quot;:false},{&quot;id&quot;:&quot;9d917d47-4269-3996-9bba-4f07f6b77e5c&quot;,&quot;itemData&quot;:{&quot;type&quot;:&quot;article-journal&quot;,&quot;id&quot;:&quot;9d917d47-4269-3996-9bba-4f07f6b77e5c&quot;,&quot;title&quot;:&quot;Pengaruh Literasi Keuangan dan Faktor Demografi terhadap Perilaku Pengelolaan Keuangan Pribadi pada Dosen-Dosen Fakulas Ekonomi UKIM&quot;,&quot;author&quot;:[{&quot;family&quot;:&quot;Joseph&quot;,&quot;given&quot;:&quot;Chricela N&quot;,&quot;parse-names&quot;:false,&quot;dropping-particle&quot;:&quot;&quot;,&quot;non-dropping-particle&quot;:&quot;&quot;}],&quot;container-title&quot;:&quot;Jurnal SOSO2&quot;,&quot;issued&quot;:{&quot;date-parts&quot;:[[2020]]},&quot;page&quot;:&quot;1-11&quot;,&quot;abstract&quot;:&quot;The term financial literacy is the ability of an individual to make decisions in terms of personal financial knowledge. According to Remund (2010) describes five domains of financial literacy namely knowledge of financial concepts, the ability to communicate about financial concepts, the ability to manage finances, the ability to make financial decisions and the confidence to make future plans. 1) Does financial literacy affect the personal financial management behavior of the UKIM faculty of economics? 2) Does income affect the personal financial management behavior of the UKIM faculty of economics? The output of this study is the publication of the results of studies in the National Scientific Journal (with ISSN). In this study the variables to be examined consist of the independent variable (dependent variable), namely capital ownership, dependents and education level, while the dependent variable (independent variable), namely absolute poverty. Time horizon of one stage research (cross sectional). The analysis in this study is the entire lecturer at the UKIM faculty of economics. The research method used in this research is explanatory survey. The population in this study is the whole faculty of economics at UKIM, amounting to 22 people. While the sample in this study is the entire population. Data analysis techniques used in this study are the validity test, reliability test and Chi Square Test. The results of this study indicate that 1) Demographic factors which include income do not affect the financial behavior of the UKIM faculty of economics. 2) Financial literacy has a significant effect on the financial behavior of the UKIM faculty of economics&quot;,&quot;issue&quot;:&quot;1&quot;,&quot;volume&quot;:&quot;8&quot;,&quot;container-title-short&quot;:&quot;&quot;},&quot;isTemporary&quot;:false},{&quot;id&quot;:&quot;fdb9e89c-cf8b-3f68-ab64-8d5a6885b270&quot;,&quot;itemData&quot;:{&quot;type&quot;:&quot;article-journal&quot;,&quot;id&quot;:&quot;fdb9e89c-cf8b-3f68-ab64-8d5a6885b270&quot;,&quot;title&quot;:&quot;Perilaku Pengelolaan Keuangan Keluarga: Peran Moderasi Pendapatan&quot;,&quot;author&quot;:[{&quot;family&quot;:&quot;Husna&quot;,&quot;given&quot;:&quot;Nur Af’idatul&quot;,&quot;parse-names&quot;:false,&quot;dropping-particle&quot;:&quot;&quot;,&quot;non-dropping-particle&quot;:&quot;&quot;},{&quot;family&quot;:&quot;Lutfi&quot;,&quot;given&quot;:&quot;Lutfi&quot;,&quot;parse-names&quot;:false,&quot;dropping-particle&quot;:&quot;&quot;,&quot;non-dropping-particle&quot;:&quot;&quot;}],&quot;container-title&quot;:&quot;Jurnal Samudra Ekonomi dan Bisnis&quot;,&quot;DOI&quot;:&quot;10.33059/jseb.v13i1.3349&quot;,&quot;ISSN&quot;:&quot;2089-1989&quot;,&quot;issued&quot;:{&quot;date-parts&quot;:[[2021,9,30]]},&quot;page&quot;:&quot;15-27&quot;,&quot;abstract&quot;:&quot;Financial Management Behavior is crucial to achieve future financial well-being. The purpose of this research is to examine the influence of financial experience and financial knowledge on family financial management behavior with income as a moderating variable. The samples are 249 respondents who are married with a minimum income of Rp. 5.000.000,- per month and live in Surabaya. Data is analysed using Structural Equation Modeling. The results indicate that there are significant positive influences of financial experience and financial knowledge to family financial management behavior; there is no influence of income to family financial management behavior; and, income strengthens the influence of financial knowledge to family financial management behavior. This study suggests households to spend more money for pension fund programs and improve their financial knowledge, especially about investment and credit.&quot;,&quot;publisher&quot;:&quot;Fakultas Hukum Universitas Samudra&quot;,&quot;issue&quot;:&quot;1&quot;,&quot;volume&quot;:&quot;13&quot;,&quot;container-title-short&quot;:&quot;&quot;},&quot;isTemporary&quot;:false},{&quot;id&quot;:&quot;b534237e-72da-3cb4-9cba-b9591e886454&quot;,&quot;itemData&quot;:{&quot;type&quot;:&quot;article-journal&quot;,&quot;id&quot;:&quot;b534237e-72da-3cb4-9cba-b9591e886454&quot;,&quot;title&quot;:&quot;Pengaruh Literasi Keuangan, Sikap Keuangan dan Self-Efficacy Terhadap Pengelolaan Keuangan Ibu Rumah Tangga&quot;,&quot;author&quot;:[{&quot;family&quot;:&quot;Pradinaningsih&quot;,&quot;given&quot;:&quot;Novia Ayu&quot;,&quot;parse-names&quot;:false,&quot;dropping-particle&quot;:&quot;&quot;,&quot;non-dropping-particle&quot;:&quot;&quot;},{&quot;family&quot;:&quot;Wafiroh&quot;,&quot;given&quot;:&quot;Novi Lailiyul&quot;,&quot;parse-names&quot;:false,&quot;dropping-particle&quot;:&quot;&quot;,&quot;non-dropping-particle&quot;:&quot;&quot;}],&quot;container-title&quot;:&quot;Jurnal Akuntansi&quot;,&quot;DOI&quot;:&quot;10.24843/EJA.2022.v&quot;,&quot;URL&quot;:&quot;https://ojs.unud.ac.id/index.php/Akuntansi/index&quot;,&quot;issued&quot;:{&quot;date-parts&quot;:[[2022]]},&quot;page&quot;:&quot;1518-1535&quot;,&quot;issue&quot;:&quot;6&quot;,&quot;volume&quot;:&quot;32&quot;,&quot;container-title-short&quot;:&quot;&quot;},&quot;isTemporary&quot;:false}]},{&quot;citationID&quot;:&quot;MENDELEY_CITATION_f475f03c-6dfa-4889-b645-aac587282a14&quot;,&quot;properties&quot;:{&quot;noteIndex&quot;:0,&quot;mode&quot;:&quot;composite&quot;},&quot;isEdited&quot;:false,&quot;manualOverride&quot;:{&quot;isManuallyOverridden&quot;:false,&quot;citeprocText&quot;:&quot;Pakawaru (2022)&quot;,&quot;manualOverrideText&quot;:&quot;&quot;},&quot;citationItems&quot;:[{&quot;displayAs&quot;:&quot;composite&quot;,&quot;label&quot;:&quot;page&quot;,&quot;id&quot;:&quot;28c93d85-de58-341c-9f62-bd3950c92fa1&quot;,&quot;itemData&quot;:{&quot;type&quot;:&quot;article-journal&quot;,&quot;id&quot;:&quot;28c93d85-de58-341c-9f62-bd3950c92fa1&quot;,&quot;title&quot;:&quot;Pengaruh Sikap Keuangan Terhadap Perilaku Pengelolaan Keuangan Mahasiswa dan Lingkungan Sosial Sebagai Variabel Moderating&quot;,&quot;author&quot;:[{&quot;family&quot;:&quot;Pakawaru&quot;,&quot;given&quot;:&quot;Irham&quot;,&quot;parse-names&quot;:false,&quot;dropping-particle&quot;:&quot;&quot;,&quot;non-dropping-particle&quot;:&quot;&quot;}],&quot;container-title&quot;:&quot;Jurnal Ilmu Perbankan dan Keuangan Syariah&quot;,&quot;issued&quot;:{&quot;date-parts&quot;:[[2022]]},&quot;page&quot;:&quot;193-201&quot;,&quot;issue&quot;:&quot;2&quot;,&quot;volume&quot;:&quot;4&quot;,&quot;container-title-short&quot;:&quot;&quot;},&quot;isTemporary&quot;:false,&quot;suppress-author&quot;:false,&quot;composite&quot;:true,&quot;author-only&quot;:false}],&quot;citationTag&quot;:&quot;MENDELEY_CITATION_v3_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&quot;},{&quot;citationID&quot;:&quot;MENDELEY_CITATION_d2b1e6b1-038b-4a3b-86c0-a46b8196af94&quot;,&quot;properties&quot;:{&quot;noteIndex&quot;:0,&quot;mode&quot;:&quot;composite&quot;},&quot;isEdited&quot;:false,&quot;manualOverride&quot;:{&quot;isManuallyOverridden&quot;:false,&quot;citeprocText&quot;:&quot;Pradinaningsih &amp;#38; Wafiroh (2022)&quot;,&quot;manualOverrideText&quot;:&quot;&quot;},&quot;citationTag&quot;:&quot;MENDELEY_CITATION_v3_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&quot;,&quot;citationItems&quot;:[{&quot;displayAs&quot;:&quot;composite&quot;,&quot;label&quot;:&quot;page&quot;,&quot;id&quot;:&quot;b534237e-72da-3cb4-9cba-b9591e886454&quot;,&quot;itemData&quot;:{&quot;type&quot;:&quot;article-journal&quot;,&quot;id&quot;:&quot;b534237e-72da-3cb4-9cba-b9591e886454&quot;,&quot;title&quot;:&quot;Pengaruh Literasi Keuangan, Sikap Keuangan dan Self-Efficacy Terhadap Pengelolaan Keuangan Ibu Rumah Tangga&quot;,&quot;author&quot;:[{&quot;family&quot;:&quot;Pradinaningsih&quot;,&quot;given&quot;:&quot;Novia Ayu&quot;,&quot;parse-names&quot;:false,&quot;dropping-particle&quot;:&quot;&quot;,&quot;non-dropping-particle&quot;:&quot;&quot;},{&quot;family&quot;:&quot;Wafiroh&quot;,&quot;given&quot;:&quot;Novi Lailiyul&quot;,&quot;parse-names&quot;:false,&quot;dropping-particle&quot;:&quot;&quot;,&quot;non-dropping-particle&quot;:&quot;&quot;}],&quot;container-title&quot;:&quot;Jurnal Akuntansi&quot;,&quot;DOI&quot;:&quot;10.24843/EJA.2022.v&quot;,&quot;URL&quot;:&quot;https://ojs.unud.ac.id/index.php/Akuntansi/index&quot;,&quot;issued&quot;:{&quot;date-parts&quot;:[[2022]]},&quot;page&quot;:&quot;1518-1535&quot;,&quot;issue&quot;:&quot;6&quot;,&quot;volume&quot;:&quot;32&quot;,&quot;container-title-short&quot;:&quot;&quot;},&quot;isTemporary&quot;:false,&quot;suppress-author&quot;:false,&quot;composite&quot;:true,&quot;author-only&quot;:false}]},{&quot;citationID&quot;:&quot;MENDELEY_CITATION_fb51be2d-ad97-4889-a172-9a31525ffc5d&quot;,&quot;properties&quot;:{&quot;noteIndex&quot;:0,&quot;mode&quot;:&quot;composite&quot;},&quot;isEdited&quot;:false,&quot;manualOverride&quot;:{&quot;isManuallyOverridden&quot;:false,&quot;citeprocText&quot;:&quot;Humaidi et al. (2020)&quot;,&quot;manualOverrideText&quot;:&quot;&quot;},&quot;citationTag&quot;:&quot;MENDELEY_CITATION_v3_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&quot;,&quot;citationItems&quot;:[{&quot;displayAs&quot;:&quot;composite&quot;,&quot;label&quot;:&quot;page&quot;,&quot;id&quot;:&quot;67ca1b58-aea6-359f-aa67-1e3ab6749d8f&quot;,&quot;itemData&quot;:{&quot;type&quot;:&quot;article-journal&quot;,&quot;id&quot;:&quot;67ca1b58-aea6-359f-aa67-1e3ab6749d8f&quot;,&quot;title&quot;:&quot;The Effect of Financial Technology, Demography, and Financial Literacy on Financial Management Behavior of Productive Age in Surabaya, Indonesia&quot;,&quot;author&quot;:[{&quot;family&quot;:&quot;Humaidi&quot;,&quot;given&quot;:&quot;Ahmad&quot;,&quot;parse-names&quot;:false,&quot;dropping-particle&quot;:&quot;&quot;,&quot;non-dropping-particle&quot;:&quot;&quot;},{&quot;family&quot;:&quot;Khoirudin&quot;,&quot;given&quot;:&quot;Muhammad&quot;,&quot;parse-names&quot;:false,&quot;dropping-particle&quot;:&quot;&quot;,&quot;non-dropping-particle&quot;:&quot;&quot;},{&quot;family&quot;:&quot;Adinda&quot;,&quot;given&quot;:&quot;Ainun Riska&quot;,&quot;parse-names&quot;:false,&quot;dropping-particle&quot;:&quot;&quot;,&quot;non-dropping-particle&quot;:&quot;&quot;},{&quot;family&quot;:&quot;Kautsar&quot;,&quot;given&quot;:&quot;Achmad&quot;,&quot;parse-names&quot;:false,&quot;dropping-particle&quot;:&quot;&quot;,&quot;non-dropping-particle&quot;:&quot;&quot;}],&quot;container-title&quot;:&quot;International Journal of Advances in Scientific Research and Engineering&quot;,&quot;DOI&quot;:&quot;10.31695/ijasre.2020.33604&quot;,&quot;issued&quot;:{&quot;date-parts&quot;:[[2020]]},&quot;page&quot;:&quot;77-81&quot;,&quot;abstract&quot;:&quot;This study aims to examine the effect of financial technology, demographics, and financial literacy on the financial decision making of the productive age population in Surabaya. The type of research is quantitative and conclusive in the form of causality. The data used are primary data obtained from the questionnaire. The population which is used as much as 180 respondents was selected by way of judgmental sampling. The characteristics of respondents are the productive age population in Surabaya who has income and work. Mechanical analysis of the use of researchers is an analysis of regression doubled by using SPSS software version 20. Results of the study showed that the variables demographics are proxied by type of sex, income, and age did not influence on the financial management behavior in the population age productive in Surabaya. Whereas Financial Technology and Financial Literacy have a significant positive effect on Financial Management Behavior in the productive age population in Surabaya&quot;,&quot;publisher&quot;:&quot;Sretechjournal Publication&quot;,&quot;issue&quot;:&quot;01&quot;,&quot;volume&quot;:&quot;06&quot;,&quot;container-title-short&quot;:&quot;&quot;},&quot;isTemporary&quot;:false,&quot;suppress-author&quot;:false,&quot;composite&quot;:true,&quot;author-only&quot;:false}]},{&quot;citationID&quot;:&quot;MENDELEY_CITATION_78d8feb9-717c-4d0e-a654-15b7a8186a25&quot;,&quot;properties&quot;:{&quot;noteIndex&quot;:0,&quot;mode&quot;:&quot;composite&quot;},&quot;isEdited&quot;:false,&quot;manualOverride&quot;:{&quot;isManuallyOverridden&quot;:false,&quot;citeprocText&quot;:&quot;Putri et al. (2023)&quot;,&quot;manualOverrideText&quot;:&quot;&quot;},&quot;citationTag&quot;:&quot;MENDELEY_CITATION_v3_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&quot;,&quot;citationItems&quot;:[{&quot;displayAs&quot;:&quot;composite&quot;,&quot;label&quot;:&quot;page&quot;,&quot;id&quot;:&quot;d79de348-a672-3ee6-a466-7cd47e89cb3b&quot;,&quot;itemData&quot;:{&quot;type&quot;:&quot;article-journal&quot;,&quot;id&quot;:&quot;d79de348-a672-3ee6-a466-7cd47e89cb3b&quot;,&quot;title&quot;:&quot;Pengaruh Penggunaan Financial Technology, Gaya Hidup dan Pendapatan Orang Tua Terhadap Perilaku Keuangan Mahasiswa&quot;,&quot;author&quot;:[{&quot;family&quot;:&quot;Putri&quot;,&quot;given&quot;:&quot;Wulan Dwi&quot;,&quot;parse-names&quot;:false,&quot;dropping-particle&quot;:&quot;&quot;,&quot;non-dropping-particle&quot;:&quot;&quot;},{&quot;family&quot;:&quot;Fontanella&quot;,&quot;given&quot;:&quot;Amy&quot;,&quot;parse-names&quot;:false,&quot;dropping-particle&quot;:&quot;&quot;,&quot;non-dropping-particle&quot;:&quot;&quot;},{&quot;family&quot;:&quot;Handayani&quot;,&quot;given&quot;:&quot;Desi&quot;,&quot;parse-names&quot;:false,&quot;dropping-particle&quot;:&quot;&quot;,&quot;non-dropping-particle&quot;:&quot;&quot;}],&quot;container-title&quot;:&quot;Akuntansi dan Manajemen&quot;,&quot;DOI&quot;:&quot;10.30630/jam.v18i1.213&quot;,&quot;ISSN&quot;:&quot;1858-3687&quot;,&quot;issued&quot;:{&quot;date-parts&quot;:[[2023]]},&quot;page&quot;:&quot;51-72&quot;,&quot;abstract&quot;:&quot;This study aims to examine the effect of using financial technology, lifestyle and parental income on student financials behavior. This research was conducted on students of the Accounting Department of the DIII and DIV Study Programs of Accounting at the Padang State Polytechnic. This research method was conducted with a quantitative method using a questionnaire as a research instrument and measured using liket scale. The results of this study indicate that using financial technology affects students' financials behavior, meaning that if someone uses financial technology, it will impact on how he manages his finances. Lifestyle variables are not proven to have an effect on students' financials behavior while parental income has a negative effect on students' financial behavior. This result shows that the higher the income level of parents will reduce the ability of students' financial management behavior. The findings of this study imply that financial technology play an importants role in financials behaviour, the higher the use of financial technology, the better the financial behavior of students. Apart from being a transaction tool in daily activities, fintech can also support student financial activities such as saving, investing for future needs, making necessary payments and supporting business activities that can support income so that they can manage finances properly and precisely.&quot;,&quot;issue&quot;:&quot;1&quot;,&quot;volume&quot;:&quot;18&quot;,&quot;container-title-short&quot;:&quot;&quot;},&quot;isTemporary&quot;:false,&quot;suppress-author&quot;:false,&quot;composite&quot;:tru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Ani21</b:Tag>
    <b:SourceType>JournalArticle</b:SourceType>
    <b:Guid>{71C7653B-73E2-4646-B7D2-1A9971B2B79F}</b:Guid>
    <b:Author>
      <b:Author>
        <b:NameList>
          <b:Person>
            <b:Last>Firli</b:Last>
            <b:First>Anisah</b:First>
          </b:Person>
          <b:Person>
            <b:Last>Hidayati</b:Last>
            <b:First>Nurul</b:First>
          </b:Person>
        </b:NameList>
      </b:Author>
    </b:Author>
    <b:Title>The Influence of Financial Knowledge, Financial Attitude, and Personality Towards Financial Management Behavior on Productive Age Population</b:Title>
    <b:JournalName>Review of Integrative Business and Economics Research, Vol. 10, Supplementary Issue 3</b:JournalName>
    <b:Year>2021</b:Year>
    <b:RefOrder>1</b:RefOrder>
  </b:Source>
</b:Sources>
</file>

<file path=customXml/itemProps1.xml><?xml version="1.0" encoding="utf-8"?>
<ds:datastoreItem xmlns:ds="http://schemas.openxmlformats.org/officeDocument/2006/customXml" ds:itemID="{BF5D43BC-865F-4DB0-82AF-6A946D720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12</Pages>
  <Words>4296</Words>
  <Characters>29391</Characters>
  <Application>Microsoft Office Word</Application>
  <DocSecurity>0</DocSecurity>
  <Lines>918</Lines>
  <Paragraphs>374</Paragraphs>
  <ScaleCrop>false</ScaleCrop>
  <HeadingPairs>
    <vt:vector size="2" baseType="variant">
      <vt:variant>
        <vt:lpstr>Title</vt:lpstr>
      </vt:variant>
      <vt:variant>
        <vt:i4>1</vt:i4>
      </vt:variant>
    </vt:vector>
  </HeadingPairs>
  <TitlesOfParts>
    <vt:vector size="1" baseType="lpstr">
      <vt:lpstr>Template Promosi 2024</vt:lpstr>
    </vt:vector>
  </TitlesOfParts>
  <Company>UM Metro</Company>
  <LinksUpToDate>false</LinksUpToDate>
  <CharactersWithSpaces>33313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Promosi 2024</dc:title>
  <dc:subject>Jurnal Promosi</dc:subject>
  <dc:creator>Jurnal Promosi</dc:creator>
  <cp:keywords/>
  <dc:description/>
  <cp:lastModifiedBy>Pundi Rizqi</cp:lastModifiedBy>
  <cp:revision>6</cp:revision>
  <dcterms:created xsi:type="dcterms:W3CDTF">2024-07-09T06:44:00Z</dcterms:created>
  <dcterms:modified xsi:type="dcterms:W3CDTF">2024-10-15T23:03:00Z</dcterms:modified>
  <cp:version>2024</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3a2764eb6ce948db42969e073faf61d298986199082fa0116ffbe0156143a34a</vt:lpwstr>
  </property>
  <property fmtid="{D5CDD505-2E9C-101B-9397-08002B2CF9AE}" pid="3" name="Mendeley Document_1">
    <vt:lpwstr>True</vt:lpwstr>
  </property>
  <property fmtid="{D5CDD505-2E9C-101B-9397-08002B2CF9AE}" pid="4" name="Mendeley Citation Style_1">
    <vt:lpwstr>http://www.zotero.org/styles/american-sociological-association</vt:lpwstr>
  </property>
  <property fmtid="{D5CDD505-2E9C-101B-9397-08002B2CF9AE}" pid="5" name="Mendeley Unique User Id_1">
    <vt:lpwstr>700eda93-15fd-35b4-9360-b2a56d657a1e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