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A65D9" w14:textId="77777777" w:rsidR="002800C5" w:rsidRPr="00827DF1" w:rsidRDefault="002800C5" w:rsidP="002800C5">
      <w:pPr>
        <w:spacing w:after="0"/>
        <w:jc w:val="center"/>
        <w:rPr>
          <w:rFonts w:ascii="Times New Roman" w:hAnsi="Times New Roman" w:cs="Times New Roman"/>
          <w:b/>
          <w:bCs/>
          <w:sz w:val="24"/>
          <w:szCs w:val="24"/>
        </w:rPr>
      </w:pPr>
      <w:bookmarkStart w:id="0" w:name="_GoBack"/>
      <w:r w:rsidRPr="00827DF1">
        <w:rPr>
          <w:rFonts w:ascii="Times New Roman" w:hAnsi="Times New Roman" w:cs="Times New Roman"/>
          <w:b/>
          <w:bCs/>
          <w:sz w:val="24"/>
          <w:szCs w:val="24"/>
        </w:rPr>
        <w:t>ANALISIS KETIMPANGAN PENDAPATAN, KEMISKINAN, DAN PERTUMBUHAN EKONOMI DI SUMATERA UTARA: SUATU TINJAUAN LITERATUR</w:t>
      </w:r>
    </w:p>
    <w:bookmarkEnd w:id="0"/>
    <w:p w14:paraId="1093B165" w14:textId="77777777" w:rsidR="00571303" w:rsidRPr="00496FA0" w:rsidRDefault="00571303" w:rsidP="00496FA0">
      <w:pPr>
        <w:spacing w:after="0" w:line="240" w:lineRule="auto"/>
        <w:jc w:val="center"/>
        <w:rPr>
          <w:rFonts w:ascii="Times New Roman" w:eastAsia="Times New Roman" w:hAnsi="Times New Roman" w:cs="Times New Roman"/>
          <w:b/>
          <w:sz w:val="24"/>
          <w:szCs w:val="24"/>
        </w:rPr>
      </w:pPr>
    </w:p>
    <w:p w14:paraId="095B34DD" w14:textId="77777777" w:rsidR="002800C5" w:rsidRPr="0053012A" w:rsidRDefault="002800C5" w:rsidP="002800C5">
      <w:pPr>
        <w:spacing w:after="0"/>
        <w:jc w:val="center"/>
        <w:rPr>
          <w:rFonts w:ascii="Times New Roman" w:hAnsi="Times New Roman" w:cs="Times New Roman"/>
          <w:b/>
          <w:sz w:val="24"/>
          <w:szCs w:val="24"/>
        </w:rPr>
      </w:pPr>
      <w:r w:rsidRPr="00827DF1">
        <w:rPr>
          <w:rFonts w:ascii="Times New Roman" w:hAnsi="Times New Roman" w:cs="Times New Roman"/>
          <w:b/>
          <w:bCs/>
          <w:sz w:val="24"/>
          <w:szCs w:val="24"/>
        </w:rPr>
        <w:t>Fridayani M. Sitio</w:t>
      </w:r>
      <w:r w:rsidRPr="00827DF1">
        <w:rPr>
          <w:rFonts w:ascii="Times New Roman" w:hAnsi="Times New Roman" w:cs="Times New Roman"/>
          <w:b/>
          <w:bCs/>
          <w:sz w:val="24"/>
          <w:szCs w:val="24"/>
          <w:vertAlign w:val="superscript"/>
        </w:rPr>
        <w:t>1</w:t>
      </w:r>
      <w:r w:rsidRPr="00827DF1">
        <w:rPr>
          <w:rFonts w:ascii="Times New Roman" w:hAnsi="Times New Roman" w:cs="Times New Roman"/>
          <w:b/>
          <w:bCs/>
          <w:sz w:val="24"/>
          <w:szCs w:val="24"/>
        </w:rPr>
        <w:t>, Hanna Hotmian Br. Silalahi</w:t>
      </w:r>
      <w:r w:rsidRPr="00827DF1">
        <w:rPr>
          <w:rFonts w:ascii="Times New Roman" w:hAnsi="Times New Roman" w:cs="Times New Roman"/>
          <w:b/>
          <w:bCs/>
          <w:sz w:val="24"/>
          <w:szCs w:val="24"/>
          <w:vertAlign w:val="superscript"/>
        </w:rPr>
        <w:t>2</w:t>
      </w:r>
      <w:r w:rsidRPr="0053012A">
        <w:rPr>
          <w:rFonts w:ascii="Times New Roman" w:hAnsi="Times New Roman" w:cs="Times New Roman"/>
          <w:b/>
          <w:sz w:val="24"/>
          <w:szCs w:val="24"/>
        </w:rPr>
        <w:t>, Hotmaria Silva Dewi Naibaho</w:t>
      </w:r>
      <w:r w:rsidRPr="0053012A">
        <w:rPr>
          <w:rFonts w:ascii="Times New Roman" w:hAnsi="Times New Roman" w:cs="Times New Roman"/>
          <w:b/>
          <w:sz w:val="24"/>
          <w:szCs w:val="24"/>
          <w:vertAlign w:val="superscript"/>
        </w:rPr>
        <w:t>3</w:t>
      </w:r>
      <w:r w:rsidRPr="0053012A">
        <w:rPr>
          <w:rFonts w:ascii="Times New Roman" w:hAnsi="Times New Roman" w:cs="Times New Roman"/>
          <w:b/>
          <w:sz w:val="24"/>
          <w:szCs w:val="24"/>
        </w:rPr>
        <w:t>, Eko Wahyu Nugrahadi</w:t>
      </w:r>
      <w:r w:rsidRPr="0053012A">
        <w:rPr>
          <w:rFonts w:ascii="Times New Roman" w:hAnsi="Times New Roman" w:cs="Times New Roman"/>
          <w:b/>
          <w:sz w:val="24"/>
          <w:szCs w:val="24"/>
          <w:vertAlign w:val="superscript"/>
        </w:rPr>
        <w:t>4</w:t>
      </w:r>
      <w:r w:rsidRPr="0053012A">
        <w:rPr>
          <w:rFonts w:ascii="Times New Roman" w:hAnsi="Times New Roman" w:cs="Times New Roman"/>
          <w:b/>
          <w:sz w:val="24"/>
          <w:szCs w:val="24"/>
        </w:rPr>
        <w:t>, Muammar Rinaldi</w:t>
      </w:r>
      <w:r w:rsidRPr="0053012A">
        <w:rPr>
          <w:rFonts w:ascii="Times New Roman" w:hAnsi="Times New Roman" w:cs="Times New Roman"/>
          <w:b/>
          <w:sz w:val="24"/>
          <w:szCs w:val="24"/>
          <w:vertAlign w:val="superscript"/>
        </w:rPr>
        <w:t>5</w:t>
      </w:r>
    </w:p>
    <w:p w14:paraId="224E041C" w14:textId="77777777" w:rsidR="0032333A" w:rsidRPr="0032333A" w:rsidRDefault="0032333A" w:rsidP="0032333A">
      <w:pPr>
        <w:tabs>
          <w:tab w:val="left" w:pos="3119"/>
        </w:tabs>
        <w:spacing w:after="0" w:line="240" w:lineRule="auto"/>
        <w:jc w:val="center"/>
        <w:rPr>
          <w:rFonts w:ascii="Times New Roman" w:eastAsia="Times New Roman" w:hAnsi="Times New Roman" w:cs="Times New Roman"/>
          <w:color w:val="000000"/>
          <w:sz w:val="24"/>
          <w:szCs w:val="24"/>
          <w:lang w:val="en-US"/>
        </w:rPr>
      </w:pPr>
    </w:p>
    <w:p w14:paraId="6851A363" w14:textId="0EB7A642"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1,2</w:t>
      </w:r>
      <w:r w:rsidR="00496FA0">
        <w:rPr>
          <w:rFonts w:ascii="Times New Roman" w:eastAsia="Times New Roman" w:hAnsi="Times New Roman" w:cs="Times New Roman"/>
          <w:color w:val="000000"/>
          <w:sz w:val="24"/>
          <w:szCs w:val="24"/>
          <w:vertAlign w:val="superscript"/>
          <w:lang w:val="en-US"/>
        </w:rPr>
        <w:t>,3,4</w:t>
      </w:r>
      <w:r w:rsidR="002800C5">
        <w:rPr>
          <w:rFonts w:ascii="Times New Roman" w:eastAsia="Times New Roman" w:hAnsi="Times New Roman" w:cs="Times New Roman"/>
          <w:color w:val="000000"/>
          <w:sz w:val="24"/>
          <w:szCs w:val="24"/>
          <w:vertAlign w:val="superscript"/>
        </w:rPr>
        <w:t>,5</w:t>
      </w:r>
      <w:r w:rsidR="00496FA0">
        <w:rPr>
          <w:rFonts w:ascii="Times New Roman" w:eastAsia="Times New Roman" w:hAnsi="Times New Roman" w:cs="Times New Roman"/>
          <w:color w:val="000000"/>
          <w:sz w:val="24"/>
          <w:szCs w:val="24"/>
          <w:vertAlign w:val="superscript"/>
          <w:lang w:val="en-US"/>
        </w:rPr>
        <w:t xml:space="preserve"> </w:t>
      </w:r>
      <w:r>
        <w:rPr>
          <w:rFonts w:ascii="Times New Roman" w:eastAsia="Times New Roman" w:hAnsi="Times New Roman" w:cs="Times New Roman"/>
          <w:color w:val="000000"/>
          <w:sz w:val="24"/>
          <w:szCs w:val="24"/>
          <w:vertAlign w:val="superscript"/>
        </w:rPr>
        <w:t xml:space="preserve"> </w:t>
      </w:r>
      <w:r w:rsidR="00496FA0">
        <w:rPr>
          <w:rFonts w:ascii="Times New Roman" w:eastAsia="Times New Roman" w:hAnsi="Times New Roman" w:cs="Times New Roman"/>
          <w:color w:val="000000"/>
          <w:sz w:val="24"/>
          <w:szCs w:val="24"/>
          <w:lang w:val="en-US"/>
        </w:rPr>
        <w:t>Pendidikan Ekonomi</w:t>
      </w:r>
      <w:r>
        <w:rPr>
          <w:rFonts w:ascii="Times New Roman" w:eastAsia="Times New Roman" w:hAnsi="Times New Roman" w:cs="Times New Roman"/>
          <w:color w:val="000000"/>
          <w:sz w:val="24"/>
          <w:szCs w:val="24"/>
        </w:rPr>
        <w:t>/Universitas</w:t>
      </w:r>
      <w:r w:rsidR="00496FA0">
        <w:rPr>
          <w:rFonts w:ascii="Times New Roman" w:eastAsia="Times New Roman" w:hAnsi="Times New Roman" w:cs="Times New Roman"/>
          <w:color w:val="000000"/>
          <w:sz w:val="24"/>
          <w:szCs w:val="24"/>
          <w:lang w:val="en-US"/>
        </w:rPr>
        <w:t xml:space="preserve"> Negeri Medan</w:t>
      </w:r>
      <w:r>
        <w:rPr>
          <w:rFonts w:ascii="Times New Roman" w:eastAsia="Times New Roman" w:hAnsi="Times New Roman" w:cs="Times New Roman"/>
          <w:color w:val="000000"/>
          <w:sz w:val="24"/>
          <w:szCs w:val="24"/>
        </w:rPr>
        <w:t xml:space="preserve">, </w:t>
      </w:r>
      <w:r w:rsidR="00496FA0">
        <w:rPr>
          <w:rFonts w:ascii="Times New Roman" w:eastAsia="Times New Roman" w:hAnsi="Times New Roman" w:cs="Times New Roman"/>
          <w:color w:val="000000"/>
          <w:sz w:val="24"/>
          <w:szCs w:val="24"/>
          <w:lang w:val="en-US"/>
        </w:rPr>
        <w:t>Medan</w:t>
      </w:r>
      <w:r>
        <w:rPr>
          <w:rFonts w:ascii="Times New Roman" w:eastAsia="Times New Roman" w:hAnsi="Times New Roman" w:cs="Times New Roman"/>
          <w:color w:val="000000"/>
          <w:sz w:val="24"/>
          <w:szCs w:val="24"/>
        </w:rPr>
        <w:t xml:space="preserve">, </w:t>
      </w:r>
      <w:r w:rsidR="00496FA0">
        <w:rPr>
          <w:rFonts w:ascii="Times New Roman" w:eastAsia="Times New Roman" w:hAnsi="Times New Roman" w:cs="Times New Roman"/>
          <w:color w:val="000000"/>
          <w:sz w:val="24"/>
          <w:szCs w:val="24"/>
          <w:lang w:val="en-US"/>
        </w:rPr>
        <w:t xml:space="preserve">Indonesia </w:t>
      </w:r>
    </w:p>
    <w:p w14:paraId="5C9B47E0" w14:textId="74CAC970"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sz w:val="18"/>
          <w:szCs w:val="18"/>
        </w:rPr>
        <w:t>*</w:t>
      </w:r>
      <w:r>
        <w:rPr>
          <w:rFonts w:ascii="Times New Roman" w:eastAsia="Times New Roman" w:hAnsi="Times New Roman" w:cs="Times New Roman"/>
          <w:i/>
          <w:sz w:val="18"/>
          <w:szCs w:val="18"/>
        </w:rPr>
        <w:t>Corresponding author. Address, Postal code, City, Country. (9pt)</w:t>
      </w:r>
    </w:p>
    <w:tbl>
      <w:tblPr>
        <w:tblW w:w="6095"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EA5C5F" w:rsidRPr="00F73065" w14:paraId="6FA5D873" w14:textId="77777777" w:rsidTr="003F50A5">
        <w:tc>
          <w:tcPr>
            <w:tcW w:w="1276" w:type="dxa"/>
          </w:tcPr>
          <w:p w14:paraId="4C213D7B" w14:textId="77777777" w:rsidR="00EA5C5F" w:rsidRPr="00F73065"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r w:rsidRPr="00F73065">
              <w:rPr>
                <w:rFonts w:ascii="Times New Roman" w:eastAsia="Times New Roman" w:hAnsi="Times New Roman" w:cs="Times New Roman"/>
                <w:i/>
                <w:color w:val="000000"/>
                <w:sz w:val="24"/>
                <w:szCs w:val="24"/>
              </w:rPr>
              <w:t>E-mail:</w:t>
            </w:r>
          </w:p>
        </w:tc>
        <w:tc>
          <w:tcPr>
            <w:tcW w:w="4819" w:type="dxa"/>
          </w:tcPr>
          <w:p w14:paraId="3240811C" w14:textId="0961826F" w:rsidR="00EA5C5F" w:rsidRPr="00F73065" w:rsidRDefault="007A42C2" w:rsidP="00EA5C5F">
            <w:pPr>
              <w:tabs>
                <w:tab w:val="left" w:pos="3119"/>
              </w:tabs>
              <w:spacing w:after="0" w:line="240" w:lineRule="auto"/>
              <w:rPr>
                <w:rFonts w:ascii="Times New Roman" w:eastAsia="Times New Roman" w:hAnsi="Times New Roman" w:cs="Times New Roman"/>
                <w:i/>
                <w:sz w:val="24"/>
                <w:szCs w:val="24"/>
                <w:vertAlign w:val="superscript"/>
              </w:rPr>
            </w:pPr>
            <w:hyperlink r:id="rId8" w:history="1">
              <w:r w:rsidR="00F73065" w:rsidRPr="00F73065">
                <w:rPr>
                  <w:rStyle w:val="Hyperlink"/>
                  <w:rFonts w:ascii="Times New Roman" w:hAnsi="Times New Roman" w:cs="Times New Roman"/>
                  <w:i/>
                </w:rPr>
                <w:t>fridayanisitio12@gmail.com</w:t>
              </w:r>
            </w:hyperlink>
            <w:r w:rsidR="002800C5" w:rsidRPr="00F73065">
              <w:rPr>
                <w:rFonts w:ascii="Times New Roman" w:hAnsi="Times New Roman" w:cs="Times New Roman"/>
                <w:i/>
              </w:rPr>
              <w:t xml:space="preserve"> </w:t>
            </w:r>
            <w:r w:rsidR="00EA5C5F" w:rsidRPr="00F73065">
              <w:rPr>
                <w:rFonts w:ascii="Times New Roman" w:eastAsia="Times New Roman" w:hAnsi="Times New Roman" w:cs="Times New Roman"/>
                <w:i/>
                <w:sz w:val="24"/>
                <w:szCs w:val="24"/>
                <w:vertAlign w:val="superscript"/>
              </w:rPr>
              <w:t>1</w:t>
            </w:r>
            <w:r w:rsidR="00F73065" w:rsidRPr="00F73065">
              <w:rPr>
                <w:rFonts w:ascii="Times New Roman" w:eastAsia="Times New Roman" w:hAnsi="Times New Roman" w:cs="Times New Roman"/>
                <w:i/>
                <w:sz w:val="24"/>
                <w:szCs w:val="24"/>
                <w:vertAlign w:val="superscript"/>
              </w:rPr>
              <w:t>*)</w:t>
            </w:r>
          </w:p>
        </w:tc>
      </w:tr>
      <w:tr w:rsidR="00EA5C5F" w:rsidRPr="00F73065" w14:paraId="7B0FC3B7" w14:textId="77777777" w:rsidTr="003F50A5">
        <w:tc>
          <w:tcPr>
            <w:tcW w:w="1276" w:type="dxa"/>
          </w:tcPr>
          <w:p w14:paraId="486DA658" w14:textId="77777777" w:rsidR="00EA5C5F" w:rsidRPr="00F73065"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p>
        </w:tc>
        <w:tc>
          <w:tcPr>
            <w:tcW w:w="4819" w:type="dxa"/>
          </w:tcPr>
          <w:p w14:paraId="31934D78" w14:textId="7CD59CFC" w:rsidR="00EA5C5F" w:rsidRPr="00F73065" w:rsidRDefault="007A42C2" w:rsidP="00EA5C5F">
            <w:pPr>
              <w:tabs>
                <w:tab w:val="left" w:pos="3119"/>
              </w:tabs>
              <w:spacing w:after="0" w:line="240" w:lineRule="auto"/>
              <w:rPr>
                <w:rFonts w:ascii="Times New Roman" w:eastAsia="Times New Roman" w:hAnsi="Times New Roman" w:cs="Times New Roman"/>
                <w:i/>
                <w:sz w:val="24"/>
                <w:szCs w:val="24"/>
                <w:vertAlign w:val="superscript"/>
              </w:rPr>
            </w:pPr>
            <w:hyperlink r:id="rId9" w:history="1">
              <w:r w:rsidR="002800C5" w:rsidRPr="00F73065">
                <w:rPr>
                  <w:rStyle w:val="Hyperlink"/>
                  <w:rFonts w:ascii="Times New Roman" w:hAnsi="Times New Roman" w:cs="Times New Roman"/>
                  <w:i/>
                </w:rPr>
                <w:t>hannapintubatu@gmail.com</w:t>
              </w:r>
            </w:hyperlink>
            <w:r w:rsidR="002800C5" w:rsidRPr="00F73065">
              <w:rPr>
                <w:rFonts w:ascii="Times New Roman" w:hAnsi="Times New Roman" w:cs="Times New Roman"/>
                <w:i/>
              </w:rPr>
              <w:t xml:space="preserve"> </w:t>
            </w:r>
            <w:r w:rsidR="00EA5C5F" w:rsidRPr="00F73065">
              <w:rPr>
                <w:rFonts w:ascii="Times New Roman" w:eastAsia="Times New Roman" w:hAnsi="Times New Roman" w:cs="Times New Roman"/>
                <w:i/>
                <w:sz w:val="24"/>
                <w:szCs w:val="24"/>
                <w:vertAlign w:val="superscript"/>
              </w:rPr>
              <w:t>2</w:t>
            </w:r>
            <w:r w:rsidR="00F73065" w:rsidRPr="00F73065">
              <w:rPr>
                <w:rFonts w:ascii="Times New Roman" w:eastAsia="Times New Roman" w:hAnsi="Times New Roman" w:cs="Times New Roman"/>
                <w:i/>
                <w:sz w:val="24"/>
                <w:szCs w:val="24"/>
                <w:vertAlign w:val="superscript"/>
              </w:rPr>
              <w:t>)</w:t>
            </w:r>
          </w:p>
        </w:tc>
      </w:tr>
      <w:tr w:rsidR="00EA5C5F" w:rsidRPr="00F73065" w14:paraId="18A20EA5" w14:textId="77777777" w:rsidTr="003F50A5">
        <w:tc>
          <w:tcPr>
            <w:tcW w:w="1276" w:type="dxa"/>
          </w:tcPr>
          <w:p w14:paraId="26D43C7E" w14:textId="77777777" w:rsidR="00EA5C5F" w:rsidRPr="00F73065"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p>
        </w:tc>
        <w:tc>
          <w:tcPr>
            <w:tcW w:w="4819" w:type="dxa"/>
          </w:tcPr>
          <w:p w14:paraId="13F598A1" w14:textId="29F46663" w:rsidR="00EA5C5F" w:rsidRPr="00F73065" w:rsidRDefault="007A42C2" w:rsidP="00EA5C5F">
            <w:pPr>
              <w:tabs>
                <w:tab w:val="left" w:pos="3119"/>
              </w:tabs>
              <w:spacing w:after="0" w:line="240" w:lineRule="auto"/>
              <w:rPr>
                <w:rFonts w:ascii="Times New Roman" w:eastAsia="Times New Roman" w:hAnsi="Times New Roman" w:cs="Times New Roman"/>
                <w:i/>
                <w:sz w:val="24"/>
                <w:szCs w:val="24"/>
                <w:vertAlign w:val="superscript"/>
                <w:lang w:val="en-US"/>
              </w:rPr>
            </w:pPr>
            <w:hyperlink r:id="rId10" w:history="1">
              <w:r w:rsidR="00F73065" w:rsidRPr="00F73065">
                <w:rPr>
                  <w:rStyle w:val="Hyperlink"/>
                  <w:rFonts w:ascii="Times New Roman" w:hAnsi="Times New Roman" w:cs="Times New Roman"/>
                  <w:i/>
                </w:rPr>
                <w:t>hotmariasilva111@gmail.com</w:t>
              </w:r>
            </w:hyperlink>
            <w:r w:rsidR="00F73065" w:rsidRPr="00F73065">
              <w:rPr>
                <w:rFonts w:ascii="Times New Roman" w:hAnsi="Times New Roman" w:cs="Times New Roman"/>
                <w:i/>
              </w:rPr>
              <w:t xml:space="preserve"> </w:t>
            </w:r>
            <w:hyperlink r:id="rId11" w:history="1">
              <w:r w:rsidR="00330BC7" w:rsidRPr="00F73065">
                <w:rPr>
                  <w:rStyle w:val="Hyperlink"/>
                  <w:rFonts w:ascii="Times New Roman" w:eastAsia="Times New Roman" w:hAnsi="Times New Roman" w:cs="Times New Roman"/>
                  <w:i/>
                  <w:sz w:val="24"/>
                  <w:szCs w:val="24"/>
                  <w:lang w:val="en-US"/>
                </w:rPr>
                <w:t xml:space="preserve"> </w:t>
              </w:r>
              <w:r w:rsidR="00330BC7" w:rsidRPr="00F73065">
                <w:rPr>
                  <w:rStyle w:val="Hyperlink"/>
                  <w:rFonts w:ascii="Times New Roman" w:eastAsia="Times New Roman" w:hAnsi="Times New Roman" w:cs="Times New Roman"/>
                  <w:i/>
                  <w:sz w:val="24"/>
                  <w:szCs w:val="24"/>
                  <w:vertAlign w:val="superscript"/>
                </w:rPr>
                <w:t>3</w:t>
              </w:r>
            </w:hyperlink>
            <w:r w:rsidR="0032333A" w:rsidRPr="00F73065">
              <w:rPr>
                <w:rFonts w:ascii="Times New Roman" w:eastAsia="Times New Roman" w:hAnsi="Times New Roman" w:cs="Times New Roman"/>
                <w:i/>
                <w:sz w:val="24"/>
                <w:szCs w:val="24"/>
                <w:vertAlign w:val="superscript"/>
                <w:lang w:val="en-US"/>
              </w:rPr>
              <w:t>)</w:t>
            </w:r>
          </w:p>
          <w:p w14:paraId="57FC4926" w14:textId="72C7FF7F" w:rsidR="00F73065" w:rsidRPr="00F73065" w:rsidRDefault="007A42C2" w:rsidP="00EA5C5F">
            <w:pPr>
              <w:tabs>
                <w:tab w:val="left" w:pos="3119"/>
              </w:tabs>
              <w:spacing w:after="0" w:line="240" w:lineRule="auto"/>
              <w:rPr>
                <w:rFonts w:ascii="Times New Roman" w:hAnsi="Times New Roman" w:cs="Times New Roman"/>
                <w:i/>
              </w:rPr>
            </w:pPr>
            <w:hyperlink r:id="rId12" w:history="1">
              <w:r w:rsidR="00F73065" w:rsidRPr="00F73065">
                <w:rPr>
                  <w:rStyle w:val="Hyperlink"/>
                  <w:rFonts w:ascii="Times New Roman" w:hAnsi="Times New Roman" w:cs="Times New Roman"/>
                  <w:i/>
                </w:rPr>
                <w:t>ekown@unimed.ac.id</w:t>
              </w:r>
            </w:hyperlink>
            <w:r w:rsidR="00F73065" w:rsidRPr="00F73065">
              <w:rPr>
                <w:rFonts w:ascii="Times New Roman" w:hAnsi="Times New Roman" w:cs="Times New Roman"/>
                <w:i/>
              </w:rPr>
              <w:t xml:space="preserve"> </w:t>
            </w:r>
            <w:r w:rsidR="00F73065" w:rsidRPr="00F73065">
              <w:rPr>
                <w:rFonts w:ascii="Times New Roman" w:eastAsia="Times New Roman" w:hAnsi="Times New Roman" w:cs="Times New Roman"/>
                <w:i/>
                <w:sz w:val="24"/>
                <w:szCs w:val="24"/>
                <w:vertAlign w:val="superscript"/>
                <w:lang w:val="en-US"/>
              </w:rPr>
              <w:t>4)</w:t>
            </w:r>
          </w:p>
          <w:p w14:paraId="37216EBD" w14:textId="7BB96F9D" w:rsidR="00330BC7" w:rsidRPr="00F73065" w:rsidRDefault="007A42C2" w:rsidP="00EA5C5F">
            <w:pPr>
              <w:tabs>
                <w:tab w:val="left" w:pos="3119"/>
              </w:tabs>
              <w:spacing w:after="0" w:line="240" w:lineRule="auto"/>
              <w:rPr>
                <w:rFonts w:ascii="Times New Roman" w:eastAsia="Times New Roman" w:hAnsi="Times New Roman" w:cs="Times New Roman"/>
                <w:i/>
                <w:sz w:val="24"/>
                <w:szCs w:val="24"/>
                <w:vertAlign w:val="superscript"/>
              </w:rPr>
            </w:pPr>
            <w:hyperlink r:id="rId13" w:history="1">
              <w:r w:rsidR="00F73065" w:rsidRPr="00F73065">
                <w:rPr>
                  <w:rStyle w:val="Hyperlink"/>
                  <w:rFonts w:ascii="Times New Roman" w:hAnsi="Times New Roman" w:cs="Times New Roman"/>
                  <w:i/>
                  <w:lang w:val="pt-BR"/>
                </w:rPr>
                <w:t>muammar@unimed.ac.id</w:t>
              </w:r>
            </w:hyperlink>
            <w:r w:rsidR="00F73065" w:rsidRPr="00F73065">
              <w:rPr>
                <w:rFonts w:ascii="Times New Roman" w:hAnsi="Times New Roman" w:cs="Times New Roman"/>
                <w:i/>
              </w:rPr>
              <w:t xml:space="preserve"> </w:t>
            </w:r>
            <w:r w:rsidR="00F73065" w:rsidRPr="00F73065">
              <w:rPr>
                <w:rFonts w:ascii="Times New Roman" w:eastAsia="Times New Roman" w:hAnsi="Times New Roman" w:cs="Times New Roman"/>
                <w:i/>
                <w:sz w:val="24"/>
                <w:szCs w:val="24"/>
                <w:vertAlign w:val="superscript"/>
              </w:rPr>
              <w:t>5)</w:t>
            </w:r>
          </w:p>
        </w:tc>
      </w:tr>
    </w:tbl>
    <w:p w14:paraId="1C189C72" w14:textId="77777777" w:rsidR="00EA5C5F" w:rsidRPr="00F73065"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p>
    <w:p w14:paraId="77368658"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sz w:val="18"/>
          <w:szCs w:val="18"/>
        </w:rPr>
        <w:t>Received dd Month yy; Received in revised form dd Month yy; Accepted dd Month yy (9pt)</w:t>
      </w:r>
    </w:p>
    <w:p w14:paraId="01CCE25F"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p w14:paraId="2C15087E" w14:textId="27376688" w:rsidR="00EA5C5F" w:rsidRDefault="00EA5C5F" w:rsidP="00EA5C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14:paraId="1A43CB90" w14:textId="77777777" w:rsidR="00D51E06" w:rsidRPr="00D51E06" w:rsidRDefault="00D51E06" w:rsidP="00D51E06">
      <w:pPr>
        <w:spacing w:after="0" w:line="240" w:lineRule="auto"/>
        <w:jc w:val="both"/>
        <w:rPr>
          <w:rFonts w:ascii="Times New Roman" w:eastAsia="Times New Roman" w:hAnsi="Times New Roman" w:cs="Times New Roman"/>
          <w:sz w:val="20"/>
          <w:szCs w:val="20"/>
        </w:rPr>
      </w:pPr>
      <w:r w:rsidRPr="00D51E06">
        <w:rPr>
          <w:rFonts w:ascii="Times New Roman" w:eastAsia="Times New Roman" w:hAnsi="Times New Roman" w:cs="Times New Roman"/>
          <w:sz w:val="20"/>
          <w:szCs w:val="20"/>
        </w:rPr>
        <w:t>Ketimpangan pendapatan dan kemiskinan merupakan masalah utama bagi pertumbuhan ekonomi baik di tingkat nasional maupun regional. Pertumbuhan ekonomi, ketimpangan pendapatan dan kemiskinan menjadi prioritas untuk meningkatkan pembangunan ekonomi. Penelitian ini bertujuan untuk mengetahui sejauh mana ketimpangan pendapatan dan indeks kemiskinan mempengaruhi keberhasilan pertumbuhan ekonomi di Sumatera Utara. Sebuah tinjauan terhadap 33 artikel yang relevan dari jurnal-jurnal yang terindeks Sinta menunjukkan bahwa ketimpangan pendapatan dan indeks kemiskinan berkorelasi tinggi dengan pertumbuhan ekonomi di Sumatera Utara. Studi tersebut dengan jelas menyatakan bahwa pertumbuhan ekonomi yang lebih tinggi akan menurunkan skala ketimpangan pendapatan dan kemiskinan di suatu wilayah. Dengan demikian, hal ini merupakan masalah serius yang membutuhkan perhatian khusus dari pemerintah. Untuk mengatasi masalah ini, pemerintah harus fokus pada pemerataan pendapatan. Tercapainya pemerataan pendapatan akan memberikan kontribusi terhadap kenyamanan masyarakat dan terciptanya produktivitas kerja masyarakat. Oleh karena itu, sirkulasi pendapatan yang adil dan merata dapat mengurangi masalah sosial dan ekonomi seperti kemiskinan. Dengan tercapainya kedua indikator tersebut, maka akan menjadi modal yang sangat besar dalam membantu tercapainya pertumbuhan ekonomi yang stabil.</w:t>
      </w:r>
    </w:p>
    <w:p w14:paraId="41FBFEB5" w14:textId="77777777" w:rsidR="00EA5C5F" w:rsidRDefault="00EA5C5F" w:rsidP="00EA5C5F">
      <w:pPr>
        <w:spacing w:after="0" w:line="240" w:lineRule="auto"/>
        <w:jc w:val="both"/>
        <w:rPr>
          <w:rFonts w:ascii="Times New Roman" w:eastAsia="Times New Roman" w:hAnsi="Times New Roman" w:cs="Times New Roman"/>
          <w:sz w:val="20"/>
          <w:szCs w:val="20"/>
        </w:rPr>
      </w:pPr>
    </w:p>
    <w:p w14:paraId="7B6749C8" w14:textId="31882772" w:rsidR="00EA5C5F" w:rsidRPr="0021497F" w:rsidRDefault="00EA5C5F" w:rsidP="00EA5C5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0F41D4" w:rsidRPr="000F41D4">
        <w:rPr>
          <w:rFonts w:ascii="Times New Roman" w:eastAsia="Times New Roman" w:hAnsi="Times New Roman" w:cs="Times New Roman"/>
          <w:sz w:val="20"/>
          <w:szCs w:val="20"/>
        </w:rPr>
        <w:t>Pertumbuhan Ekonomi1; Ketimpangan Pendapatan2; Kemiskinan3;</w:t>
      </w:r>
    </w:p>
    <w:p w14:paraId="44866A4D" w14:textId="77777777"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8F47F" w14:textId="13653851" w:rsidR="00EA5C5F" w:rsidRDefault="00EA5C5F" w:rsidP="00EA5C5F">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Abstract </w:t>
      </w:r>
    </w:p>
    <w:p w14:paraId="21FBA433" w14:textId="77777777" w:rsidR="00D51E06" w:rsidRDefault="00D51E06" w:rsidP="00EB6B72">
      <w:pPr>
        <w:spacing w:after="0" w:line="240" w:lineRule="auto"/>
        <w:jc w:val="both"/>
        <w:rPr>
          <w:rFonts w:ascii="Times New Roman" w:eastAsia="Times New Roman" w:hAnsi="Times New Roman" w:cs="Times New Roman"/>
          <w:i/>
          <w:sz w:val="20"/>
          <w:szCs w:val="20"/>
        </w:rPr>
      </w:pPr>
      <w:r w:rsidRPr="00D51E06">
        <w:rPr>
          <w:rFonts w:ascii="Times New Roman" w:eastAsia="Times New Roman" w:hAnsi="Times New Roman" w:cs="Times New Roman"/>
          <w:i/>
          <w:sz w:val="20"/>
          <w:szCs w:val="20"/>
        </w:rPr>
        <w:t>Income inequality and poverty are major problems for economic growth at both the national and regional levels. Economic growth, income inequality and poverty are prioritised to improve economic development. This study aims to determine the extent to which income inequality and poverty index affect the success of economic growth in North Sumatra. A review of 33 relevant articles from Sinta indexed journals shows that income inequality and poverty index are highly correlated with economic growth in North Sumatra. The study clearly states that higher economic growth will reduce the scale of income inequality and poverty in a region. Thus, this is a serious problem that requires special attention from the government. To overcome this problem, the government should focus on income equality. The achievement of income equality will contribute to the convenience of the community and the creation of community labour productivity. Therefore, fair and equitable income circulation can reduce social and economic problems such as poverty. With the achievement of these two indicators, it will be a huge capital in helping to achieve stable economic growth.</w:t>
      </w:r>
    </w:p>
    <w:p w14:paraId="34680084" w14:textId="77777777" w:rsidR="00EB6B72" w:rsidRPr="00EB6B72" w:rsidRDefault="00EB6B72" w:rsidP="00EB6B72">
      <w:pPr>
        <w:spacing w:after="0" w:line="240" w:lineRule="auto"/>
        <w:jc w:val="both"/>
        <w:rPr>
          <w:rFonts w:ascii="Times New Roman" w:eastAsia="Times New Roman" w:hAnsi="Times New Roman" w:cs="Times New Roman"/>
          <w:i/>
          <w:sz w:val="20"/>
          <w:szCs w:val="20"/>
        </w:rPr>
      </w:pPr>
    </w:p>
    <w:p w14:paraId="3CE76026" w14:textId="2FA88F5D" w:rsidR="00EA5C5F" w:rsidRDefault="00EA5C5F" w:rsidP="00EA5C5F">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4E621A" w:rsidRPr="004E621A">
        <w:rPr>
          <w:rFonts w:ascii="Times New Roman" w:eastAsia="Times New Roman" w:hAnsi="Times New Roman" w:cs="Times New Roman"/>
          <w:i/>
          <w:sz w:val="20"/>
          <w:szCs w:val="20"/>
        </w:rPr>
        <w:t>Economic Growth</w:t>
      </w:r>
      <w:r w:rsidR="004E621A">
        <w:rPr>
          <w:rFonts w:ascii="Times New Roman" w:eastAsia="Times New Roman" w:hAnsi="Times New Roman" w:cs="Times New Roman"/>
          <w:i/>
          <w:sz w:val="20"/>
          <w:szCs w:val="20"/>
        </w:rPr>
        <w:t>1;</w:t>
      </w:r>
      <w:r w:rsidR="004E621A" w:rsidRPr="004E621A">
        <w:rPr>
          <w:rFonts w:ascii="Times New Roman" w:eastAsia="Times New Roman" w:hAnsi="Times New Roman" w:cs="Times New Roman"/>
          <w:i/>
          <w:sz w:val="20"/>
          <w:szCs w:val="20"/>
        </w:rPr>
        <w:t xml:space="preserve"> Income Inequality</w:t>
      </w:r>
      <w:r w:rsidR="004E621A">
        <w:rPr>
          <w:rFonts w:ascii="Times New Roman" w:eastAsia="Times New Roman" w:hAnsi="Times New Roman" w:cs="Times New Roman"/>
          <w:i/>
          <w:sz w:val="20"/>
          <w:szCs w:val="20"/>
        </w:rPr>
        <w:t>2;</w:t>
      </w:r>
      <w:r w:rsidR="004E621A" w:rsidRPr="004E621A">
        <w:rPr>
          <w:rFonts w:ascii="Times New Roman" w:eastAsia="Times New Roman" w:hAnsi="Times New Roman" w:cs="Times New Roman"/>
          <w:i/>
          <w:sz w:val="20"/>
          <w:szCs w:val="20"/>
        </w:rPr>
        <w:t xml:space="preserve"> Poverty</w:t>
      </w:r>
      <w:r w:rsidR="004E621A">
        <w:rPr>
          <w:rFonts w:ascii="Times New Roman" w:eastAsia="Times New Roman" w:hAnsi="Times New Roman" w:cs="Times New Roman"/>
          <w:i/>
          <w:sz w:val="20"/>
          <w:szCs w:val="20"/>
        </w:rPr>
        <w:t>3;</w:t>
      </w:r>
    </w:p>
    <w:p w14:paraId="1360559E" w14:textId="77777777" w:rsidR="00EA5C5F" w:rsidRDefault="00EA5C5F" w:rsidP="00EA5C5F">
      <w:pPr>
        <w:spacing w:after="0" w:line="240" w:lineRule="auto"/>
        <w:rPr>
          <w:rFonts w:ascii="Times New Roman" w:eastAsia="Times New Roman" w:hAnsi="Times New Roman" w:cs="Times New Roman"/>
          <w:b/>
          <w:sz w:val="24"/>
          <w:szCs w:val="24"/>
        </w:rPr>
      </w:pPr>
    </w:p>
    <w:p w14:paraId="71C150A2" w14:textId="77777777" w:rsidR="00EA5C5F" w:rsidRDefault="00EA5C5F" w:rsidP="00EA5C5F">
      <w:pPr>
        <w:spacing w:after="0" w:line="240" w:lineRule="auto"/>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color w:val="222222"/>
          <w:sz w:val="18"/>
          <w:szCs w:val="18"/>
          <w:highlight w:val="white"/>
        </w:rPr>
        <w:lastRenderedPageBreak/>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14">
        <w:r>
          <w:rPr>
            <w:rFonts w:ascii="Times New Roman" w:eastAsia="Times New Roman" w:hAnsi="Times New Roman" w:cs="Times New Roman"/>
            <w:color w:val="0000FF"/>
            <w:sz w:val="18"/>
            <w:szCs w:val="18"/>
            <w:highlight w:val="white"/>
            <w:u w:val="single"/>
          </w:rPr>
          <w:t>Creative Commons Attribution 4.0 International License</w:t>
        </w:r>
      </w:hyperlink>
      <w:r>
        <w:rPr>
          <w:noProof/>
        </w:rPr>
        <w:drawing>
          <wp:anchor distT="0" distB="0" distL="114300" distR="114300" simplePos="0" relativeHeight="251659776" behindDoc="0" locked="0" layoutInCell="1" hidden="0" allowOverlap="1" wp14:anchorId="6DBB0CAC" wp14:editId="3BE201F2">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5"/>
                    <a:srcRect/>
                    <a:stretch>
                      <a:fillRect/>
                    </a:stretch>
                  </pic:blipFill>
                  <pic:spPr>
                    <a:xfrm>
                      <a:off x="0" y="0"/>
                      <a:ext cx="838200" cy="295275"/>
                    </a:xfrm>
                    <a:prstGeom prst="rect">
                      <a:avLst/>
                    </a:prstGeom>
                    <a:ln/>
                  </pic:spPr>
                </pic:pic>
              </a:graphicData>
            </a:graphic>
          </wp:anchor>
        </w:drawing>
      </w:r>
    </w:p>
    <w:p w14:paraId="203F4692" w14:textId="77777777" w:rsidR="00EA5C5F" w:rsidRDefault="00EA5C5F" w:rsidP="00EA5C5F">
      <w:pPr>
        <w:spacing w:after="0" w:line="240" w:lineRule="auto"/>
        <w:rPr>
          <w:rFonts w:ascii="Tahoma" w:eastAsia="Tahoma" w:hAnsi="Tahoma" w:cs="Tahoma"/>
          <w:b/>
          <w:color w:val="222222"/>
          <w:sz w:val="18"/>
          <w:szCs w:val="18"/>
          <w:highlight w:val="white"/>
        </w:rPr>
      </w:pPr>
    </w:p>
    <w:p w14:paraId="36832249" w14:textId="77777777" w:rsidR="00EA5C5F" w:rsidRDefault="00EA5C5F" w:rsidP="00EA5C5F">
      <w:pPr>
        <w:spacing w:after="0" w:line="240" w:lineRule="auto"/>
        <w:rPr>
          <w:rFonts w:ascii="Times New Roman" w:eastAsia="Times New Roman" w:hAnsi="Times New Roman" w:cs="Times New Roman"/>
          <w:sz w:val="24"/>
          <w:szCs w:val="24"/>
        </w:rPr>
      </w:pPr>
    </w:p>
    <w:p w14:paraId="5FC71CCA" w14:textId="77777777" w:rsidR="00EA5C5F" w:rsidRDefault="00EA5C5F" w:rsidP="00EA5C5F">
      <w:pPr>
        <w:spacing w:after="0" w:line="240" w:lineRule="auto"/>
        <w:rPr>
          <w:rFonts w:ascii="Times New Roman" w:eastAsia="Times New Roman" w:hAnsi="Times New Roman" w:cs="Times New Roman"/>
          <w:sz w:val="24"/>
          <w:szCs w:val="24"/>
        </w:rPr>
        <w:sectPr w:rsidR="00EA5C5F" w:rsidSect="00EA5C5F">
          <w:headerReference w:type="even" r:id="rId16"/>
          <w:headerReference w:type="default" r:id="rId17"/>
          <w:footerReference w:type="even" r:id="rId18"/>
          <w:type w:val="continuous"/>
          <w:pgSz w:w="11907" w:h="16839"/>
          <w:pgMar w:top="1701" w:right="1701" w:bottom="1701" w:left="1701" w:header="709" w:footer="709" w:gutter="0"/>
          <w:pgNumType w:start="92"/>
          <w:cols w:space="720"/>
        </w:sectPr>
      </w:pPr>
    </w:p>
    <w:p w14:paraId="74A85C27" w14:textId="59E3B50B" w:rsidR="00EA5C5F" w:rsidRDefault="00EA5C5F" w:rsidP="00EA5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0904F30B" w14:textId="77777777" w:rsidR="005F5899" w:rsidRPr="005F5899" w:rsidRDefault="005F5899" w:rsidP="005F5899">
      <w:pPr>
        <w:spacing w:after="0" w:line="240" w:lineRule="auto"/>
        <w:ind w:firstLine="720"/>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val="en-US" w:eastAsia="en-US"/>
          <w14:ligatures w14:val="none"/>
        </w:rPr>
        <w:t xml:space="preserve">Pembangunan sektor perekonomian, selain memperbaiki pertumbuhan ekonomi, juga harus mampu mengurangi angka kemiskinan, ketidakmerataan tingkat pendapatan, dan tingkat pengangguran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{"citationItems":[{"id":"ITEM-1","itemData":{"DOI":"10.32812/jibeka.v11i2.42","ISSN":"0126-1258","abstract":"Pembangunan suatu negara adalah hal yang paling utama dilakukan untuk mensejahterakan masyarakat. Salah satu hal yang merupakan tolak ukur pembangunan adlah dengan berkurangnya angka dan pengangguran. Tujuan dari penelitian ini adalah untuk mengetahui faktor-faktor yang mempengaruhi kemiskinan di Indonesia selama kurun waktu lima tahunan 2011-2015. Penelitian ini menggunakan pendekatan kuantitatif dengan uji regresi. Penelitian ini dilakukan pada 33 provinsi yang ada di Indonesia. Hasil penelitian menunjukkan bahwa adanya pengaruh antara IPM dengan kemiskinan, sedangkan untuk pertumbuhan ekonomi dan TPT tidak memiliki pengaruh terhadap kemiskinan.","author":[{"dropping-particle":"","family":"Zuhdiyaty","given":"Noor","non-dropping-particle":"","parse-names":false,"suffix":""},{"dropping-particle":"","family":"Kaluge","given":"David","non-dropping-particle":"","parse-names":false,"suffix":""}],"container-title":"Jurnal Ilmiah Bisnis dan Ekonomi Asia","id":"ITEM-1","issue":"2","issued":{"date-parts":[["2018"]]},"page":"27-31","title":"Analisis Faktor - Faktor Yang Mempengaruhi Kemiskinan Di Indonesia Selama Lima Tahun Terakhir","type":"article-journal","volume":"11"},"uris":["http://www.mendeley.com/documents/?uuid=e3347d92-0b56-4857-a121-68b027acc15b"]}],"mendeley":{"formattedCitation":"(Zuhdiyaty &amp; Kaluge, 2018)","plainTextFormattedCitation":"(Zuhdiyaty &amp; Kaluge, 2018)","previouslyFormattedCitation":"(Zuhdiyaty &amp; Kaluge,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(Zuhdiyaty &amp; Kaluge,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Pertumbuhan ekonomi merupakan faktor krusial pada proses pembangunan nasional. Pertumbuhan ekonomi merupakan subjek utama pada eksistensi keuangan seluruh negara pada realitas waktu saat ini, yana mana merupakan bagian utama dari taktik moneter pada kerangka keuangan suatu negara. Pertumbuhan ekonomi merupakan tolak ukur pertama bagi pembangunan nasional dan daerah di Indonesia. Selain pembangunan material dan sosial, percepatan pertumbuhan ekonomi tetap menjadi inti dari rencana pembangunan nasional dan daerah. Pertumbuhan ekonomi yang signifikan diharapkan dapat mengurangi ruang lingkup isu-isu pembangunan seperti ketimpangan pendapatan dan pengentasan kemiskinan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{"citationItems":[{"id":"ITEM-1","itemData":{"abstract":"This study aims to determine how the role of institutions (government and banking) and the influence of the Provincial Minimum Wage, Rural Banks and Non-Performing Loan on poverty and income inequality in Indonesia in 2015- 2016. This study uses panel data regression approach for 33 provinces in Indonesia during the 2015-2016 period. The result show that institutional role (government and banking) plays a strong role in poverty in 21 provinces and plays a week role in 12 provinces, and plays a strong role in income inequality in 12 provinces and plays a week role in 21 provinces. The result of the t test showed that the provincial minimum wage and rural banks a significant negative effect on poverty, and variable non-performing loan a not significant positive effect on poverty. While variable rural banks and non- performing loan a significant negative effect on income inequality, in addition to the provincial minimum wage positive and significant effect on income inequality. The result of the F test variable the minimum wage, rural banks, and non- performing loan together effect on poverty and income inequality. When viewed from the estimation results can be seen that the R-squared value of 0,99 or 99% (Y1) and 0,98 or 98% (Y2). This means that 99% of poverty and 98% of income inequality in Indonesia is influenced by the provincial minimum wage (X1), rural banks (X2) and non-performing loan (X3). The remaining 0,01 or 1% and 0,02 or 2% is explained by other variables outside the model.","author":[{"dropping-particle":"","family":"Rambey","given":"Mara Judan","non-dropping-particle":"","parse-names":false,"suffix":""}],"container-title":"Jurnal Education and development Institut","id":"ITEM-1","issue":"1","issued":{"date-parts":[["2018"]]},"page":"32-36","title":"Analisis Pengaruh Pertumbuhan Ekonomi Terhadap Ketimpangan Pendapatan di Indonesia","type":"article-journal","volume":"4"},"uris":["http://www.mendeley.com/documents/?uuid=01a1e49f-a568-4f3f-a51b-5d5f0bb062b0"]}],"mendeley":{"formattedCitation":"(Rambey, 2018)","plainTextFormattedCitation":"(Rambey, 2018)","previouslyFormattedCitation":"(Rambey,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(Rambey,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Secara umum, pertumbuhan ekonomi akan mendorong nilai keuangan yang lebih menonjol. Pertumbuhan ekonomi menjadi proses untuk meningkatkan hasil produksi barang serta suatu negara kadang-kadang merupakan petunjuk untuk mengukur hasil dari suatu negara.</w:t>
      </w:r>
    </w:p>
    <w:p w14:paraId="1DECA532" w14:textId="232BB546" w:rsidR="005F5899" w:rsidRDefault="005F5899" w:rsidP="005F5899">
      <w:pPr>
        <w:spacing w:after="0" w:line="240" w:lineRule="auto"/>
        <w:ind w:firstLine="720"/>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 xml:space="preserve">Selanjutnya, sisi yang berlawanan dari pembangunan ekonomi yaitu kemiskinan merupakan suatu kondisi atau situasi dimana seseorang mengalami ketidakmampuan finansial untuk memenuhi kebutuhan hidup sehari-hari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{"citationItems":[{"id":"ITEM-1","itemData":{"DOI":"10.36917/japabis.v1i2.18","ISSN":"2656-6095","abstract":"Tujuan dari penelitian ini adalah untuk mengetahui faktor-faktor yang mempengaruhi kemiskinan di Indonesia. Metode yang digunakan dalam penelitian ini adalah analisis regresi linier berganda, yaitu analisis yang digunakan untuk melihat pengaruh variabel independen yaitu, pengangguran, angka harapan hidup (AHH), inflasi, pertumbuhan ekonomi (GDP) dan persentase penduduk miskin sebagai variabel dependen. Penelitian ini menggunakan data sekunder yang diperoleh dari World Bank Indikator dan Badan Pusat Statistik Indonesia selama periode 2000-2016. Tes asumsi klasik dilakukan sebelum menjalankan model analisis regresi linier berganda.Tes diagnostik dijalankan melalui tes CUSUM dan CUSUM (of square) untuk melihat data yang digunakan dalam keadaan stabil atau tidak. Berdasarkan hasil penelitian ini, variabel angka harapan hidup dan pengangguran signifikan terhadap persentase penduduk miskin di Indonesia, dimana angka harapan hidup berhubungan secara negatif sedangkan pengangguran berhubungan secara positif terhadap persentase penduduk miskin di Indonesia.Variabel pertumbuhan ekonomi (gdp) dan inflasi tidak signifikan mempengaruhi persentase penduduk miskin di Indonesia.","author":[{"dropping-particle":"","family":"Pratama","given":"Yoghi Citra","non-dropping-particle":"","parse-names":false,"suffix":""}],"container-title":"Jurnal Administrasi Publik dan Bisnis","id":"ITEM-1","issue":"2","issued":{"date-parts":[["2019"]]},"page":"1-15","title":"Analisis Faktor - Faktor Yang Mempengaruhi Kemiskinandi Indonesia","type":"article-journal","volume":"1"},"uris":["http://www.mendeley.com/documents/?uuid=8fffe433-b4c6-40e6-a1c0-539cb02bfe1a"]}],"mendeley":{"formattedCitation":"(Pratama, 2019)","plainTextFormattedCitation":"(Pratama, 2019)","previouslyFormattedCitation":"(Pratama,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(Pratama,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Kebutuhan pribadi berdasarkan ketidakmampuan memenuhi kebutuhan hidup dasar seperti konsumsi sehari-hari, kesejahteraan, perumahan, sekolah, dan lain-lain merupakan faktor utama dalam kehidupan dan pekerjaan. Kebutuhan penunjang menjadi alat pemuas menjadi ukuran moneter tentang uang tunai. sementara situasi ketidakmampuan untuk memenuhi kebutuhan utama yang dikenal sebagai garis kemiskinan. </w:t>
      </w:r>
      <w:r w:rsidRPr="005F5899">
        <w:rPr>
          <w:rFonts w:ascii="Times New Roman" w:hAnsi="Times New Roman" w:cs="Times New Roman"/>
          <w:sz w:val="24"/>
          <w:szCs w:val="24"/>
          <w:lang w:eastAsia="en-US"/>
          <w14:ligatures w14:val="none"/>
        </w:rPr>
        <w:t xml:space="preserve">Bank dunia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{"citationItems":[{"id":"ITEM-1","itemData":{"DOI":"10.37676/ekombis.v2i2.15","ISSN":"2716-4411","abstract":"Ahmad Soleh; Economic Growth and Poverty in Indonesia. Purpose of this observation to find out economic growth and poverty in Indonesia using secondary data obtained from Badan Pusat Statistik. During observation period in 2001-2011, the economic growth in Indonesia tend to enhancement experience with growth average 5,33% by year whereas the poverty population percentage in Indonesia is tend to reduction experience with average point 16,13% by year.The high economic growth be expected able to increasing welfare society but the high economic growth in one region not guarantee society welfare in that region, as the phenomenon that happen in West Papua Province which have the highest economic growth average in national (11,27% annually) but the poverty society percentage in West Papua occupy second position (35,77%), this position is after Papua Province. This phenomenon show the economin growth that not take sides at poverty society. Kawasan Barat Indonesia (KBI) has a adequately better condition if it compared with Kawasan Timur Indonesia (KTT) whether is view from economic growth indicator although view from the poverty. The KBI economic growth average is 5,45% annually and it's above of average national economic growth and the percentage of poverty society is 43% while KTI is 57%. Generally Kawasan Timur Indonesia (KTI) and some region that incorporated in that region and included in left behind category. Necessarily, government should taking seriously and also make serious effort to decrease the disparity of development between territory and region economic growth acceleration, and also increase programs poverty reduction because it will take an effect to Indonesia economic matters entirely. Kata Kunci: Pembangunan,Disparitas,Pertumbuhan Ekonomi, dan Kemiskinan","author":[{"dropping-particle":"","family":"Soleh","given":"Ahmad","non-dropping-particle":"","parse-names":false,"suffix":""}],"container-title":"EKOMBIS REVIEW: Jurnal Ilmiah Ekonomi dan Bisnis","id":"ITEM-1","issue":"2","issued":{"date-parts":[["2015"]]},"page":"197-209","title":"Pertumbuhan Ekonomi Dan Kemiskinan Di Indonesia","type":"article-journal","volume":"2"},"uris":["http://www.mendeley.com/documents/?uuid=cf37677c-2855-4bb0-9c56-2fb216cb56bb"]}],"mendeley":{"formattedCitation":"(Soleh, 2015)","manualFormatting":"(Soleh, 2015)","plainTextFormattedCitation":"(Soleh, 2015)","previouslyFormattedCitation":"(Soleh, 2015)"},"properties":{"noteIndex":0},"schema":"https://github.com/citation-style-language/schema/raw/master/csl-citation.json"}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(Soleh, 2015)</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memberikan definisi yang lebih rinci, tekait kemiskinan yaitu ketiadaan rumah. Menjadi miskin berarti sakit dan tidak pergi ke dokter. Kemiskinan adalah tidak bisa sekolah,</w:t>
      </w:r>
      <w:r w:rsidRPr="005F5899">
        <w:rPr>
          <w:rFonts w:ascii="Times New Roman" w:hAnsi="Times New Roman" w:cs="Times New Roman"/>
          <w:sz w:val="24"/>
          <w:szCs w:val="24"/>
          <w:lang w:eastAsia="en-US"/>
          <w14:ligatures w14:val="none"/>
        </w:rPr>
        <w:t xml:space="preserve"> </w:t>
      </w:r>
      <w:r w:rsidRPr="005F5899">
        <w:rPr>
          <w:rFonts w:ascii="Times New Roman" w:hAnsi="Times New Roman" w:cs="Times New Roman"/>
          <w:sz w:val="24"/>
          <w:szCs w:val="24"/>
          <w:lang w:val="en-US" w:eastAsia="en-US"/>
          <w14:ligatures w14:val="none"/>
        </w:rPr>
        <w:t>tidak tahu</w:t>
      </w:r>
      <w:r w:rsidRPr="005F5899">
        <w:rPr>
          <w:rFonts w:ascii="Times New Roman" w:hAnsi="Times New Roman" w:cs="Times New Roman"/>
          <w:sz w:val="24"/>
          <w:szCs w:val="24"/>
          <w:lang w:eastAsia="en-US"/>
          <w14:ligatures w14:val="none"/>
        </w:rPr>
        <w:t xml:space="preserve"> membaca. Kemiskinan adalah ketidakmampuan ekonomi yang konstan untuk memenuhi kebutuhan hidup sehari-hari. Kemiskinan adalah kematian anak-anak karena penyakit. Kemiskinan adalah ketidakberdayaan karena kurangnya keterwakilan dan kebebasan. Selanjutnya, kemiskinan merupakan ketidakmampuan ekonomi yang konstan untuk memenuhi kebutuhan hidup sehari-hari. Kebutuhan mendesak diperkirakan berdasarkan ketidakmampuan memenuhi kebutuhan hidup utama yang diperlukan untuk elemen utama kehidupan dan pekerjaan seperti konsumsi sehari-hari, tunjangan, perumahan dan sekolah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{"citationItems":[{"id":"ITEM-1","itemData":{"DOI":"10.29259/jep.v16i1.8856","ISSN":"1829-5843","abstract":"This research aims to analyze effect of economic growth, inflation and Unemployment on the Rate of Poverty in the Province of South Sumatera. This research used secondary data in the form of time series data from 2001-2017. The method used quantitative approach by applying a linear regression model with OLS estimation Ordinary Least Square (OLS) method. The results of this study indicate that partially and simultaneously Economic Growth, Inflation and Unemployment have a significant effect on the Poverty Rate in the Province of South Sumatera.","author":[{"dropping-particle":"","family":"Primandari","given":"Novegya Ratih","non-dropping-particle":"","parse-names":false,"suffix":""}],"container-title":"Jurnal Ekonomi Pembangunan","id":"ITEM-1","issue":"1","issued":{"date-parts":[["2019"]]},"page":"1-10","title":"Pengaruh pertumbuhan ekonomi, inflasi dan pengangguran terhadap tingkat kemiskinan di Sumatera Selatan","type":"article-journal","volume":"16"},"uris":["http://www.mendeley.com/documents/?uuid=25d009ff-9d40-463f-8668-f79209a31f20"]}],"mendeley":{"formattedCitation":"(Primandari, 2019)","plainTextFormattedCitation":"(Primandari, 2019)","previouslyFormattedCitation":"(Primandari,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(Primandari,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Purnama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{"citationItems":[{"id":"ITEM-1","itemData":{"ISBN":"9789896540821","ISSN":"1519-8847","author":[{"dropping-particle":"","family":"Purnama","given":"Nadia Ika","non-dropping-particle":"","parse-names":false,"suffix":""}],"container-title":"Interagir: pensando a extensão","id":"ITEM-1","issue":"15","issued":{"date-parts":[["2010"]]},"page":"1-9","title":"ANALISIS PENGARUH PERTUMBUHAN EKONOMI TERHADAP TINGKAT KEMISKINAN DI SUMATERA UTARA","type":"article-journal","volume":"0"},"suppress-author":1,"uris":["http://www.mendeley.com/documents/?uuid=736582a9-932c-4e62-96d0-b5f92384a28d"]}],"mendeley":{"formattedCitation":"(2010)","plainTextFormattedCitation":"(2010)","previouslyFormattedCitation":"(2010)"},"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(2010)</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menyatakan bahwa kemiskinan didefinisikan sebagai ketidakmampuan seseorang untuk memenuhi kebutuhan dasar, kesehatan, agama, pendidikan, pekerjaan, pendapatan tinggi dan standar hidup yang layak.</w:t>
      </w:r>
    </w:p>
    <w:p w14:paraId="5ED60A55" w14:textId="42503243" w:rsidR="00D20C37" w:rsidRPr="005F5899" w:rsidRDefault="00D20C37" w:rsidP="005F5899">
      <w:pPr>
        <w:spacing w:after="0" w:line="240" w:lineRule="auto"/>
        <w:ind w:firstLine="720"/>
        <w:jc w:val="both"/>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Berdasarkan data BPS, S</w:t>
      </w:r>
      <w:r w:rsidRPr="00D20C37">
        <w:rPr>
          <w:rFonts w:ascii="Times New Roman" w:hAnsi="Times New Roman" w:cs="Times New Roman"/>
          <w:sz w:val="24"/>
          <w:szCs w:val="24"/>
          <w:lang w:eastAsia="en-US"/>
          <w14:ligatures w14:val="none"/>
        </w:rPr>
        <w:t xml:space="preserve">umatera Utara mengalami perkembangan ekonomi yang kompleks, dengan pertumbuhan ekonomi mencapai 4,73% pada 2022 dan meningkat menjadi 5,01% pada 2023, didominasi oleh sektor Transportasi dan Pergudangan. Tingkat kemiskinan menunjukkan penurunan berkelanjutan, dari 1.343,86 ribu jiwa pada 2021 menjadi 1.239,71 ribu jiwa pada 2023, dengan variasi antara wilayah perkotaan (7,50-7,53%) dan pedesaan (12,29-12,36%). Ketimpangan pendapatan juga mengalami perbaikan, tercermin dari penurunan Gini Ratio dari 0,312 pada 2022 menjadi 0,297 pada </w:t>
      </w:r>
      <w:r w:rsidRPr="00D20C37">
        <w:rPr>
          <w:rFonts w:ascii="Times New Roman" w:hAnsi="Times New Roman" w:cs="Times New Roman"/>
          <w:sz w:val="24"/>
          <w:szCs w:val="24"/>
          <w:lang w:eastAsia="en-US"/>
          <w14:ligatures w14:val="none"/>
        </w:rPr>
        <w:lastRenderedPageBreak/>
        <w:t>2024, yang mengindikasikan upaya redistribusi pendapatan dan pengurangan kesenjangan ekonomi melalui berbagai program pemberdayaan masyarakat.</w:t>
      </w:r>
    </w:p>
    <w:p w14:paraId="1A8A2B7C" w14:textId="77777777" w:rsidR="005F5899" w:rsidRPr="005F5899" w:rsidRDefault="005F5899" w:rsidP="005F5899">
      <w:pPr>
        <w:spacing w:after="0" w:line="240" w:lineRule="auto"/>
        <w:ind w:firstLine="720"/>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val="pt-BR" w:eastAsia="en-US"/>
          <w14:ligatures w14:val="none"/>
        </w:rPr>
        <w:t xml:space="preserve">Ketimpangan pendapatan mengacu pada distribusi pendapatan yang tidak merata yang diterima masyarakat. Menurut Wijayanto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pt-BR" w:eastAsia="en-US"/>
          <w14:ligatures w14:val="none"/>
        </w:rPr>
        <w:instrText>ADDIN CSL_CITATION {"citationItems":[{"id":"ITEM-1","itemData":{"ISSN":"0853-6708","abstract":"Penelitian ini bertujuan untuk menganalisis pengaruh pertumbuhan ekonomi dan ketimpangan pendapatan terhadap pengentasan kemiskinan di Provinsi Sulawesi Utara, mengetahui tingkatan pengaruh pertumbuhan ekonomi apakah pro poor atau anti poor serta mengetahui sektor-sektor yang memiliki pengaruh terhadap pengentasan kemiskinan. Analisa dilakukan melalui data panel lima belas kabupaten/kota di Provinsi Sulawesi Utara pada periode 2000-2010. Hasil penelitian menunjukan bahwa pertumbuhan ekonomi dan ketimpangan pendapatan di Provinsi Sulawesi Utara berpengaruh negatif terhadap tingkat kemiskinan. Sedangkan dilihat dari nilai elastisitas neto kemiskinan terhadap pertumbuhan ekonomi hasilnya adalah pertumbuhan ekonomi mampu menurunkan kemiskinan tetapi ketimpangan pendapatan menjadi penghambat atau mengurangi efektivitas pertumbuhan ekonomi dalam pengentasan kemiskinan. Pertumbuhan ekonomi di Provinsi Sulawesi Utara selama tahun 2000-2010 bersifat pro kemiskinan ( pro poor ) yang ditandai dengan angka indeks pro-poor growth sebesar 0,66. Sedangkan sektor-sektor yang berpengaruh dalam pengentasan kemiskinan adalah sektor bangunan dan konstruksi serta sektor angkutan dan komunikasi.","author":[{"dropping-particle":"","family":"Wijayanto","given":"Anton Tri","non-dropping-particle":"","parse-names":false,"suffix":""}],"container-title":"Jurnal Berkala Ilmiah Efisiensi","id":"ITEM-1","issue":"2","issued":{"date-parts":[["2016"]]},"page":"418-428","title":"Analisis Keterkaitan Pertumbuhan Ekonomi, Ketimpangan Pendapatan Dan Pengentasan Kemiskinan Di Provinsi Sulawesi Utara Tahun 2000 Â 2010","type":"article-journal","volume":"16"},"suppress-author":1,"uris":["http://www.mendeley.com/documents/?uuid=b273f13b-f461-4aa4-84a7-12e149192ace"]}],"mendeley":{"formattedCitation":"(2016)","plainTextFormattedCitation":"(2016)","previouslyFormattedCitation":"(2016)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pt-BR" w:eastAsia="en-US"/>
          <w14:ligatures w14:val="none"/>
        </w:rPr>
        <w:t>(2016)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pt-BR" w:eastAsia="en-US"/>
          <w14:ligatures w14:val="none"/>
        </w:rPr>
        <w:t xml:space="preserve"> faktor-faktor yang mengukur ketimpangan pendapatan, yaitu tingkat pembangunan, keragaman ras, ketimpangan juga sangat terkait dengan kediktatoran dan pemerintah yang tidak menghormati hak milik. Ketimpangan pendapatan dapat mengganggu pertumbuhan ekonomi di suatu wilayah. </w:t>
      </w:r>
      <w:r w:rsidRPr="005F5899">
        <w:rPr>
          <w:rFonts w:ascii="Times New Roman" w:hAnsi="Times New Roman" w:cs="Times New Roman"/>
          <w:sz w:val="24"/>
          <w:szCs w:val="24"/>
          <w:lang w:eastAsia="en-US"/>
          <w14:ligatures w14:val="none"/>
        </w:rPr>
        <w:t xml:space="preserve">Ketimpangan pendapatan dapat disebabkan oleh perbedaan kepemilikan sumber daya dan faktor produksi, terutama barang modal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pt-BR" w:eastAsia="en-US"/>
          <w14:ligatures w14:val="none"/>
        </w:rPr>
        <w:instrText>ADDIN CSL_CITATION {"citationItems":[{"id":"ITEM-1","itemData":{"author":[{"dropping-particle":"","family":"Hendri","given":"Wira","non-dropping-particle":"","parse-names":false,"suffix":""},{"dropping-particle":"","family":"Iswandi","given":"Taufan","non-dropping-particle":"","parse-names":false,"suffix":""}],"container-title":"Juornal Ilmiah Rinjani","id":"ITEM-1","issue":"1","issued":{"date-parts":[["2022"]]},"page":"43-50","title":"KETIMPANGAN PENDAPATAN TERHADAP JUMLAH KEMISKINAN DI PROVINSI NUSA TENGGARA BARAT (NTB)","type":"article-journal","volume":"10"},"uris":["http://www.mendeley.com/documents/?uuid=3e3c8684-30f1-4d9e-b136-18a1125076fe"]}],"mendeley":{"formattedCitation":"(Hendri &amp; Iswandi, 2022)","plainTextFormattedCitation":"(Hendri &amp; Iswandi, 2022)","previouslyFormattedCitation":"(Hendri &amp; Iswandi, 2022)"},"properties":{"noteIndex":0},"schema":"https://github.com/citation-style-language/schema/raw/master/csl-citation.json"}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pt-BR" w:eastAsia="en-US"/>
          <w14:ligatures w14:val="none"/>
        </w:rPr>
        <w:t>(Hendri &amp; Iswandi, 2022)</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w:t>
      </w:r>
      <w:r w:rsidRPr="005F5899">
        <w:rPr>
          <w:rFonts w:ascii="Times New Roman" w:hAnsi="Times New Roman" w:cs="Times New Roman"/>
          <w:sz w:val="24"/>
          <w:szCs w:val="24"/>
          <w:lang w:val="en-US" w:eastAsia="en-US"/>
          <w14:ligatures w14:val="none"/>
        </w:rPr>
        <w:t>Individu</w:t>
      </w:r>
      <w:r w:rsidRPr="005F5899">
        <w:rPr>
          <w:rFonts w:ascii="Times New Roman" w:hAnsi="Times New Roman" w:cs="Times New Roman"/>
          <w:sz w:val="24"/>
          <w:szCs w:val="24"/>
          <w:lang w:eastAsia="en-US"/>
          <w14:ligatures w14:val="none"/>
        </w:rPr>
        <w:t xml:space="preserve"> dengan berbagai faktor produksi pasti akan mendapatkan penghasilan lebih banyak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{"citationItems":[{"id":"ITEM-1","itemData":{"abstract":"Penelitian ini bertujuan untuk menganalisis tingkat kemiskinan dan ketimpangan distribusi pedapatan di Kota Langsa. Metode analisis data dalam penelitian ini adalah metode pendekatan deskriptif kualitatif dan analisis koefisien gini. Hasil Perhitungan koefisien gini pada Gampong Matang Seulimeng menggunakan bantuan program Excel dapat dilihat pada Lampiran 5. Nilai koefisien gini yaitu sebesar 0,509 (0,4900334281 – 1). Berdasarkan kriteria klasifikasi koefisien gini, maka dapat dinyatakan bahwa ketimpangan distribusi pendapatan adalah tinggi karena nilai koefisien gini sebesar 0,509 atau lebih besar dari 0,40. Koefisien Gini (Gini Ratio) adalah salah satu parameter yang digunakan untuk menilai ketimpangan distribusi pendapatan. Koefisien Gini bernilai antara 0 sampai dengan 1 yang merupakan rasio antara luas area antara kurva Lorenz dengan garis kemerataan sempurna dengan luas area di bawah kurva Lorenz. Pendapatan masyarakat Matang Seulimeng didominasi oleh masyarakat dengan pendapatan Rp 1.000.000-Rp 1.500.000 atau kategori terendah. Dengan rendahnya tingkat pendapatan yang diperoleh oleh masyarakat di Gampong Matang Seulimeng menyebabkan perbaikan taraf hidup susah dilakukan karena pendapatan mereka tergolong rendah. Total pengeluaran per kapita per bulan untuk masyarakat dengan kategori pendapatan Rp 1.000.000-Rp 1.500.000 adalah Rp 1.107.165.","author":[{"dropping-particle":"","family":"Hanum","given":"Nurlaila","non-dropping-particle":"","parse-names":false,"suffix":""}],"container-title":"Jurnal Samudra Ekonomika","id":"ITEM-1","issue":"2","issued":{"date-parts":[["2018"]]},"page":"157-170","title":"Analisis Kemiskinan dan Ketimpangan Distribusi Pendapatan di Kota Langsa (Studi Kasus Gampong Matang Seulimeng)","type":"article-journal","volume":"2"},"uris":["http://www.mendeley.com/documents/?uuid=4cf77c46-6add-4d39-965f-b76d24d1885f"]}],"mendeley":{"formattedCitation":"(Hanum, 2018)","plainTextFormattedCitation":"(Hanum, 2018)","previouslyFormattedCitation":"(Hanum,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(Hanum,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w:t>
      </w:r>
    </w:p>
    <w:p w14:paraId="41B2EFFD" w14:textId="77777777" w:rsidR="005F5899" w:rsidRPr="005F5899" w:rsidRDefault="005F5899" w:rsidP="005F5899">
      <w:pPr>
        <w:spacing w:after="0" w:line="240" w:lineRule="auto"/>
        <w:ind w:firstLine="720"/>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Menyelidiki hubungan antara ketiga bidang ini akan menjadi topik diskusi yang tajam dan unik, terutama dalam hal mengidentifikasi prosedur yang mendorong pertumbuhan ekonomi sebagai ukuran pembangunan ekonomi. Kemiskinan dan pemerataan pendapatan menjadi fokus penggerak pertumbuhan ekonomi. Pembahasan ketiga topik tersebut berubah menjadi pembahasan menarik, terutama terkait dengan prakiraan pembangunan ekonomi untuk mengurangi kemiskinan. Apakah pemerintah meningkatkan pertumbuhan ekonomi sekaligus meningkatkan pendapatan, atau memprioritaskan pengentasan kemiskinan ketika pendapatan tidak merata.</w:t>
      </w:r>
    </w:p>
    <w:p w14:paraId="3293EA6B" w14:textId="77777777" w:rsidR="00EA5C5F" w:rsidRPr="004E621A" w:rsidRDefault="00EA5C5F" w:rsidP="00EA5C5F">
      <w:pPr>
        <w:spacing w:after="0" w:line="240" w:lineRule="auto"/>
        <w:jc w:val="both"/>
        <w:rPr>
          <w:rFonts w:ascii="Times New Roman" w:eastAsia="Times New Roman" w:hAnsi="Times New Roman" w:cs="Times New Roman"/>
          <w:bCs/>
          <w:sz w:val="24"/>
          <w:szCs w:val="24"/>
        </w:rPr>
      </w:pPr>
    </w:p>
    <w:p w14:paraId="6F94DD4A" w14:textId="3E29555D"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4DFDB994" w14:textId="77777777" w:rsidR="005F5899" w:rsidRPr="005F5899" w:rsidRDefault="005F5899" w:rsidP="005F5899">
      <w:pPr>
        <w:spacing w:after="0" w:line="259" w:lineRule="auto"/>
        <w:ind w:firstLine="720"/>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val="en-US" w:eastAsia="en-US"/>
          <w14:ligatures w14:val="none"/>
        </w:rPr>
        <w:t xml:space="preserve">Sebanyak tiga puluh artikel yang berkaitan dengan penelitian dikumpulkan dengan menggunakan metode penelitian literature review. Dimana, penelitian ini dilakukan dengan mengumpulkan dan menganalisis secara kritis setiap sumber data, informasi dan pengetahuan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{"citationItems":[{"id":"ITEM-1","itemData":{"author":[{"dropping-particle":"","family":"Snyder","given":"Hannah","non-dropping-particle":"","parse-names":false,"suffix":""}],"container-title":"Journal of Business Research","id":"ITEM-1","issued":{"date-parts":[["2019"]]},"page":"333-339","publisher":"Elsevier","title":"Literature review as a research methodology: An overview and guidelines","type":"article-journal","volume":"104"},"uris":["http://www.mendeley.com/documents/?uuid=29d0ecc4-177a-4eb6-ae61-0d1d47a20823"]}],"mendeley":{"formattedCitation":"(Snyder, 2019)","plainTextFormattedCitation":"(Snyder, 2019)","previouslyFormattedCitation":"(Snyder,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(Snyder,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dengan topik pembahasan tentang kemiskinan, ketimpangan pendapatan dan pertumbuhan ekonomi. Adapun artikel yang relevan dikumpulkan melalui situs indeksasi terbaik di Indonesia, yaitu Sinta dan data pendukung dikumpulkan dari Badan Pusat Statistik (BPS).  Dengan mengumpulkan beberapa data dan teori dari berbagai sumber, penulis menganalisis data fenomenologis yang relevan dengan topik yang dibahas sehingga dapat digunakan sebagai sumber baru yang akurat dan praktis.</w:t>
      </w:r>
    </w:p>
    <w:p w14:paraId="19C548BF" w14:textId="77777777" w:rsidR="005F5899" w:rsidRPr="005F5899" w:rsidRDefault="005F5899" w:rsidP="005F5899">
      <w:pPr>
        <w:spacing w:after="0" w:line="259" w:lineRule="auto"/>
        <w:ind w:firstLine="720"/>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val="en-US" w:eastAsia="en-US"/>
          <w14:ligatures w14:val="none"/>
        </w:rPr>
        <w:t>Selanjutnya, kerangka penelitian bahwa status kemiskinan dan ketimpangan pendapatan memiliki pengaruh yang sangat erat terhadap perputaran roda pertumbuhan ekonomi suatu wilayah. Seiring dengan percepatan pertumbuhan ekonomi, maka akan mengurangi ketimpangan pendapatan dan tingkat kemiskinan di suatu daerah. Diantaranya, tingkat kemiskinan juga dipengaruhi oleh ketimpangan pendapatan yang pada gilirannya ketimpangan pendapatan masyarakat berdampak pada peningkatan indeks kemiskinan. Oleh karena itu, ketimpangan pendapatan dan kemiskinan merupakan dua hal yang erat kaitannya dalam kehidupan, terutama dalam konteks pertumbuhan ekonomi.</w:t>
      </w:r>
    </w:p>
    <w:p w14:paraId="3CAA29C3" w14:textId="77777777" w:rsidR="00EA5C5F" w:rsidRDefault="00EA5C5F" w:rsidP="00EA5C5F">
      <w:pPr>
        <w:spacing w:after="0" w:line="240" w:lineRule="auto"/>
        <w:rPr>
          <w:rFonts w:ascii="Times New Roman" w:eastAsia="Times New Roman" w:hAnsi="Times New Roman" w:cs="Times New Roman"/>
          <w:b/>
          <w:sz w:val="24"/>
          <w:szCs w:val="24"/>
        </w:rPr>
      </w:pPr>
    </w:p>
    <w:p w14:paraId="6EDE992D" w14:textId="270C0448" w:rsidR="00496FA0" w:rsidRPr="002800C5" w:rsidRDefault="00EA5C5F" w:rsidP="002800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5146CC47"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val="en-US" w:eastAsia="en-US"/>
          <w14:ligatures w14:val="none"/>
        </w:rPr>
        <w:t>Pertumbuhan ekonomi, ketimpangan pendapatan, serta kemiskinan selama ini menjadi topik yang selalu hangat di perbincangkan dan masih terus dikaji.</w:t>
      </w:r>
      <w:r w:rsidRPr="005F5899">
        <w:rPr>
          <w:rFonts w:ascii="Times New Roman" w:hAnsi="Times New Roman" w:cs="Times New Roman"/>
          <w:sz w:val="24"/>
          <w:szCs w:val="24"/>
          <w:lang w:eastAsia="en-US"/>
          <w14:ligatures w14:val="none"/>
        </w:rPr>
        <w:t xml:space="preserve"> Para pakar mencurahkan perhatian relatif besar terhadap </w:t>
      </w:r>
      <w:r w:rsidRPr="005F5899">
        <w:rPr>
          <w:rFonts w:ascii="Times New Roman" w:hAnsi="Times New Roman" w:cs="Times New Roman"/>
          <w:sz w:val="24"/>
          <w:szCs w:val="24"/>
          <w:lang w:val="en-US" w:eastAsia="en-US"/>
          <w14:ligatures w14:val="none"/>
        </w:rPr>
        <w:t xml:space="preserve">permasalahan kemiskinan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{"citationItems":[{"id":"ITEM-1","itemData":{"DOI":"10.29264/jinv.v13i2.2459","ISSN":"0216-7786","abstract":"Penelitian untuk menganalisis faktor-faktor yang mempengaruhi kemiskinan yang terjadi di Provinsi Kalimantan Timur. Dengan variabel independen Belanja modal pemerintah, IPM, dan Ketimpangan pendapatan/gini ratio, dan variabel intervening PDRB, selain itu juga untuk menguji dan menganalisis seberapa besar pengaruh masing-masing variabel independen terhadap variabel dependen. Alat analisis yang digunakan adalah analisis kuantitatif yang menggunakan analisis jalur (path analysis). Analisis jalur digunakan untuk mengetahui seberapa besar pengaruh Belanja modal pemerintah (X1), IPM (X2), dan Ketimpangan pendapatan/gini ratio (X3), terhadap PDRB (YI) serta dampaknya terhadap variabel Kemisinan (Y2) di Provinsi Kalimantan Timur. Berdasar hasil analisis, variabel Belanja modal pemerintah, IPM, dan Ketimpangan pendapatan/ gini ratio secara bersama-sama berpengaruh terhadap Kemiskinan di Provinsi Kalimantan Timur baik secara langsung maupun secara tidak langsung melalui variabel antara PDRB.","author":[{"dropping-particle":"","family":"Putro","given":"Pilipus Bambang Wahyono","non-dropping-particle":"","parse-names":false,"suffix":""},{"dropping-particle":"","family":"Mintarti","given":"Sri","non-dropping-particle":"","parse-names":false,"suffix":""},{"dropping-particle":"","family":"Wijaya","given":"Adi","non-dropping-particle":"","parse-names":false,"suffix":""}],"container-title":"Inovasi","id":"ITEM-1","issue":"2","issued":{"date-parts":[["2018"]]},"page":"135","title":"Analisis determinasi pertumbuhan ekonomi dan kemiskinan","type":"article-journal","volume":"13"},"uris":["http://www.mendeley.com/documents/?uuid=707451d1-71f5-4d3b-ac2c-e087a5c144d2"]},{"id":"ITEM-2","itemData":{"DOI":"10.33059/jse.v5i2.4270","ISSN":"2549-4104","abstract":"Penelitian ini bertujuan untuk mengetahui dan menganalisis pengaruh tingkat pertumbuhan penduduk, indeks pembangunan manusia, pertumbuhan ekonomi, ketimpangan distribusi pendapatan dan tingkat pengangguran terhadap kemiskinan di Indonesia. Jenis data yang digunakan dalam penelitian ini adalah jenis data kuantitatif dengan data sekunder. Objek dalam penelitian ini adalah seluruh provinsi di Indonesia yang terdiri dari 34 provinsi. Penelitian ini menggunakan data panel, yaitu menggabungkan data time series dan cross section selama 4 tahun yaitu tahun 2016 sampai 2019. Metode analisis data yang digunakan pada penelitian ini adalah metode analisis regresi data panel dengan alat analisis Eviews10. Hasil penelitian berdasarkan metode analisis regresi data panel menunjukkan bahwa tingkat pertumbuhan penduduk, indeks pembangunan manusia, pertumbuhan ekonomi, ketimpangan distribusi pendapatan dan tingkat pengangguran berpengaruh secara simultan terhadap kemiskinan. Secara parsial, tingkat pertumbuhan penduduk berpengaruh positif dan signifikan terhadap kemiskinan, indeks pembangunan manusia berpengaruh negatif dan signifikan terhadap kemiskinan, pertumbuhan ekonomi berpengaruh negatif dan tidak signifikan terhadap kemiskinan, ketimpangan distribusi pendapatan berpengaruh negatif dan tidak signifikan terhadap kemiskinan dan tingkat pengangguran berpengaruh positif dan tidak signifikan terhadap kemiskinan.","author":[{"dropping-particle":"","family":"Vania Grace Sianturi","given":"","non-dropping-particle":"","parse-names":false,"suffix":""},{"dropping-particle":"","family":"M. Syafii","given":"","non-dropping-particle":"","parse-names":false,"suffix":""},{"dropping-particle":"","family":"Ahmad Albar Tanjung","given":"","non-dropping-particle":"","parse-names":false,"suffix":""}],"container-title":"Jurnal Samudra Ekonomika","id":"ITEM-2","issue":"2","issued":{"date-parts":[["2021"]]},"page":"125-133","title":"Analisis Determinasi Kemiskinan di Indonesia Studi Kasus (2016-2019)","type":"article-journal","volume":"5"},"uris":["http://www.mendeley.com/documents/?uuid=0993017a-5632-40ae-97d8-61bc457cf657"]},{"id":"ITEM-3","itemData":{"DOI":"10.37676/ekombis.v2i2.15","ISSN":"2716-4411","abstract":"Ahmad Soleh; Economic Growth and Poverty in Indonesia. Purpose of this observation to find out economic growth and poverty in Indonesia using secondary data obtained from Badan Pusat Statistik. During observation period in 2001-2011, the economic growth in Indonesia tend to enhancement experience with growth average 5,33% by year whereas the poverty population percentage in Indonesia is tend to reduction experience with average point 16,13% by year.The high economic growth be expected able to increasing welfare society but the high economic growth in one region not guarantee society welfare in that region, as the phenomenon that happen in West Papua Province which have the highest economic growth average in national (11,27% annually) but the poverty society percentage in West Papua occupy second position (35,77%), this position is after Papua Province. This phenomenon show the economin growth that not take sides at poverty society. Kawasan Barat Indonesia (KBI) has a adequately better condition if it compared with Kawasan Timur Indonesia (KTT) whether is view from economic growth indicator although view from the poverty. The KBI economic growth average is 5,45% annually and it's above of average national economic growth and the percentage of poverty society is 43% while KTI is 57%. Generally Kawasan Timur Indonesia (KTI) and some region that incorporated in that region and included in left behind category. Necessarily, government should taking seriously and also make serious effort to decrease the disparity of development between territory and region economic growth acceleration, and also increase programs poverty reduction because it will take an effect to Indonesia economic matters entirely. Kata Kunci: Pembangunan,Disparitas,Pertumbuhan Ekonomi, dan Kemiskinan","author":[{"dropping-particle":"","family":"Soleh","given":"Ahmad","non-dropping-particle":"","parse-names":false,"suffix":""}],"container-title":"EKOMBIS REVIEW: Jurnal Ilmiah Ekonomi dan Bisnis","id":"ITEM-3","issue":"2","issued":{"date-parts":[["2015"]]},"page":"197-209","title":"Pertumbuhan Ekonomi Dan Kemiskinan Di Indonesia","type":"article-journal","volume":"2"},"uris":["http://www.mendeley.com/documents/?uuid=cf37677c-2855-4bb0-9c56-2fb216cb56bb"]},{"id":"ITEM-4","itemData":{"abstract":"Kemiskinan menjadi masalah utama di Kawasan Timur Indonesia. Provinsi Papua merupakan daerah yang tingkat kemiskinan paling tinggi dari 34 provinsi lain di Indonesia. Kondisi kemiskinan di Kabupaten dan Kota di Provinsi Papua pada rentang waktu 2014-2019, dimana Kabupaten Deiyai menjadi Kabupaten dengan tingkat kemiskinan paling tinggi mencapai 44,35% disusul oleh Kabupaten Intan Jaya sebesar 41,63%. Dalam penelitian ini membahas faktor- faktor yang mempengaruhi kemiskinan di Provinsi Papua yang meliputi pertumbuhan ekonomi, ketimpangan distribusi pendapatan, dan indeks pembangunan manusia sebagai variabel independen dalam kurun waktu 2014-2019. Penelitian ini menggunakan analisis regresi data panel dengan model fixed effect dengan jumlah data cross section sebanyak 29 kabupaten/kota di Provinsi Papua dan data time series sebanyak 6 tahun. Dari hasil penelitian menunjukkan bahwa ada pengaruh positif dan signifikan pertumbuhan ekonomi terhadap tingkat kemiskinan, ada pengaruh positif dan tidak signifikan ketimpangan distribusi pendapatan terhadap tingkat kemiskinan, ada pengaruh negatif dan signifikan indeks pembangunan manusia (IPM) terhadap tingkat kemiskinan, dan ada pengaruh pertumbuhan ekonomi, ketimpangan distribusi pendapatan, dan IPM secara bersama-sama terhadap tingkat kemiskinan di Provinsi Papua selama tahun 2014 sampai 2019.","author":[{"dropping-particle":"","family":"Indrawati","given":"Ikke","non-dropping-particle":"","parse-names":false,"suffix":""},{"dropping-particle":"","family":"Sarfiah","given":"Sudati Nur","non-dropping-particle":"","parse-names":false,"suffix":""},{"dropping-particle":"","family":"Destiningsih","given":"Rian","non-dropping-particle":"","parse-names":false,"suffix":""}],"container-title":"Directory Journal Of Economic","id":"ITEM-4","issue":"4","issued":{"date-parts":[["2020"]]},"page":"13","title":"Analisis Pengaruh Pertumbuhan Ekonomi, Ketimpangan Distribusi Pendapatan, dan Indeks Pembangunan Manusia terhadap Tingkat Kemiskinan Provinsi Papua Tahun 2014-2019","type":"article-journal","volume":"2"},"uris":["http://www.mendeley.com/documents/?uuid=401c09d3-8d2d-4030-b03a-a2cf6b2457f7"]}],"mendeley":{"formattedCitation":"(Indrawati et al., 2020; Putro et al., 2018; Soleh, 2015; Vania Grace Sianturi et al., 2021)","plainTextFormattedCitation":"(Indrawati et al., 2020; Putro et al., 2018; Soleh, 2015; Vania Grace Sianturi et al., 2021)","previouslyFormattedCitation":"(Indrawati et al., 2020; Putro et al., 2018; Soleh, 2015; Vania Grace Sianturi et al., 2021)"},"properties":{"noteIndex":0},"schema":"https://github.com/citation-style-language/schema/raw/master/csl-citation.json"}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(Indrawati et al., 2020; Putro et al., 2018; Soleh, 2015; Vania Grace Sianturi et al., 2021)</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Pertumbuhan </w:t>
      </w:r>
      <w:r w:rsidRPr="005F5899">
        <w:rPr>
          <w:rFonts w:ascii="Times New Roman" w:hAnsi="Times New Roman" w:cs="Times New Roman"/>
          <w:sz w:val="24"/>
          <w:szCs w:val="24"/>
          <w:lang w:val="en-US" w:eastAsia="en-US"/>
          <w14:ligatures w14:val="none"/>
        </w:rPr>
        <w:lastRenderedPageBreak/>
        <w:t xml:space="preserve">ekonomi yang pesat akan meningkatkan produk domestik bruto suatu daerah. Pertumbuhan PDB diharapkan dapat memberikan efek </w:t>
      </w:r>
      <w:r w:rsidRPr="005F5899">
        <w:rPr>
          <w:rFonts w:ascii="Times New Roman" w:hAnsi="Times New Roman" w:cs="Times New Roman"/>
          <w:i/>
          <w:iCs/>
          <w:sz w:val="24"/>
          <w:szCs w:val="24"/>
          <w:lang w:val="en-US" w:eastAsia="en-US"/>
          <w14:ligatures w14:val="none"/>
        </w:rPr>
        <w:t xml:space="preserve">trickle down </w:t>
      </w:r>
      <w:r w:rsidRPr="005F5899">
        <w:rPr>
          <w:rFonts w:ascii="Times New Roman" w:hAnsi="Times New Roman" w:cs="Times New Roman"/>
          <w:sz w:val="24"/>
          <w:szCs w:val="24"/>
          <w:lang w:val="en-US" w:eastAsia="en-US"/>
          <w14:ligatures w14:val="none"/>
        </w:rPr>
        <w:t xml:space="preserve">dan meningkatkan kesejahteraan masyarakat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uthor":[{"dropping-particle":"","family":"Hendri","given":"Wira","non-dropping-particle":"","parse-names":false,"suffix":""},{"dropping-particle":"","family":"Iswandi","given":"Taufan","non-dropping-particle":"","parse-names":false,"suffix":""}],"container-title":"Juornal Ilmiah Rinjani","id":"ITEM-1","issue":"1","issued":{"date-parts":[["2022"]]},"page":"43-50","title":"KETIMPANGAN PENDAPATAN TERHADAP JUMLAH KEMISKINAN DI PROVINSI NUSA TENGGARA BARAT (NTB)","type":"article-journal","volume":"10"},"uris":["http://www.mendeley.com/documents/?uuid=3e3c8684-30f1-4d9e-b136-18a1125076fe"]}],"mendeley":{"formattedCitation":"(Hendri &amp; Iswandi, 2022)","plainTextFormattedCitation":"(Hendri &amp; Iswandi, 2022)","previouslyFormattedCitation":"(Hendri &amp; Iswandi, 2022)"},"properties":{"noteIndex":0},"schema":"https://github.com/citation-style-language/schema/raw/master/csl-citation.json"}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(Hendri &amp; Iswandi, 2022)</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Berputarnya roda pertumbuhan ekonomi, ketimpangan pendapatan dan tingkat kemiskinan menjadi perhatian utama dalam konteks pembangunan ekonomi dari tingkat regional hingga nasional.</w:t>
      </w:r>
    </w:p>
    <w:p w14:paraId="2417991C"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 xml:space="preserve">Pembahasan mengenai ketiga topik tersebut telah menjadi pembicaraan yang unik dan terus menimbulkan opini-opini baru, apalagi dalam penentuan teknik peningkatan pembangunan ekonomi sebagai kiat untuk penanggulangan tingkat kemiskinan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{"citationItems":[{"id":"ITEM-1","itemData":{"ISSN":"0853-6708","abstract":"Penelitian ini bertujuan untuk menganalisis pengaruh pertumbuhan ekonomi dan ketimpangan pendapatan terhadap pengentasan kemiskinan di Provinsi Sulawesi Utara, mengetahui tingkatan pengaruh pertumbuhan ekonomi apakah pro poor atau anti poor serta mengetahui sektor-sektor yang memiliki pengaruh terhadap pengentasan kemiskinan. Analisa dilakukan melalui data panel lima belas kabupaten/kota di Provinsi Sulawesi Utara pada periode 2000-2010. Hasil penelitian menunjukan bahwa pertumbuhan ekonomi dan ketimpangan pendapatan di Provinsi Sulawesi Utara berpengaruh negatif terhadap tingkat kemiskinan. Sedangkan dilihat dari nilai elastisitas neto kemiskinan terhadap pertumbuhan ekonomi hasilnya adalah pertumbuhan ekonomi mampu menurunkan kemiskinan tetapi ketimpangan pendapatan menjadi penghambat atau mengurangi efektivitas pertumbuhan ekonomi dalam pengentasan kemiskinan. Pertumbuhan ekonomi di Provinsi Sulawesi Utara selama tahun 2000-2010 bersifat pro kemiskinan ( pro poor ) yang ditandai dengan angka indeks pro-poor growth sebesar 0,66. Sedangkan sektor-sektor yang berpengaruh dalam pengentasan kemiskinan adalah sektor bangunan dan konstruksi serta sektor angkutan dan komunikasi.","author":[{"dropping-particle":"","family":"Wijayanto","given":"Anton Tri","non-dropping-particle":"","parse-names":false,"suffix":""}],"container-title":"Jurnal Berkala Ilmiah Efisiensi","id":"ITEM-1","issue":"2","issued":{"date-parts":[["2016"]]},"page":"418-428","title":"Analisis Keterkaitan Pertumbuhan Ekonomi, Ketimpangan Pendapatan Dan Pengentasan Kemiskinan Di Provinsi Sulawesi Utara Tahun 2000 Â 2010","type":"article-journal","volume":"16"},"uris":["http://www.mendeley.com/documents/?uuid=b273f13b-f461-4aa4-84a7-12e149192ace"]}],"mendeley":{"formattedCitation":"(Wijayanto, 2016)","plainTextFormattedCitation":"(Wijayanto, 2016)","previouslyFormattedCitation":"(Wijayanto,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(Wijayanto, 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Apakah teknik tersebut akan difokuskan pada pertumbuhan ekonomi namun mengesampingkan kemerataan pendapatan, atau akan mendahulukan pemerataan pendapatan tanpa harus mengesampingkan pertumbuhan ekonomi</w:t>
      </w:r>
      <w:r w:rsidRPr="005F5899">
        <w:rPr>
          <w:rFonts w:ascii="Times New Roman" w:hAnsi="Times New Roman" w:cs="Times New Roman"/>
          <w:sz w:val="24"/>
          <w:szCs w:val="24"/>
          <w:lang w:eastAsia="en-US"/>
          <w14:ligatures w14:val="none"/>
        </w:rPr>
        <w:t>.</w:t>
      </w:r>
    </w:p>
    <w:p w14:paraId="38598E6E"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pt-BR" w:eastAsia="en-US"/>
          <w14:ligatures w14:val="none"/>
        </w:rPr>
        <w:t xml:space="preserve">Ketimpangan pendapatan terjadi karena adanya variasi komoditas sumber daya alam dan situasi lingkungan alam di suatu daerah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pt-BR" w:eastAsia="en-US"/>
          <w14:ligatures w14:val="none"/>
        </w:rPr>
        <w:instrText>ADDIN CSL_CITATION {"citationItems":[{"id":"ITEM-1","itemData":{"ISSN":"2655-187X","abstract":"Economic growth and poverty is an important indicator to see the success of a country's development. This study aims to determine and analyze the two-way influence between economic growth and poverty in Indonesia: (1) The effect of unemployment, poverty, investments and economic growth. (2) The effect of investment, life expectancy, literacy, and length of education, and economic growth on poverty.This study uses panel data or pooled time-series crossection using time series data from the years 2005-2009, and the crossection is that there are 33 provinces in Indonesia. The method used is descriptive and econometric analysis using a model of simultaneous equations (simultaneous equations models) with two-stage least squares method (Two-Stage Least Square 2SLS) using Indirect Least Square (ILS). The results showed that there is a two-way interplay between economic growth and poverty. Significant effect on economic growth in poverty reduction, especially in rural areas there are many pockets of poverty. the opposite of poverty is also a significant effect on economic growth. Through improved access to capital, quality of education (literacy and increased length of education) and health (increased life expectancy) of the poor can increase their productivity in the attempt during the period 2000-2009. The unemployment rate, and significant investment on economic growth. Furthermore, investments in domestic and foreign investments, life expectancy, literacy and school longer a significant effect on the number of poor. Based on these findings the policy the government should do is spur economic growth through the expansion of investment especially in agriculture (agribusiness and agro-industries) in rural areas where many poor people depend. Recommended to the government in order to spur economic growth in urban areas in order to prioritize employment in which informal sector in general the poor do business. Whereas in rural areas run projects that are capital-intensive investment to open up employment opportunities, especially in the agricultural sector. Furthermore, it also advised the government both at central and regional levels through the state budget and regional budgets in order to further enhance the percentage of budget allocation on health and education to improve the quality of human resources of Indonesia's population. In order to improve the quality of human resources in Indonesia suggested that the government should also continue to run the pro…","author":[{"dropping-particle":"","family":"Andiny","given":"Puti","non-dropping-particle":"","parse-names":false,"suffix":""},{"dropping-particle":"","family":"Mandasari","given":"Pipit","non-dropping-particle":"","parse-names":false,"suffix":""}],"container-title":"Jurnal Penelitian Ekonomi Akuntansi (JENSI)","id":"ITEM-1","issue":"2","issued":{"date-parts":[["2017"]]},"page":"196-210","title":"Analisis Pertumbuhan Ekonomi dan Kemiskinan Terhadap Ketimpangan Di Provinsi Aceh","type":"article-journal","volume":"1"},"uris":["http://www.mendeley.com/documents/?uuid=7888419d-d4eb-4336-8bf1-9faf3d0f821a"]}],"mendeley":{"formattedCitation":"(Andiny &amp; Mandasari, 2017)","plainTextFormattedCitation":"(Andiny &amp; Mandasari, 2017)","previouslyFormattedCitation":"(Andiny &amp; Mandasari, 2017)"},"properties":{"noteIndex":0},"schema":"https://github.com/citation-style-language/schema/raw/master/csl-citation.json"}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pt-BR" w:eastAsia="en-US"/>
          <w14:ligatures w14:val="none"/>
        </w:rPr>
        <w:t>(Andiny &amp; Mandasari, 2017)</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pt-BR" w:eastAsia="en-US"/>
          <w14:ligatures w14:val="none"/>
        </w:rPr>
        <w:t>. Ketidakmerataan pendapatan akan mengurangi daya beli masayarakat terhadap barang maupun jasa. Pergerakan ekonomi yang menghasilkan barang dan jasa melambat akibat rendahnya daya beli masyarakat. Kemacetan dalam produksi barang dan jasa telah menghambat pertumbuhan ekonomi. Terbatasnya produksi barang dan jasa membuat kesempatan kerja menjadi sangat terbatas. Dengan terbatasnya kesempatan kerja, muncul masalah baru yaitu masyarakat tidak memiliki pekerjaan dan pendapatan. Situasi ini jelas menimbulkan masalah baru, yaitu kemiskinan.</w:t>
      </w:r>
    </w:p>
    <w:p w14:paraId="5EB9E1D5"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pt-BR" w:eastAsia="en-US"/>
          <w14:ligatures w14:val="none"/>
        </w:rPr>
        <w:t xml:space="preserve">Sugiarto dkk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pt-BR" w:eastAsia="en-US"/>
          <w14:ligatures w14:val="none"/>
        </w:rPr>
        <w:instrText>ADDIN CSL_CITATION {"citationItems":[{"id":"ITEM-1","itemData":{"DOI":"10.22146/agroekonomi.17264","ISSN":"0215-8787","abstract":"Poverty and inequality have become challenges for most developing countries in the world. Large number of the poor are concentrated in the rural area, and mostly are farmer. The objectives of the study were to identify the poverty occurrence in the rural Bojonegoro and, to analyze the income inequality among them. This research was conducted in rural areas in Bojonegoro Regency, and there were 60 rural households interviewed. The FGT index (Headcount index, Poverty Gap index and Poverty Severity index) and the Criterions of BPS, World Bank, and Asian Development Bank were introduced to identify the poverty occurred in the rural area. Meanwhile, the Gini index and Lorentz curve were employed to measure the income inequality among those households. The result shows that the level of poverty in rural Bojonegoro considered to be quite high (based on the criterions of World Bank and Asian Development Bank), on the contrary, based on BPS criteria, the poverty level is fairly low. The ‘depth of poverty' score measured by the FGT index is 0.05, meanwhile the ‘severity of poverty' score is 0.02. Furthermore, the income is distributed unequally among the rural households showed by the Gini index of 0.459.","author":[{"dropping-particle":"","family":"Sugiyarto","given":"Sugiyarto","non-dropping-particle":"","parse-names":false,"suffix":""},{"dropping-particle":"","family":"Mulyo","given":"Jangkung Handoyo","non-dropping-particle":"","parse-names":false,"suffix":""},{"dropping-particle":"","family":"Seleky","given":"Rosalia Natalia","non-dropping-particle":"","parse-names":false,"suffix":""}],"container-title":"Agro Ekonomi","id":"ITEM-1","issue":"2","issued":{"date-parts":[["2016"]]},"page":"115","title":"Kemiskinan Dan Ketimpangan Pendapatan Rumah Tangga Di Kabupaten Bojonegoro","type":"article-journal","volume":"26"},"suppress-author":1,"uris":["http://www.mendeley.com/documents/?uuid=95f821fd-e988-4963-bc87-23ea46cbd6fe"]}],"mendeley":{"formattedCitation":"(2016)","plainTextFormattedCitation":"(2016)","previouslyFormattedCitation":"(2016)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pt-BR" w:eastAsia="en-US"/>
          <w14:ligatures w14:val="none"/>
        </w:rPr>
        <w:t>(2016)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w:t>
      </w:r>
      <w:r w:rsidRPr="005F5899">
        <w:rPr>
          <w:rFonts w:ascii="Times New Roman" w:hAnsi="Times New Roman" w:cs="Times New Roman"/>
          <w:sz w:val="24"/>
          <w:szCs w:val="24"/>
          <w:lang w:val="pt-BR" w:eastAsia="en-US"/>
          <w14:ligatures w14:val="none"/>
        </w:rPr>
        <w:t xml:space="preserve"> meyakini bahwa hubungan antara ketimpangan pendapatan dan kemiskinan adalah nyata, dan tingkat kemiskinan yang tinggi akan berdampak pada ketimpangan pendapatan dari kemiskinan.</w:t>
      </w:r>
      <w:r w:rsidRPr="005F5899">
        <w:rPr>
          <w:rFonts w:ascii="Times New Roman" w:hAnsi="Times New Roman" w:cs="Times New Roman"/>
          <w:sz w:val="24"/>
          <w:szCs w:val="24"/>
          <w:lang w:eastAsia="en-US"/>
          <w14:ligatures w14:val="none"/>
        </w:rPr>
        <w:t xml:space="preserve"> Karena adanya hubungan negatif antara kemiskinan dan ketimpangan tingkat pendapatan, maka muncul anggapan bahwa kemiskinan tidak terlepas dari ketimpangan pendapatan, baik secara spasial maupun interpersonal. Penduduk yang tinggal di daerah miskin akan semakin miskin karena kapasitas sumber daya manusia yang lemah dan ketersediaan sarana/prasarana yang terbatas. </w:t>
      </w:r>
      <w:r w:rsidRPr="005F5899">
        <w:rPr>
          <w:rFonts w:ascii="Times New Roman" w:hAnsi="Times New Roman" w:cs="Times New Roman"/>
          <w:sz w:val="24"/>
          <w:szCs w:val="24"/>
          <w:lang w:val="en-US" w:eastAsia="en-US"/>
          <w14:ligatures w14:val="none"/>
        </w:rPr>
        <w:t>Pertumbuhan ekonomi, kemiskinan, dan ketimpangan pendapatan adalah lintasan yang terus berinteraksi. Meningkatnya ketimpangan pendapatan berdampak negatif terhadap keberlanjutan pertumbuhan ekonomi dan akan membuat kemiskinan menjadi masalah yang semakin besar.</w:t>
      </w:r>
    </w:p>
    <w:p w14:paraId="1C199A59"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p>
    <w:p w14:paraId="1D430660"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sz w:val="24"/>
          <w:szCs w:val="24"/>
          <w:lang w:eastAsia="en-US"/>
          <w14:ligatures w14:val="none"/>
        </w:rPr>
      </w:pPr>
      <w:r w:rsidRPr="005F5899">
        <w:rPr>
          <w:rFonts w:ascii="Times New Roman" w:hAnsi="Times New Roman" w:cs="Times New Roman"/>
          <w:b/>
          <w:sz w:val="24"/>
          <w:szCs w:val="24"/>
          <w:lang w:eastAsia="en-US"/>
          <w14:ligatures w14:val="none"/>
        </w:rPr>
        <w:t>Kondisi Geografis Sumatera Utara</w:t>
      </w:r>
    </w:p>
    <w:p w14:paraId="2F5853A3"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 xml:space="preserve">Menurut statistik dari Badan Pusat Statistik, Sumatera Utara terletak antara 10-40 derajat lintang utara dan 980-1000 derajat bujur timur di Indonesia bagian barat, dengan luas wilayah 72.981,23 kilometer persegi. Wilayah terluas di Sumatera Utara adalah Kabupaten </w:t>
      </w:r>
      <w:r w:rsidRPr="005F5899">
        <w:rPr>
          <w:rFonts w:ascii="Times New Roman" w:hAnsi="Times New Roman" w:cs="Times New Roman"/>
          <w:sz w:val="24"/>
          <w:szCs w:val="24"/>
          <w:lang w:val="pt-BR" w:eastAsia="en-US"/>
          <w14:ligatures w14:val="none"/>
        </w:rPr>
        <w:t>Deliserdang</w:t>
      </w:r>
      <w:r w:rsidRPr="005F5899">
        <w:rPr>
          <w:rFonts w:ascii="Times New Roman" w:hAnsi="Times New Roman" w:cs="Times New Roman"/>
          <w:sz w:val="24"/>
          <w:szCs w:val="24"/>
          <w:lang w:eastAsia="en-US"/>
          <w14:ligatures w14:val="none"/>
        </w:rPr>
        <w:t xml:space="preserve">, dengan luas 6.262,00 kilometer persegi atau sekitar 8,58% dari total luas Sumatera Utara. </w:t>
      </w:r>
    </w:p>
    <w:p w14:paraId="3B4FF173"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val="pt-BR" w:eastAsia="en-US"/>
          <w14:ligatures w14:val="none"/>
        </w:rPr>
      </w:pPr>
      <w:r w:rsidRPr="005F5899">
        <w:rPr>
          <w:rFonts w:ascii="Times New Roman" w:hAnsi="Times New Roman" w:cs="Times New Roman"/>
          <w:sz w:val="24"/>
          <w:szCs w:val="24"/>
          <w:lang w:val="pt-BR" w:eastAsia="en-US"/>
          <w14:ligatures w14:val="none"/>
        </w:rPr>
        <w:t>Dengan wilayah perkebunan yang sangat luas dengan corak tanaman kelapa sawit, kayu manis, karet, cengkeh, tembakau, kelapa, teh, dan yang lainnya membuat kawasan Sumatera Utara memiliki peran yang lumayan besar terhadap perekonomian regional. Tidak hanya wilayah perkebunan yang sangat luas, kawasan Sumatera Utara juga penyumbang hasil tanaman budidaya pertanian atau hortikultura yang berlebih diproduksi di daerah Karo, Simalungun, serta Tapanuli Utara.</w:t>
      </w:r>
    </w:p>
    <w:p w14:paraId="04EEA53E"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bCs/>
          <w:sz w:val="24"/>
          <w:szCs w:val="24"/>
          <w:lang w:val="pt-BR" w:eastAsia="en-US"/>
          <w14:ligatures w14:val="none"/>
        </w:rPr>
      </w:pPr>
    </w:p>
    <w:p w14:paraId="5245F48B"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bCs/>
          <w:sz w:val="24"/>
          <w:szCs w:val="24"/>
          <w:lang w:val="pt-BR" w:eastAsia="en-US"/>
          <w14:ligatures w14:val="none"/>
        </w:rPr>
      </w:pPr>
      <w:r w:rsidRPr="005F5899">
        <w:rPr>
          <w:rFonts w:ascii="Times New Roman" w:hAnsi="Times New Roman" w:cs="Times New Roman"/>
          <w:b/>
          <w:bCs/>
          <w:sz w:val="24"/>
          <w:szCs w:val="24"/>
          <w:lang w:val="pt-BR" w:eastAsia="en-US"/>
          <w14:ligatures w14:val="none"/>
        </w:rPr>
        <w:t>Pertumbuhan Ekonomi</w:t>
      </w:r>
    </w:p>
    <w:p w14:paraId="60C35B1A"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 xml:space="preserve">Produk Domestik Bruto (PDB) </w:t>
      </w:r>
      <w:r w:rsidRPr="005F5899">
        <w:rPr>
          <w:rFonts w:ascii="Times New Roman" w:hAnsi="Times New Roman" w:cs="Times New Roman"/>
          <w:sz w:val="24"/>
          <w:szCs w:val="24"/>
          <w:lang w:val="pt-BR" w:eastAsia="en-US"/>
          <w14:ligatures w14:val="none"/>
        </w:rPr>
        <w:t>d</w:t>
      </w:r>
      <w:r w:rsidRPr="005F5899">
        <w:rPr>
          <w:rFonts w:ascii="Times New Roman" w:hAnsi="Times New Roman" w:cs="Times New Roman"/>
          <w:sz w:val="24"/>
          <w:szCs w:val="24"/>
          <w:lang w:eastAsia="en-US"/>
          <w14:ligatures w14:val="none"/>
        </w:rPr>
        <w:t xml:space="preserve">aerah merupakan salah satu indikator penting </w:t>
      </w:r>
      <w:r w:rsidRPr="005F5899">
        <w:rPr>
          <w:rFonts w:ascii="Times New Roman" w:hAnsi="Times New Roman" w:cs="Times New Roman"/>
          <w:sz w:val="24"/>
          <w:szCs w:val="24"/>
          <w:lang w:eastAsia="en-US"/>
          <w14:ligatures w14:val="none"/>
        </w:rPr>
        <w:lastRenderedPageBreak/>
        <w:t>untuk memahami kondisi perekonomian suatu daerah dalam kurun waktu tertentu</w:t>
      </w:r>
      <w:r w:rsidRPr="005F5899">
        <w:rPr>
          <w:rFonts w:ascii="Times New Roman" w:hAnsi="Times New Roman" w:cs="Times New Roman"/>
          <w:sz w:val="24"/>
          <w:szCs w:val="24"/>
          <w:lang w:val="pt-BR" w:eastAsia="en-US"/>
          <w14:ligatures w14:val="none"/>
        </w:rPr>
        <w:t xml:space="preserve">. </w:t>
      </w:r>
      <w:r w:rsidRPr="005F5899">
        <w:rPr>
          <w:rFonts w:ascii="Times New Roman" w:hAnsi="Times New Roman" w:cs="Times New Roman"/>
          <w:sz w:val="24"/>
          <w:szCs w:val="24"/>
          <w:lang w:eastAsia="en-US"/>
          <w14:ligatures w14:val="none"/>
        </w:rPr>
        <w:t xml:space="preserve">Atas dasar harga yang tidak berubah, perkembangan PDRB merupakan salah satu indikator penting untuk mengukur pertumbuhan ekonomi suatu daerah. Pertumbuhan ekonomi merupakan salah satu indikator yang digunakan untuk menilai hasil pembangunan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{"citationItems":[{"id":"ITEM-1","itemData":{"abstract":"Penelitian ini bertujuan untuk menganalisis pertumbuhan ekonomi dan ketimpangan pembangunan antarwilayah di Pulau Sumatera. Hasil penelitian menunjukkan bahwa pertumbuhan ekonomi di wilayah Sumatera mempunyai tingkat keragaman yang berbeda- beda, hal ini dikarenakan setiap Propinsi memiliki perbedaan potensi baik dari sumber daya alam maupun sumberdaya manusia dan kualitas teknologi yang dimiliki oleh Propinsi tersebut. Perbedaan tingkat pembangunan akan membawa dampak perbedaan tingkat kesejahteraan antardaerah yang pada akhirnya menyebabkan ketimpangan regional antarwilayah semakin besar.Dengan menggunakan Indeks Williamson diperoleh Propinsi Kepulauan Riau dan Propinsi Riau mempunyai angka indeks yang relative tinggi jika dibandingkan dengan Propinsi lainnya. Sementara untuk wilayah propinsi lainnya angka ketimpangan pembangunan relative merata. KATA","author":[{"dropping-particle":"","family":"Umiyati","given":"Etik","non-dropping-particle":"","parse-names":false,"suffix":""}],"container-title":"Jurnal Paradigma Ekonomika","id":"ITEM-1","issue":"7","issued":{"date-parts":[["2013"]]},"page":"42-50","title":"Perbedaan inilah yang menimbulkan perbedaan tingkat pertumbuhan pembangunan daerah di masing-masing Propinsi yang ada di Indonesia .","type":"article-journal","volume":"1"},"uris":["http://www.mendeley.com/documents/?uuid=37decc57-1fb2-46ab-a7dd-2fd8cbd80f95"]}],"mendeley":{"formattedCitation":"(Umiyati, 2013)","plainTextFormattedCitation":"(Umiyati, 2013)","previouslyFormattedCitation":"(Umiyati, 2013)"},"properties":{"noteIndex":0},"schema":"https://github.com/citation-style-language/schema/raw/master/csl-citation.json"}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(Umiyati, 2013)</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w:t>
      </w:r>
      <w:r w:rsidRPr="005F5899">
        <w:rPr>
          <w:rFonts w:ascii="Times New Roman" w:hAnsi="Times New Roman" w:cs="Times New Roman"/>
          <w:sz w:val="24"/>
          <w:szCs w:val="24"/>
          <w:lang w:val="en-US" w:eastAsia="en-US"/>
          <w14:ligatures w14:val="none"/>
        </w:rPr>
        <w:t xml:space="preserve">Rambey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{"citationItems":[{"id":"ITEM-1","itemData":{"abstract":"This study aims to determine how the role of institutions (government and banking) and the influence of the Provincial Minimum Wage, Rural Banks and Non-Performing Loan on poverty and income inequality in Indonesia in 2015- 2016. This study uses panel data regression approach for 33 provinces in Indonesia during the 2015-2016 period. The result show that institutional role (government and banking) plays a strong role in poverty in 21 provinces and plays a week role in 12 provinces, and plays a strong role in income inequality in 12 provinces and plays a week role in 21 provinces. The result of the t test showed that the provincial minimum wage and rural banks a significant negative effect on poverty, and variable non-performing loan a not significant positive effect on poverty. While variable rural banks and non- performing loan a significant negative effect on income inequality, in addition to the provincial minimum wage positive and significant effect on income inequality. The result of the F test variable the minimum wage, rural banks, and non- performing loan together effect on poverty and income inequality. When viewed from the estimation results can be seen that the R-squared value of 0,99 or 99% (Y1) and 0,98 or 98% (Y2). This means that 99% of poverty and 98% of income inequality in Indonesia is influenced by the provincial minimum wage (X1), rural banks (X2) and non-performing loan (X3). The remaining 0,01 or 1% and 0,02 or 2% is explained by other variables outside the model.","author":[{"dropping-particle":"","family":"Rambey","given":"Mara Judan","non-dropping-particle":"","parse-names":false,"suffix":""}],"container-title":"Jurnal Education and development Institut","id":"ITEM-1","issue":"1","issued":{"date-parts":[["2018"]]},"page":"32-36","title":"Analisis Pengaruh Pertumbuhan Ekonomi Terhadap Ketimpangan Pendapatan di Indonesia","type":"article-journal","volume":"4"},"suppress-author":1,"uris":["http://www.mendeley.com/documents/?uuid=01a1e49f-a568-4f3f-a51b-5d5f0bb062b0"]}],"mendeley":{"formattedCitation":"(2018)","plainTextFormattedCitation":"(2018)","previouslyFormattedCitation":"(2018)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w:t>
      </w:r>
      <w:r w:rsidRPr="005F5899">
        <w:rPr>
          <w:rFonts w:ascii="Times New Roman" w:hAnsi="Times New Roman" w:cs="Times New Roman"/>
          <w:sz w:val="24"/>
          <w:szCs w:val="24"/>
          <w:lang w:eastAsia="en-US"/>
          <w14:ligatures w14:val="none"/>
        </w:rPr>
        <w:t xml:space="preserve">mengungkapkan bahwa pertumbuhan ekonomi merupakan faktor penting dalam proses pembangunan nasional. Pertumbuhan ekonomi suatu wilayah atau provinsi diukur dengan menggunakan PDRB yang merupakan hasil nilai tambah barang dan jasa akhir yang dihasilkan oleh seluruh bagian perekonomian suatu wilayah. Tingkat pertumbuhan yang tinggi tetap menjadi tujuan utama dari rencana pembangunan masing-masing daerah, yang diharapkan dapat mengurangi masalah pembangunan seperti ketimpangan pendapatan dan kemiskinan. </w:t>
      </w:r>
      <w:r w:rsidRPr="005F5899">
        <w:rPr>
          <w:rFonts w:ascii="Times New Roman" w:hAnsi="Times New Roman" w:cs="Times New Roman"/>
          <w:sz w:val="24"/>
          <w:szCs w:val="24"/>
          <w:lang w:val="en-US" w:eastAsia="en-US"/>
          <w14:ligatures w14:val="none"/>
        </w:rPr>
        <w:t xml:space="preserve">Teori mendorong pertumbuhan ekonomi harus berjalan seiring dengan pengurangan ketimpangan pendapatan dan tingkat kemiskinan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{"citationItems":[{"id":"ITEM-1","itemData":{"abstract":"This study aims to determine how the role of institutions (government and banking) and the influence of the Provincial Minimum Wage, Rural Banks and Non-Performing Loan on poverty and income inequality in Indonesia in 2015- 2016. This study uses panel data regression approach for 33 provinces in Indonesia during the 2015-2016 period. The result show that institutional role (government and banking) plays a strong role in poverty in 21 provinces and plays a week role in 12 provinces, and plays a strong role in income inequality in 12 provinces and plays a week role in 21 provinces. The result of the t test showed that the provincial minimum wage and rural banks a significant negative effect on poverty, and variable non-performing loan a not significant positive effect on poverty. While variable rural banks and non- performing loan a significant negative effect on income inequality, in addition to the provincial minimum wage positive and significant effect on income inequality. The result of the F test variable the minimum wage, rural banks, and non- performing loan together effect on poverty and income inequality. When viewed from the estimation results can be seen that the R-squared value of 0,99 or 99% (Y1) and 0,98 or 98% (Y2). This means that 99% of poverty and 98% of income inequality in Indonesia is influenced by the provincial minimum wage (X1), rural banks (X2) and non-performing loan (X3). The remaining 0,01 or 1% and 0,02 or 2% is explained by other variables outside the model.","author":[{"dropping-particle":"","family":"Rambey","given":"Mara Judan","non-dropping-particle":"","parse-names":false,"suffix":""}],"container-title":"Jurnal Education and development Institut","id":"ITEM-1","issue":"1","issued":{"date-parts":[["2018"]]},"page":"32-36","title":"Analisis Pengaruh Pertumbuhan Ekonomi Terhadap Ketimpangan Pendapatan di Indonesia","type":"article-journal","volume":"4"},"uris":["http://www.mendeley.com/documents/?uuid=01a1e49f-a568-4f3f-a51b-5d5f0bb062b0"]}],"mendeley":{"formattedCitation":"(Rambey, 2018)","plainTextFormattedCitation":"(Rambey, 2018)","previouslyFormattedCitation":"(Rambey,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(Rambey,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Namun kenyataannya, pertumbuhan ekonomi yang lebih cepat cenderung meningkatkan ketimpangan pendapatan dan jumlah penduduk miskin.</w:t>
      </w:r>
    </w:p>
    <w:p w14:paraId="12EA0126" w14:textId="72D53ED9" w:rsidR="00756275" w:rsidRPr="00756275" w:rsidRDefault="005F5899" w:rsidP="00756275">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Sumatera Utara merupakan provinsi yang memiliki potensi di bidang pertanian, peternakan, kehutanan dan perikanan. Menurut data BPS Sumatera Utara,</w:t>
      </w:r>
      <w:r w:rsidR="00756275" w:rsidRPr="00756275">
        <w:rPr>
          <w:rFonts w:ascii="Times New Roman" w:hAnsi="Times New Roman" w:cs="Times New Roman"/>
          <w:sz w:val="24"/>
          <w:szCs w:val="24"/>
          <w:lang w:eastAsia="en-US"/>
          <w14:ligatures w14:val="none"/>
        </w:rPr>
        <w:t xml:space="preserve"> </w:t>
      </w:r>
      <w:r w:rsidR="00756275" w:rsidRPr="00756275">
        <w:rPr>
          <w:rFonts w:ascii="Times New Roman" w:hAnsi="Times New Roman" w:cs="Times New Roman"/>
          <w:sz w:val="24"/>
          <w:szCs w:val="24"/>
          <w:lang w:val="en-US" w:eastAsia="en-US"/>
          <w14:ligatures w14:val="none"/>
        </w:rPr>
        <w:t>perekonomian Sumatera Utara pada tahun 2022 mencatat pertumbuhan sebesar 4,73 persen, lebih tinggi dibandingkan dengan capaian tahun sebelumnya yang hanya tumbuh 2,61 persen. Dari sisi produksi, pertumbuhan tertinggi terlihat pada Lapangan Usaha Transportasi dan Pergudangan sebesar 12,69 persen. Sementara itu, dari sisi pengeluaran, Komponen Ekspor Barang dan Jasa mencatat pertumbuhan tertinggi sebesar 11,44 persen.</w:t>
      </w:r>
    </w:p>
    <w:p w14:paraId="363AB7DE" w14:textId="31B07A8B" w:rsidR="00756275" w:rsidRPr="00756275" w:rsidRDefault="00756275" w:rsidP="00756275">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756275">
        <w:rPr>
          <w:rFonts w:ascii="Times New Roman" w:hAnsi="Times New Roman" w:cs="Times New Roman"/>
          <w:sz w:val="24"/>
          <w:szCs w:val="24"/>
          <w:lang w:val="en-US" w:eastAsia="en-US"/>
          <w14:ligatures w14:val="none"/>
        </w:rPr>
        <w:t>Pada Triwulan IV-2022, dibandingkan dengan Triwulan IV-2021, ekonomi Sumatera Utara tumbuh sebesar 5,26 persen. Pertumbuhan tertinggi di sisi produksi tetap didominasi oleh Lapangan Usaha Transportasi dan Pergudangan dengan peningkatan sebesar 16,02 persen. Sedangkan di sisi pengeluaran, Komponen Ekspor Barang dan Jasa mengalami pertumbuhan tertinggi sebesar 9,77 persen.</w:t>
      </w:r>
    </w:p>
    <w:p w14:paraId="05AC87CF" w14:textId="0D9422BD" w:rsidR="00756275" w:rsidRPr="00756275" w:rsidRDefault="00756275" w:rsidP="00756275">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756275">
        <w:rPr>
          <w:rFonts w:ascii="Times New Roman" w:hAnsi="Times New Roman" w:cs="Times New Roman"/>
          <w:sz w:val="24"/>
          <w:szCs w:val="24"/>
          <w:lang w:val="en-US" w:eastAsia="en-US"/>
          <w14:ligatures w14:val="none"/>
        </w:rPr>
        <w:t>Jika dibandingkan dengan Triwulan III-2022, ekonomi Sumatera Utara pada Triwulan IV-2022 tumbuh sebesar 0,46 persen</w:t>
      </w:r>
      <w:r>
        <w:rPr>
          <w:rFonts w:ascii="Times New Roman" w:hAnsi="Times New Roman" w:cs="Times New Roman"/>
          <w:sz w:val="24"/>
          <w:szCs w:val="24"/>
          <w:lang w:eastAsia="en-US"/>
          <w14:ligatures w14:val="none"/>
        </w:rPr>
        <w:t xml:space="preserve">. </w:t>
      </w:r>
      <w:r w:rsidRPr="00756275">
        <w:rPr>
          <w:rFonts w:ascii="Times New Roman" w:hAnsi="Times New Roman" w:cs="Times New Roman"/>
          <w:sz w:val="24"/>
          <w:szCs w:val="24"/>
          <w:lang w:val="en-US" w:eastAsia="en-US"/>
          <w14:ligatures w14:val="none"/>
        </w:rPr>
        <w:t>Dari segi produksi, Lapangan Usaha Transportasi dan Pergudangan kembali menunjukkan pertumbuhan tertinggi sebesar 3,89 persen. Di sisi pengeluaran, Komponen Pengeluaran Konsumsi Pemerintah mencatatkan pertumbuhan paling tinggi, yaitu sebesar 4,92 persen.</w:t>
      </w:r>
    </w:p>
    <w:p w14:paraId="5C444FCB" w14:textId="46903096" w:rsidR="00756275" w:rsidRPr="00756275" w:rsidRDefault="00756275" w:rsidP="00756275">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756275">
        <w:rPr>
          <w:rFonts w:ascii="Times New Roman" w:hAnsi="Times New Roman" w:cs="Times New Roman"/>
          <w:sz w:val="24"/>
          <w:szCs w:val="24"/>
          <w:lang w:val="en-US" w:eastAsia="en-US"/>
          <w14:ligatures w14:val="none"/>
        </w:rPr>
        <w:t>Secara spasial, struktur ekonomi di Pulau Sumatera pada tahun 2022 didominasi oleh tiga provinsi utama. Provinsi Riau berkontribusi paling besar dengan 23,50 persen, diikuti oleh Sumatera Utara sebesar 22,63 persen, dan Sumatera Selatan sebesar 14,02 persen. Sementara itu, kontribusi terendah berasal dari Provinsi Bengkulu dengan angka 2,14 persen.</w:t>
      </w:r>
      <w:r>
        <w:rPr>
          <w:rFonts w:ascii="Times New Roman" w:hAnsi="Times New Roman" w:cs="Times New Roman"/>
          <w:sz w:val="24"/>
          <w:szCs w:val="24"/>
          <w:lang w:eastAsia="en-US"/>
          <w14:ligatures w14:val="none"/>
        </w:rPr>
        <w:t xml:space="preserve"> </w:t>
      </w:r>
      <w:r w:rsidRPr="00756275">
        <w:rPr>
          <w:rFonts w:ascii="Times New Roman" w:hAnsi="Times New Roman" w:cs="Times New Roman"/>
          <w:sz w:val="24"/>
          <w:szCs w:val="24"/>
          <w:lang w:val="en-US" w:eastAsia="en-US"/>
          <w14:ligatures w14:val="none"/>
        </w:rPr>
        <w:t>Pada tahun 2023, ekonomi Sumatera Utara tumbuh 5,01 persen, meningkat dibandingkan tahun 2022 yang mencapai 4,73 persen. Pertumbuhan produksi tertinggi terjadi di sektor Transportasi dan Pergudangan sebesar 13,12 persen, sedangkan dari sisi pengeluaran, Komponen PK-LNPRT mencatat pertumbuhan tertinggi sebesar 9,27 persen.</w:t>
      </w:r>
    </w:p>
    <w:p w14:paraId="3913AF01"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ab/>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{"citationItems":[{"id":"ITEM-1","itemData":{"DOI":"10.29244/jurnal_mpd.v6i2.25095","ISSN":"1979-6927","abstract":"ABSTRACT This research aims to analyze the effects of government expenditure and labor on economic growth of the new districts of regional reform during the period 2008-2010. Government expenditure variable using numbers the realization of total government spending. The variable of labor using figures of employment. The variables of economic growth using the number of GRDP without oil and gas at 2000 constant market prices. The samples involved are 45 new districts by regional reform selected at random from 26 province. Data used are secondary data, while the data analysis used is regression panel data. The result showed that government expenditure, infrastructure, and labor influence positively and very significant on economic growth of the new districts by regional reform. Every 1% increase in total government expenditure will increase 0.223534 % of GRDP. Every 1 % increase in the number of employment will increase 0.298281 % of GRDP. Key Word :regional expansion, economic growth, government expenditure, infrastructure, labor ABSTRAK Penelitian ini bertujuan untuk menganalisis pengaruh variabel belanja pemerintah, infrastruktur, dan tenaga kerja terhadap pertumbuhan ekonomi kabupaten/kota hasil pemekaran daerah selama periode 2008-2010. Variabel belanja pemerintah menggunakan angka realisasi total belanja pemerintah. Variabel infrastruktur menggunakan rasio panjang jalan yang menjadi kewenangan pemerintah kabupaten/kota hasil pemekaran terhadap luas wilayah darat mereka. Variabel tenaga kerja menggunakan angka kesempatan kerja. Sedangkan variabel pertumbuhan ekonomi menggunakan angka PDRB Non minyak dan gas atas dasar harga konstan tahun 2000. Sampel yang dilibatkan adalah 45 kabupaten/kota hasil pemekaran daerah yang dipilih secara acak dari 26 provinsi. Data yang dipakai adalah data sekunder, sedangkan analisis data yang digunakan adalah regresi data panel. Hasil penelitian menunjukkan bahwa secara bersama-sama variabel belanja pemerintah, infrastruktur, dan tenaga kerja berpengaruh positif dan signifikan terhadap pertumbuhan ekonomi kabupaten/kota hasil pemekaran. Setiap kenaikan total belanja pemerintah kabupaten/kota hasil pemekaran sebesar 1% akan meningkatkan PDRB sebesar 0,110092%. Setiap kenaikan rasio panjang jalan yang menjadi wewenang pemerintah kabupaten/kota hasil pemekaran terhadap luas wilayahnya sebanyak 1% akan meningkatkan PDRB sebesar 0,256128%. Setiap kenaikan 1% angka kesempatan kerja di kabupaten/kota hasil pemekaran akan mening…","author":[{"dropping-particle":"","family":"Widada","given":"Rasyid","non-dropping-particle":"","parse-names":false,"suffix":""},{"dropping-particle":"","family":"Hakim","given":"Dedi Budiman","non-dropping-particle":"","parse-names":false,"suffix":""},{"dropping-particle":"","family":"Mulatsih","given":"Sri","non-dropping-particle":"","parse-names":false,"suffix":""}],"container-title":"Jurnal Manajemen Pembangunan Daerah","id":"ITEM-1","issue":"2","issued":{"date-parts":[["2019"]]},"page":"1-15","title":"Analisis Pertumbuhan Ekonomi Kabupaten/Kota Hasil Pemekaran Di Indonesia","type":"article-journal","volume":"6"},"uris":["http://www.mendeley.com/documents/?uuid=bbbeff04-0e9b-406f-9c6b-8ed3434539d3"]}],"mendeley":{"formattedCitation":"(Widada et al., 2019)","manualFormatting":"Widada et al., (2019)","plainTextFormattedCitation":"(Widada et al., 2019)","previouslyFormattedCitation":"(Widada et al.,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Widada et al.,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mengungkapkan bahwa peningkatan jumlah tenaga kerja akan meningkatkan jumlah barang yang diproduksi. Namun, jika peningkatan angkatan kerja tidak dibarengi dengan peningkatan kesempatan kerja, peningkatan angkatan kerja akan menjadi penghambat pembangunan ekonomi</w:t>
      </w:r>
      <w:r w:rsidRPr="005F5899">
        <w:rPr>
          <w:rFonts w:ascii="Times New Roman" w:hAnsi="Times New Roman" w:cs="Times New Roman"/>
          <w:sz w:val="24"/>
          <w:szCs w:val="24"/>
          <w:lang w:eastAsia="en-US"/>
          <w14:ligatures w14:val="none"/>
        </w:rPr>
        <w:t xml:space="preserve">.  Akan tetapi, jika pemerintah daerah dapat memberdayakan kapasitas daerahnya dalam peluang kerja maka dapat mendorong pertumbuhan ekonomi daerah, Oleh karena itu, peluang kerja di Sumatera Utara harus </w:t>
      </w:r>
      <w:r w:rsidRPr="005F5899">
        <w:rPr>
          <w:rFonts w:ascii="Times New Roman" w:hAnsi="Times New Roman" w:cs="Times New Roman"/>
          <w:sz w:val="24"/>
          <w:szCs w:val="24"/>
          <w:lang w:eastAsia="en-US"/>
          <w14:ligatures w14:val="none"/>
        </w:rPr>
        <w:lastRenderedPageBreak/>
        <w:t>terus ditingkatakan agar dapat pula meningkatkan pertumbuhan ekonominya.</w:t>
      </w:r>
    </w:p>
    <w:p w14:paraId="432D8F15"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p>
    <w:p w14:paraId="45D6EAAD"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b/>
          <w:bCs/>
          <w:sz w:val="24"/>
          <w:szCs w:val="24"/>
          <w:lang w:eastAsia="en-US"/>
          <w14:ligatures w14:val="none"/>
        </w:rPr>
        <w:t>Tingkat Kemiskinan</w:t>
      </w:r>
    </w:p>
    <w:p w14:paraId="60F5C4B7"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ab/>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{"citationItems":[{"id":"ITEM-1","itemData":{"author":[{"dropping-particle":"","family":"Sari","given":"Julina","non-dropping-particle":"","parse-names":false,"suffix":""}],"container-title":"Jurnal Ilmu Ekonomi dan Keislaman Volume","id":"ITEM-1","issue":"2","issued":{"date-parts":[["2019"]]},"page":"290-304","title":"Analisis Tingkat Kemiskinan Masyarakat di Provinsi Sumatera Utara","type":"article-journal","volume":"7"},"uris":["http://www.mendeley.com/documents/?uuid=a1602d86-ad23-40ec-875b-d743f457a7fc"]}],"mendeley":{"formattedCitation":"(Sari, 2019)","manualFormatting":"Sari (2019)","plainTextFormattedCitation":"(Sari, 2019)","previouslyFormattedCitation":"(Sari,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Sari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mengkaji bahwa secara teori, pertumbuhan ekonomi berkaitan secara kontradiktif dengan kemiskinan, Pertumbuhan berpendapat bahwa, secara teoritis, pertumbuhan ekonomi dan kemiskinan saling eksklusif, dan pertumbuhan ekonomi merupakan solusi untuk mengatasi rendahnya tingkat dan tatanan ekonomi masyarakat di pedesaan maupun perkotaan. Menurut BPS, kemiskinan dapat didefinisikan sebagai ketidakmampuan individu untuk memenuhi kebutuhan dasar minimum untuk kehidupan yang layak. Selanjutnya, rendahnya pendapatan dan rendahnya taraf hidup masyarakat miskin (tercermin dari buruknya kesehatan, gizi dan pendidikan) menurunkan produktivitas dan memperlambat pertumbuhan ekonomi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{"citationItems":[{"id":"ITEM-1","itemData":{"ISBN":"9786025617010","ISSN":"2301-4288","abstract":"Economic growth and poverty is an important indicator to see the success of a country's development. This study aims to determine and analyze the two-way influence between economic growth and poverty in Indonesia: (1) The effect of unemployment, poverty, investments and economic growth. (2) The effect of investment, life expectancy, literacy, and length of education, and economic growth on poverty.This study uses panel data or pooled time-series crossection using time series data from the years 2005-2009, and the crossection is that there are 33 provinces in Indonesia. The method used is descriptive and econometric analysis using a model of simultaneous equations (simultaneous equations models) with two-stage least squares method (Two-Stage Least Square 2SLS) using Indirect Least Square (ILS). The results showed that there is a two-way interplay between economic growth and poverty. Significant effect on economic growth in poverty reduction, especially in rural areas there are many pockets of poverty. the opposite of poverty is also a significant effect on economic growth. Through improved access to capital, quality of education (literacy and increased length of education) and health (increased life expectancy) of the poor can increase their productivity in the attempt during the period 2000-2009. Based on these findings the policy the governme</w:instrText>
      </w:r>
      <w:r w:rsidRPr="005F5899">
        <w:rPr>
          <w:rFonts w:ascii="Times New Roman" w:hAnsi="Times New Roman" w:cs="Times New Roman"/>
          <w:sz w:val="24"/>
          <w:szCs w:val="24"/>
          <w:lang w:val="en-US" w:eastAsia="en-US"/>
          <w14:ligatures w14:val="none"/>
        </w:rPr>
        <w:instrText>nt should do is spur economic growth through the expansion of investment especially in agriculture (agribusiness and agro-industries) in rural areas where many poor people depend. Recommended to the government in order to spur economic growth in urban areas in order to prioritize employment in which informal sector in general the poor do business. Whereas in rural areas run projects that are capital- intensive investment to open up employment opportunities, especially in the agricultural sector. Furthermore, it also advised the government both at central and regional levels through the state budget and regional budgets in order to further enhance the percentage of budget allocation on health and education to improve the quality of human resources of Indonesia's population. In order to improve the quality of human resources in Indonesia suggested that the government should also continue to run the program compulsory 9 (nine) years, and scholarships for children from poor families to achieve to improve the quality of their children. Keyword: The unemployment rate, and significant investment on economic growth. Furthe…","author":[{"dropping-particle":"","family":"Jonaidi","given":"Arius","non-dropping-particle":"","parse-names":false,"suffix":""}],"container-title":"Kajian Ekonomi","id":"ITEM-1","issue":"April","issued":{"date-parts":[["2012"]]},"page":"140-164","title":"analisis pertumbuhan ekonomi dan kemiskinan","type":"article-journal","volume":"1"},"uris":["http://www.mendeley.com/documents/?uuid=e01bdb74-0ab9-4638-8acf-7e9febae4711"]}],"mendeley":{"formattedCitation":"(Jonaidi, 2012)","plainTextFormattedCitation":"(Jonaidi, 2012)","previouslyFormattedCitation":"(Jonaidi, 2012)"},"properties":{"noteIndex":0},"schema":"https://github.com/citation-style-language/schema/raw/master/csl-citation.json"}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(Jonaidi, 2012)</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w:t>
      </w:r>
    </w:p>
    <w:p w14:paraId="4F888077"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 xml:space="preserve">Badan Pusat Statistik berpendapat bahwa dari segi ekonomi, kemiskinan disebabkan oleh dua aspek, yaitu terbatasnya sumber daya masyarakat miskin dan perbedaan kualitas sumber daya manusia. Kualitas yang berbeda, atau kualitas yang buruk, berarti produktivitas yang lebih rendah, yang mempengaruhi perbedaan upah dan akses ke modal. Rusdarti dan Sebayang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{"citationItems":[{"id":"ITEM-1","itemData":{"abstract":"Development must be done in an integrated and sustainable, one of them with direct development on areas that have a low level of well-being so that the problem of poverty level can be resolved. This research aims to know the magnitude of the influence of population, human development index (HDI) and gross Regional domestic product (GDP) against the level of poverty in East Java province. This study uses secondary data in the form of poverty levels, population, human development index (HDI) and gross Regional domestic product (GDP) in 10 regencies in East Java province which includes the Districts of Sampang, Bangkalan Regency Regency Probolinggo Regency, Sumenep, Pamekasan Regency of Tuban, Bojonegoro, district of Pacitan Regency, the districts of Wonogiri and Lamongan which has the highest rate of poverty in East Java province year 2010-2015. With the analysis tools used is regression of the data panel. The results of this research show that the panel data analysis tools with the population and human development index (HDI) has a negative influence and significantly to the level of poverty in East Java province year 2010 – 2015, while Domestic Products (GDP) gross regional influence positively and significantly to the level of poverty in East Java province year 2010 – 2015. Keywords: Human Development Index (HDI), Population, Gross Regional Domestic Product (GDP), The Level of Poverty.","author":[{"dropping-particle":"","family":"Rusdarti","given":"","non-dropping-particle":"","parse-names":false,"suffix":""},{"dropping-particle":"","family":"Sebayang","given":"Lesta Karolina","non-dropping-particle":"","parse-names":false,"suffix":""}],"container-title":"Jurnal Economia","id":"ITEM-1","issued":{"date-parts":[["2013"]]},"page":"1-9","title":"Faktor-Faktor yang Mempengaruhi Tingkat Kemiskinan di Jawa Tengah","type":"article-journal","volume":"9"},"suppress-author":1,"uris":["http://www.mendeley.com/documents/?uuid=7b520714-d2a2-42dd-81f0-73a7f8b5e845"]}],"mendeley":{"formattedCitation":"(2013)","plainTextFormattedCitation":"(2013)","previouslyFormattedCitation":"(2013)"},"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(2013)</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w:t>
      </w:r>
      <w:r w:rsidRPr="005F5899">
        <w:rPr>
          <w:rFonts w:ascii="Times New Roman" w:hAnsi="Times New Roman" w:cs="Times New Roman"/>
          <w:sz w:val="24"/>
          <w:szCs w:val="24"/>
          <w:lang w:eastAsia="en-US"/>
          <w14:ligatures w14:val="none"/>
        </w:rPr>
        <w:t>menyebutkan dalam penelitiannya bahwa faktor-faktor yang menyebabkan kemiskinan antara lain: tingkat pendidikan yang rendah, kemalasan dalam bekerja, sumber daya alam yang terbatas, kesempatan kerja yang terbatas, penumpukan modal yang terbatas, dan beban tanggung jawab keluarga</w:t>
      </w:r>
      <w:r w:rsidRPr="005F5899">
        <w:rPr>
          <w:rFonts w:ascii="Times New Roman" w:hAnsi="Times New Roman" w:cs="Times New Roman"/>
          <w:sz w:val="24"/>
          <w:szCs w:val="24"/>
          <w:lang w:val="en-US" w:eastAsia="en-US"/>
          <w14:ligatures w14:val="none"/>
        </w:rPr>
        <w:t xml:space="preserve">. Menurut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{"citationItems":[{"id":"ITEM-1","itemData":{"DOI":"10.29264/jinv.v13i2.2459","ISSN":"0216-7786","abstract":"Penelitian untuk menganalisis faktor-faktor yang mempengaruhi kemiskinan yang terjadi di Provinsi Kalimantan Timur. Dengan variabel independen Belanja modal pemerintah, IPM, dan Ketimpangan pendapatan/gini ratio, dan variabel intervening PDRB, selain itu juga untuk menguji dan menganalisis seberapa besar pengaruh masing-masing variabel independen terhadap variabel dependen. Alat analisis yang digunakan adalah analisis kuantitatif yang menggunakan analisis jalur (path analysis). Analisis jalur digunakan untuk mengetahui seberapa besar pengaruh Belanja modal pemerintah (X1), IPM (X2), dan Ketimpangan pendapatan/gini ratio (X3), terhadap PDRB (YI) serta dampaknya terhadap variabel Kemisinan (Y2) di Provinsi Kalimantan Timur. Berdasar hasil analisis, variabel Belanja modal pemerintah, IPM, dan Ketimpangan pendapatan/ gini ratio secara bersama-sama berpengaruh terhadap Kemiskinan di Provinsi Kalimantan Timur baik secara langsung maupun secara tidak langsung melalui variabel antara PDRB.","author":[{"dropping-particle":"","family":"Putro","given":"Pilipus Bambang Wahyono","non-dropping-particle":"","parse-names":false,"suffix":""},{"dropping-particle":"","family":"Mintarti","given":"Sri","non-dropping-particle":"","parse-names":false,"suffix":""},{"dropping-particle":"","family":"Wijaya","given":"Adi","non-dropping-particle":"","parse-names":false,"suffix":""}],"container-title":"Inovasi","id":"ITEM-1","issue":"2","issued":{"date-parts":[["2018"]]},"page":"135","title":"Analisis determinasi pertumbuhan ekonomi dan kemiskinan","type":"article-journal","volume":"13"},"uris":["http://www.mendeley.com/documents/?uuid=707451d1-71f5-4d3b-ac2c-e087a5c144d2"]}],"mendeley":{"formattedCitation":"(Putro et al., 2018)","manualFormatting":"Putro et al., (2018)","plainTextFormattedCitation":"(Putro et al., 2018)","previouslyFormattedCitation":"(Putro et al.,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Putro et al.,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w:t>
      </w:r>
      <w:r w:rsidRPr="005F5899">
        <w:rPr>
          <w:rFonts w:ascii="Times New Roman" w:hAnsi="Times New Roman" w:cs="Times New Roman"/>
          <w:sz w:val="24"/>
          <w:szCs w:val="24"/>
          <w:lang w:eastAsia="en-US"/>
          <w14:ligatures w14:val="none"/>
        </w:rPr>
        <w:t xml:space="preserve">kualitas sumber daya manusia juga dapat menjadi faktor munculnya kemiskinan. Kualitas sumber daya manusia dapat dilihat dari </w:t>
      </w:r>
      <w:r w:rsidRPr="005F5899">
        <w:rPr>
          <w:rFonts w:ascii="Times New Roman" w:hAnsi="Times New Roman" w:cs="Times New Roman"/>
          <w:i/>
          <w:sz w:val="24"/>
          <w:szCs w:val="24"/>
          <w:lang w:eastAsia="en-US"/>
          <w14:ligatures w14:val="none"/>
        </w:rPr>
        <w:t>Quality of Life Index/Human Development Index</w:t>
      </w:r>
      <w:r w:rsidRPr="005F5899">
        <w:rPr>
          <w:rFonts w:ascii="Times New Roman" w:hAnsi="Times New Roman" w:cs="Times New Roman"/>
          <w:sz w:val="24"/>
          <w:szCs w:val="24"/>
          <w:lang w:eastAsia="en-US"/>
          <w14:ligatures w14:val="none"/>
        </w:rPr>
        <w:t>.</w:t>
      </w:r>
      <w:r w:rsidRPr="005F5899">
        <w:rPr>
          <w:rFonts w:ascii="Times New Roman" w:hAnsi="Times New Roman" w:cs="Times New Roman"/>
          <w:sz w:val="24"/>
          <w:szCs w:val="24"/>
          <w:lang w:val="en-US" w:eastAsia="en-US"/>
          <w14:ligatures w14:val="none"/>
        </w:rPr>
        <w:t xml:space="preserve"> Rendahnya Indeks Pembangunan Manusia (IPM) akan menyebabkan penduduk tidak efisien dalam bekerja. Produktivitas rendah menyebabkan pendapatan rendah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{"citationItems":[{"id":"ITEM-1","itemData":{"abstract":"Kemiskinan menjadi masalah utama di Kawasan Timur Indonesia. Provinsi Papua merupakan daerah yang tingkat kemiskinan paling tinggi dari 34 provinsi lain di Indonesia. Kondisi kemiskinan di Kabupaten dan Kota di Provinsi Papua pada rentang waktu 2014-2019, dimana Kabupaten Deiyai menjadi Kabupaten dengan tingkat kemiskinan paling tinggi mencapai 44,35% disusul oleh Kabupaten Intan Jaya sebesar 41,63%. Dalam penelitian ini membahas faktor- faktor yang mempengaruhi kemiskinan di Provinsi Papua yang meliputi pertumbuhan ekonomi, ketimpangan distribusi pendapatan, dan indeks pembangunan manusia sebagai variabel independen dalam kurun waktu 2014-2019. Penelitian ini menggunakan analisis regresi data panel dengan model fixed effect dengan jumlah data cross section sebanyak 29 kabupaten/kota di Provinsi Papua dan data time series sebanyak 6 tahun. Dari hasil penelitian menunjukkan bahwa ada pengaruh positif dan signifikan pertumbuhan ekonomi terhadap tingkat kemiskinan, ada pengaruh positif dan tidak signifikan ketimpangan distribusi pendapatan terhadap tingkat kemiskinan, ada pengaruh negatif dan signifikan indeks pembangunan manusia (IPM) terhadap tingkat kemiskinan, dan ada pengaruh pertumbuhan ekonomi, ketimpangan distribusi pendapatan, dan IPM secara bersama-sama terhadap tingkat kemiskinan di Provinsi Papua selama tahun 2014 sampai 2019.","author":[{"dropping-particle":"","family":"Indrawati","given":"Ikke","non-dropping-particle":"","parse-names":false,"suffix":""},{"dropping-particle":"","family":"Sarfiah","given":"Sudati Nur","non-dropping-particle":"","parse-names":false,"suffix":""},{"dropping-particle":"","family":"Destiningsih","given":"Rian","non-dropping-particle":"","parse-names":false,"suffix":""}],"container-title":"Directory Journal Of Economic","id":"ITEM-1","issue":"4","issued":{"date-parts":[["2020"]]},"page":"13","title":"Analisis Pengaruh Pertumbuhan Ekonomi, Ketimpangan Distribusi Pendapatan, dan Indeks Pembangunan Manusia terhadap Tingkat Kemiskinan Provinsi Papua Tahun 2014-2019","type":"article-journal","volume":"2"},"uris":["http://www.mendeley.com/documents/?uuid=401c09d3-8d2d-4030-b03a-a2cf6b2457f7"]}],"mendeley":{"formattedCitation":"(Indrawati et al., 2020)","plainTextFormattedCitation":"(Indrawati et al., 2020)","previouslyFormattedCitation":"(Indrawati et al., 2020)"},"properties":{"noteIndex":0},"schema":"https://github.com/citation-style-language/schema/raw/master/csl-citation.json"}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(Indrawati et al., 2020)</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w:t>
      </w:r>
    </w:p>
    <w:p w14:paraId="2937E1F4" w14:textId="2D933F6D" w:rsidR="00B45525"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 xml:space="preserve">Sejak </w:t>
      </w:r>
      <w:r w:rsidR="00B45525">
        <w:rPr>
          <w:rFonts w:ascii="Times New Roman" w:hAnsi="Times New Roman" w:cs="Times New Roman"/>
          <w:sz w:val="24"/>
          <w:szCs w:val="24"/>
          <w:lang w:eastAsia="en-US"/>
          <w14:ligatures w14:val="none"/>
        </w:rPr>
        <w:t xml:space="preserve">tahun </w:t>
      </w:r>
      <w:r w:rsidRPr="005F5899">
        <w:rPr>
          <w:rFonts w:ascii="Times New Roman" w:hAnsi="Times New Roman" w:cs="Times New Roman"/>
          <w:sz w:val="24"/>
          <w:szCs w:val="24"/>
          <w:lang w:val="en-US" w:eastAsia="en-US"/>
          <w14:ligatures w14:val="none"/>
        </w:rPr>
        <w:t xml:space="preserve">2019, perkembangan penduduk miskin di Sumatera Utara </w:t>
      </w:r>
      <w:r w:rsidR="00B45525">
        <w:rPr>
          <w:rFonts w:ascii="Times New Roman" w:hAnsi="Times New Roman" w:cs="Times New Roman"/>
          <w:sz w:val="24"/>
          <w:szCs w:val="24"/>
          <w:lang w:eastAsia="en-US"/>
          <w14:ligatures w14:val="none"/>
        </w:rPr>
        <w:t xml:space="preserve"> </w:t>
      </w:r>
      <w:r w:rsidR="00B45525" w:rsidRPr="00B45525">
        <w:rPr>
          <w:rFonts w:ascii="Times New Roman" w:hAnsi="Times New Roman" w:cs="Times New Roman"/>
          <w:sz w:val="24"/>
          <w:szCs w:val="24"/>
          <w:lang w:eastAsia="en-US"/>
          <w14:ligatures w14:val="none"/>
        </w:rPr>
        <w:t>tahun 2021, jumlah penduduk miskin tercatat 1.343,86 ribu jiwa, kemudian menurun menjadi 1.268,19 ribu jiwa di tahun 2022, dan selanjutnya turun lagi menjadi 1.239,71 ribu jiwa pada tahun 2023. Hal ini mengindikasikan adanya penurunan berkelanjutan dalam jumlah penduduk miskin selama tiga tahun terakhir.</w:t>
      </w:r>
    </w:p>
    <w:p w14:paraId="04F515F6" w14:textId="5CDC88F3" w:rsidR="004718B6" w:rsidRPr="004718B6" w:rsidRDefault="004718B6" w:rsidP="004718B6">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4718B6">
        <w:rPr>
          <w:rFonts w:ascii="Times New Roman" w:hAnsi="Times New Roman" w:cs="Times New Roman"/>
          <w:sz w:val="24"/>
          <w:szCs w:val="24"/>
          <w:lang w:val="en-US" w:eastAsia="en-US"/>
          <w14:ligatures w14:val="none"/>
        </w:rPr>
        <w:t xml:space="preserve">Secara spesifik, persentase penduduk miskin </w:t>
      </w:r>
      <w:r>
        <w:rPr>
          <w:rFonts w:ascii="Times New Roman" w:hAnsi="Times New Roman" w:cs="Times New Roman"/>
          <w:sz w:val="24"/>
          <w:szCs w:val="24"/>
          <w:lang w:eastAsia="en-US"/>
          <w14:ligatures w14:val="none"/>
        </w:rPr>
        <w:t xml:space="preserve">regional </w:t>
      </w:r>
      <w:r w:rsidRPr="004718B6">
        <w:rPr>
          <w:rFonts w:ascii="Times New Roman" w:hAnsi="Times New Roman" w:cs="Times New Roman"/>
          <w:sz w:val="24"/>
          <w:szCs w:val="24"/>
          <w:lang w:val="en-US" w:eastAsia="en-US"/>
          <w14:ligatures w14:val="none"/>
        </w:rPr>
        <w:t>menunjukkan pola berbeda antara perkotaan dan pedesaan. Pada Maret 2022, persentase penduduk miskin perkotaan adalah 7,50% dan pedesaan 12,29%. Pada September 2022, keduanya mengalami sedikit kenaikan - perkotaan menjadi 7,53% dan pedesaan menjadi 12,36%.</w:t>
      </w:r>
      <w:r>
        <w:rPr>
          <w:rFonts w:ascii="Times New Roman" w:hAnsi="Times New Roman" w:cs="Times New Roman"/>
          <w:sz w:val="24"/>
          <w:szCs w:val="24"/>
          <w:lang w:eastAsia="en-US"/>
          <w14:ligatures w14:val="none"/>
        </w:rPr>
        <w:t xml:space="preserve"> Sementara p</w:t>
      </w:r>
      <w:r w:rsidRPr="004718B6">
        <w:rPr>
          <w:rFonts w:ascii="Times New Roman" w:hAnsi="Times New Roman" w:cs="Times New Roman"/>
          <w:sz w:val="24"/>
          <w:szCs w:val="24"/>
          <w:lang w:val="en-US" w:eastAsia="en-US"/>
          <w14:ligatures w14:val="none"/>
        </w:rPr>
        <w:t>rovinsi Sumatera Utara mencatat penurunan angka kemiskinan sebesar 0,09 poin, dari 8,42% pada Maret 2022 menjadi 8,33% pada September 2022. Secara absolut, hal ini setara dengan 1,26 juta jiwa, dengan pengurangan sekitar 6.100 jiwa dalam satu semester.</w:t>
      </w:r>
    </w:p>
    <w:p w14:paraId="3B6F5FD4" w14:textId="77777777" w:rsidR="005F5899" w:rsidRPr="005F5899" w:rsidRDefault="005F5899" w:rsidP="005F5899">
      <w:pPr>
        <w:widowControl w:val="0"/>
        <w:autoSpaceDE w:val="0"/>
        <w:autoSpaceDN w:val="0"/>
        <w:spacing w:after="0" w:line="240" w:lineRule="auto"/>
        <w:contextualSpacing/>
        <w:jc w:val="center"/>
        <w:rPr>
          <w:rFonts w:ascii="Times New Roman" w:hAnsi="Times New Roman" w:cs="Times New Roman"/>
          <w:b/>
          <w:bCs/>
          <w:sz w:val="24"/>
          <w:szCs w:val="24"/>
          <w:lang w:eastAsia="en-US"/>
          <w14:ligatures w14:val="none"/>
        </w:rPr>
      </w:pPr>
      <w:r w:rsidRPr="005F5899">
        <w:rPr>
          <w:rFonts w:ascii="Times New Roman" w:hAnsi="Times New Roman" w:cs="Times New Roman"/>
          <w:b/>
          <w:bCs/>
          <w:sz w:val="24"/>
          <w:szCs w:val="24"/>
          <w:lang w:eastAsia="en-US"/>
          <w14:ligatures w14:val="none"/>
        </w:rPr>
        <w:t>Tabel 1</w:t>
      </w:r>
    </w:p>
    <w:p w14:paraId="3ABC25E7" w14:textId="74D06609" w:rsidR="005F5899" w:rsidRDefault="005F5899" w:rsidP="005F5899">
      <w:pPr>
        <w:widowControl w:val="0"/>
        <w:autoSpaceDE w:val="0"/>
        <w:autoSpaceDN w:val="0"/>
        <w:spacing w:after="0" w:line="240" w:lineRule="auto"/>
        <w:contextualSpacing/>
        <w:jc w:val="center"/>
        <w:rPr>
          <w:rFonts w:ascii="Times New Roman" w:hAnsi="Times New Roman" w:cs="Times New Roman"/>
          <w:b/>
          <w:bCs/>
          <w:sz w:val="24"/>
          <w:szCs w:val="24"/>
          <w:lang w:eastAsia="en-US"/>
          <w14:ligatures w14:val="none"/>
        </w:rPr>
      </w:pPr>
      <w:r w:rsidRPr="005F5899">
        <w:rPr>
          <w:rFonts w:ascii="Times New Roman" w:hAnsi="Times New Roman" w:cs="Times New Roman"/>
          <w:b/>
          <w:bCs/>
          <w:sz w:val="24"/>
          <w:szCs w:val="24"/>
          <w:lang w:eastAsia="en-US"/>
          <w14:ligatures w14:val="none"/>
        </w:rPr>
        <w:t>Persentase Penduduk Miskin, Indeks Kedalaman Kemiskinan dan Indeks Keparahan Kemiskinan Menurut Daerah,</w:t>
      </w:r>
      <w:r w:rsidR="00CD4166">
        <w:rPr>
          <w:rFonts w:ascii="Times New Roman" w:hAnsi="Times New Roman" w:cs="Times New Roman"/>
          <w:b/>
          <w:bCs/>
          <w:sz w:val="24"/>
          <w:szCs w:val="24"/>
          <w:lang w:eastAsia="en-US"/>
          <w14:ligatures w14:val="none"/>
        </w:rPr>
        <w:t xml:space="preserve"> Maret</w:t>
      </w:r>
      <w:r w:rsidRPr="005F5899">
        <w:rPr>
          <w:rFonts w:ascii="Times New Roman" w:hAnsi="Times New Roman" w:cs="Times New Roman"/>
          <w:b/>
          <w:bCs/>
          <w:sz w:val="24"/>
          <w:szCs w:val="24"/>
          <w:lang w:eastAsia="en-US"/>
          <w14:ligatures w14:val="none"/>
        </w:rPr>
        <w:t>– September 20</w:t>
      </w:r>
      <w:r w:rsidR="00CD4166">
        <w:rPr>
          <w:rFonts w:ascii="Times New Roman" w:hAnsi="Times New Roman" w:cs="Times New Roman"/>
          <w:b/>
          <w:bCs/>
          <w:sz w:val="24"/>
          <w:szCs w:val="24"/>
          <w:lang w:eastAsia="en-US"/>
          <w14:ligatures w14:val="none"/>
        </w:rPr>
        <w:t>22</w:t>
      </w:r>
    </w:p>
    <w:tbl>
      <w:tblPr>
        <w:tblStyle w:val="PlainTable2"/>
        <w:tblW w:w="0" w:type="auto"/>
        <w:jc w:val="center"/>
        <w:tblLook w:val="04A0" w:firstRow="1" w:lastRow="0" w:firstColumn="1" w:lastColumn="0" w:noHBand="0" w:noVBand="1"/>
      </w:tblPr>
      <w:tblGrid>
        <w:gridCol w:w="2123"/>
        <w:gridCol w:w="2124"/>
        <w:gridCol w:w="2124"/>
      </w:tblGrid>
      <w:tr w:rsidR="00CC660E" w:rsidRPr="00B13CF0" w14:paraId="320B9BC3" w14:textId="77777777" w:rsidTr="008D30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3" w:type="dxa"/>
          </w:tcPr>
          <w:p w14:paraId="3E7857C7" w14:textId="18703F20"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Daerah</w:t>
            </w:r>
          </w:p>
        </w:tc>
        <w:tc>
          <w:tcPr>
            <w:tcW w:w="2124" w:type="dxa"/>
          </w:tcPr>
          <w:p w14:paraId="29CC341A" w14:textId="4531F007" w:rsidR="00CC660E" w:rsidRPr="00B13CF0" w:rsidRDefault="00CC660E" w:rsidP="005F5899">
            <w:pPr>
              <w:widowControl w:val="0"/>
              <w:autoSpaceDE w:val="0"/>
              <w:autoSpaceDN w:val="0"/>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Indeks Intensitas Kemiskinan</w:t>
            </w:r>
          </w:p>
        </w:tc>
        <w:tc>
          <w:tcPr>
            <w:tcW w:w="2124" w:type="dxa"/>
          </w:tcPr>
          <w:p w14:paraId="19F795E0" w14:textId="164AD71A" w:rsidR="00CC660E" w:rsidRPr="00B13CF0" w:rsidRDefault="00CC660E" w:rsidP="005F5899">
            <w:pPr>
              <w:widowControl w:val="0"/>
              <w:autoSpaceDE w:val="0"/>
              <w:autoSpaceDN w:val="0"/>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Indeks Keseriusan Kemiskinan</w:t>
            </w:r>
          </w:p>
        </w:tc>
      </w:tr>
      <w:tr w:rsidR="00CC660E" w:rsidRPr="00B13CF0" w14:paraId="43A0A875" w14:textId="77777777" w:rsidTr="008D3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1" w:type="dxa"/>
            <w:gridSpan w:val="3"/>
          </w:tcPr>
          <w:p w14:paraId="28A4F356" w14:textId="4B5515FE"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 xml:space="preserve">Perkotaan </w:t>
            </w:r>
          </w:p>
        </w:tc>
      </w:tr>
      <w:tr w:rsidR="00CC660E" w:rsidRPr="00B13CF0" w14:paraId="032E18B4" w14:textId="77777777" w:rsidTr="008D30A3">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056B5BF6" w14:textId="3255A9C7"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b w:val="0"/>
                <w:bCs w:val="0"/>
                <w:sz w:val="24"/>
                <w:szCs w:val="24"/>
                <w:lang w:eastAsia="en-US"/>
                <w14:ligatures w14:val="none"/>
              </w:rPr>
            </w:pPr>
            <w:r w:rsidRPr="00B13CF0">
              <w:rPr>
                <w:rFonts w:ascii="Times New Roman" w:hAnsi="Times New Roman" w:cs="Times New Roman"/>
                <w:b w:val="0"/>
                <w:bCs w:val="0"/>
                <w:sz w:val="24"/>
                <w:szCs w:val="24"/>
                <w:lang w:eastAsia="en-US"/>
                <w14:ligatures w14:val="none"/>
              </w:rPr>
              <w:t>Maret</w:t>
            </w:r>
          </w:p>
        </w:tc>
        <w:tc>
          <w:tcPr>
            <w:tcW w:w="2124" w:type="dxa"/>
          </w:tcPr>
          <w:p w14:paraId="02B39C7A" w14:textId="0243DB7C" w:rsidR="00CC660E" w:rsidRPr="00B13CF0" w:rsidRDefault="00CC660E" w:rsidP="005F5899">
            <w:pPr>
              <w:widowControl w:val="0"/>
              <w:autoSpaceDE w:val="0"/>
              <w:autoSpaceDN w:val="0"/>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1,40</w:t>
            </w:r>
          </w:p>
        </w:tc>
        <w:tc>
          <w:tcPr>
            <w:tcW w:w="2124" w:type="dxa"/>
          </w:tcPr>
          <w:p w14:paraId="3F8698F6" w14:textId="5997DCA0" w:rsidR="00CC660E" w:rsidRPr="00B13CF0" w:rsidRDefault="00CC660E" w:rsidP="005F5899">
            <w:pPr>
              <w:widowControl w:val="0"/>
              <w:autoSpaceDE w:val="0"/>
              <w:autoSpaceDN w:val="0"/>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0,35</w:t>
            </w:r>
          </w:p>
        </w:tc>
      </w:tr>
      <w:tr w:rsidR="00CC660E" w:rsidRPr="00B13CF0" w14:paraId="32B75F14" w14:textId="77777777" w:rsidTr="008D3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3" w:type="dxa"/>
          </w:tcPr>
          <w:p w14:paraId="1A7652BD" w14:textId="7AE7CFCC"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b w:val="0"/>
                <w:bCs w:val="0"/>
                <w:sz w:val="24"/>
                <w:szCs w:val="24"/>
                <w:lang w:eastAsia="en-US"/>
                <w14:ligatures w14:val="none"/>
              </w:rPr>
            </w:pPr>
            <w:r w:rsidRPr="00B13CF0">
              <w:rPr>
                <w:rFonts w:ascii="Times New Roman" w:hAnsi="Times New Roman" w:cs="Times New Roman"/>
                <w:b w:val="0"/>
                <w:bCs w:val="0"/>
                <w:sz w:val="24"/>
                <w:szCs w:val="24"/>
                <w:lang w:eastAsia="en-US"/>
                <w14:ligatures w14:val="none"/>
              </w:rPr>
              <w:t xml:space="preserve">Sepetember </w:t>
            </w:r>
          </w:p>
        </w:tc>
        <w:tc>
          <w:tcPr>
            <w:tcW w:w="2124" w:type="dxa"/>
          </w:tcPr>
          <w:p w14:paraId="4850C99F" w14:textId="0874BCD5" w:rsidR="00CC660E" w:rsidRPr="00B13CF0" w:rsidRDefault="00CC660E" w:rsidP="005F5899">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1,44</w:t>
            </w:r>
          </w:p>
        </w:tc>
        <w:tc>
          <w:tcPr>
            <w:tcW w:w="2124" w:type="dxa"/>
          </w:tcPr>
          <w:p w14:paraId="5E53A2A4" w14:textId="0C662C0C" w:rsidR="00CC660E" w:rsidRPr="00B13CF0" w:rsidRDefault="00CC660E" w:rsidP="005F5899">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0,33</w:t>
            </w:r>
          </w:p>
        </w:tc>
      </w:tr>
      <w:tr w:rsidR="00CC660E" w:rsidRPr="00B13CF0" w14:paraId="6DE0796A" w14:textId="77777777" w:rsidTr="008D30A3">
        <w:trPr>
          <w:jc w:val="center"/>
        </w:trPr>
        <w:tc>
          <w:tcPr>
            <w:cnfStyle w:val="001000000000" w:firstRow="0" w:lastRow="0" w:firstColumn="1" w:lastColumn="0" w:oddVBand="0" w:evenVBand="0" w:oddHBand="0" w:evenHBand="0" w:firstRowFirstColumn="0" w:firstRowLastColumn="0" w:lastRowFirstColumn="0" w:lastRowLastColumn="0"/>
            <w:tcW w:w="6371" w:type="dxa"/>
            <w:gridSpan w:val="3"/>
          </w:tcPr>
          <w:p w14:paraId="6997BA80" w14:textId="4DB69B32"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Pedesaan</w:t>
            </w:r>
          </w:p>
        </w:tc>
      </w:tr>
      <w:tr w:rsidR="00CC660E" w:rsidRPr="00B13CF0" w14:paraId="2D5A403A" w14:textId="77777777" w:rsidTr="008D3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3" w:type="dxa"/>
          </w:tcPr>
          <w:p w14:paraId="0227A490" w14:textId="2ECCAF37"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b w:val="0"/>
                <w:bCs w:val="0"/>
                <w:sz w:val="24"/>
                <w:szCs w:val="24"/>
                <w:lang w:eastAsia="en-US"/>
                <w14:ligatures w14:val="none"/>
              </w:rPr>
            </w:pPr>
            <w:r w:rsidRPr="00B13CF0">
              <w:rPr>
                <w:rFonts w:ascii="Times New Roman" w:hAnsi="Times New Roman" w:cs="Times New Roman"/>
                <w:b w:val="0"/>
                <w:bCs w:val="0"/>
                <w:sz w:val="24"/>
                <w:szCs w:val="24"/>
                <w:lang w:eastAsia="en-US"/>
                <w14:ligatures w14:val="none"/>
              </w:rPr>
              <w:t>Maret</w:t>
            </w:r>
          </w:p>
        </w:tc>
        <w:tc>
          <w:tcPr>
            <w:tcW w:w="2124" w:type="dxa"/>
          </w:tcPr>
          <w:p w14:paraId="45E0D5CB" w14:textId="755FEBBA" w:rsidR="00CC660E" w:rsidRPr="00B13CF0" w:rsidRDefault="00CC660E" w:rsidP="005F5899">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1,32</w:t>
            </w:r>
          </w:p>
        </w:tc>
        <w:tc>
          <w:tcPr>
            <w:tcW w:w="2124" w:type="dxa"/>
          </w:tcPr>
          <w:p w14:paraId="5D76B067" w14:textId="4297B595" w:rsidR="00CC660E" w:rsidRPr="00B13CF0" w:rsidRDefault="00CC660E" w:rsidP="005F5899">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0,34</w:t>
            </w:r>
          </w:p>
        </w:tc>
      </w:tr>
      <w:tr w:rsidR="00CC660E" w:rsidRPr="00B13CF0" w14:paraId="6EF5BE67" w14:textId="77777777" w:rsidTr="008D30A3">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55BA98A3" w14:textId="5B48CC2E"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b w:val="0"/>
                <w:bCs w:val="0"/>
                <w:sz w:val="24"/>
                <w:szCs w:val="24"/>
                <w:lang w:eastAsia="en-US"/>
                <w14:ligatures w14:val="none"/>
              </w:rPr>
            </w:pPr>
            <w:r w:rsidRPr="00B13CF0">
              <w:rPr>
                <w:rFonts w:ascii="Times New Roman" w:hAnsi="Times New Roman" w:cs="Times New Roman"/>
                <w:b w:val="0"/>
                <w:bCs w:val="0"/>
                <w:sz w:val="24"/>
                <w:szCs w:val="24"/>
                <w:lang w:eastAsia="en-US"/>
                <w14:ligatures w14:val="none"/>
              </w:rPr>
              <w:lastRenderedPageBreak/>
              <w:t xml:space="preserve">September </w:t>
            </w:r>
          </w:p>
        </w:tc>
        <w:tc>
          <w:tcPr>
            <w:tcW w:w="2124" w:type="dxa"/>
          </w:tcPr>
          <w:p w14:paraId="727E912F" w14:textId="37BA7235" w:rsidR="00CC660E" w:rsidRPr="00B13CF0" w:rsidRDefault="00CC660E" w:rsidP="005F5899">
            <w:pPr>
              <w:widowControl w:val="0"/>
              <w:autoSpaceDE w:val="0"/>
              <w:autoSpaceDN w:val="0"/>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1,37</w:t>
            </w:r>
          </w:p>
        </w:tc>
        <w:tc>
          <w:tcPr>
            <w:tcW w:w="2124" w:type="dxa"/>
          </w:tcPr>
          <w:p w14:paraId="7C94AE75" w14:textId="716DAF58" w:rsidR="00CC660E" w:rsidRPr="00B13CF0" w:rsidRDefault="00CC660E" w:rsidP="005F5899">
            <w:pPr>
              <w:widowControl w:val="0"/>
              <w:autoSpaceDE w:val="0"/>
              <w:autoSpaceDN w:val="0"/>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0,35</w:t>
            </w:r>
          </w:p>
        </w:tc>
      </w:tr>
      <w:tr w:rsidR="00CC660E" w:rsidRPr="00B13CF0" w14:paraId="3F479D07" w14:textId="77777777" w:rsidTr="008D3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1" w:type="dxa"/>
            <w:gridSpan w:val="3"/>
          </w:tcPr>
          <w:p w14:paraId="3C0FA55C" w14:textId="61932BD2" w:rsidR="00CC660E" w:rsidRPr="00B13CF0" w:rsidRDefault="00CC660E" w:rsidP="005F5899">
            <w:pPr>
              <w:widowControl w:val="0"/>
              <w:autoSpaceDE w:val="0"/>
              <w:autoSpaceDN w:val="0"/>
              <w:spacing w:after="0" w:line="240" w:lineRule="auto"/>
              <w:contextualSpacing/>
              <w:jc w:val="center"/>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Perkotaan + Pedesaan</w:t>
            </w:r>
          </w:p>
        </w:tc>
      </w:tr>
      <w:tr w:rsidR="00CC660E" w:rsidRPr="00B13CF0" w14:paraId="4C3A0BE8" w14:textId="77777777" w:rsidTr="008D30A3">
        <w:trPr>
          <w:jc w:val="center"/>
        </w:trPr>
        <w:tc>
          <w:tcPr>
            <w:cnfStyle w:val="001000000000" w:firstRow="0" w:lastRow="0" w:firstColumn="1" w:lastColumn="0" w:oddVBand="0" w:evenVBand="0" w:oddHBand="0" w:evenHBand="0" w:firstRowFirstColumn="0" w:firstRowLastColumn="0" w:lastRowFirstColumn="0" w:lastRowLastColumn="0"/>
            <w:tcW w:w="2123" w:type="dxa"/>
          </w:tcPr>
          <w:p w14:paraId="0FCDBC93" w14:textId="5A5AAF4C" w:rsidR="00CC660E" w:rsidRPr="00B13CF0" w:rsidRDefault="00A55C83" w:rsidP="005F5899">
            <w:pPr>
              <w:widowControl w:val="0"/>
              <w:autoSpaceDE w:val="0"/>
              <w:autoSpaceDN w:val="0"/>
              <w:spacing w:after="0" w:line="240" w:lineRule="auto"/>
              <w:contextualSpacing/>
              <w:jc w:val="center"/>
              <w:rPr>
                <w:rFonts w:ascii="Times New Roman" w:hAnsi="Times New Roman" w:cs="Times New Roman"/>
                <w:b w:val="0"/>
                <w:bCs w:val="0"/>
                <w:sz w:val="24"/>
                <w:szCs w:val="24"/>
                <w:lang w:eastAsia="en-US"/>
                <w14:ligatures w14:val="none"/>
              </w:rPr>
            </w:pPr>
            <w:r w:rsidRPr="00B13CF0">
              <w:rPr>
                <w:rFonts w:ascii="Times New Roman" w:hAnsi="Times New Roman" w:cs="Times New Roman"/>
                <w:b w:val="0"/>
                <w:bCs w:val="0"/>
                <w:sz w:val="24"/>
                <w:szCs w:val="24"/>
                <w:lang w:eastAsia="en-US"/>
                <w14:ligatures w14:val="none"/>
              </w:rPr>
              <w:t>Maret</w:t>
            </w:r>
          </w:p>
        </w:tc>
        <w:tc>
          <w:tcPr>
            <w:tcW w:w="2124" w:type="dxa"/>
          </w:tcPr>
          <w:p w14:paraId="62C7FF15" w14:textId="5A26C982" w:rsidR="00CC660E" w:rsidRPr="00B13CF0" w:rsidRDefault="00A55C83" w:rsidP="005F5899">
            <w:pPr>
              <w:widowControl w:val="0"/>
              <w:autoSpaceDE w:val="0"/>
              <w:autoSpaceDN w:val="0"/>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1,37</w:t>
            </w:r>
          </w:p>
        </w:tc>
        <w:tc>
          <w:tcPr>
            <w:tcW w:w="2124" w:type="dxa"/>
          </w:tcPr>
          <w:p w14:paraId="2D91C4DD" w14:textId="41FADD70" w:rsidR="00CC660E" w:rsidRPr="00B13CF0" w:rsidRDefault="00A55C83" w:rsidP="005F5899">
            <w:pPr>
              <w:widowControl w:val="0"/>
              <w:autoSpaceDE w:val="0"/>
              <w:autoSpaceDN w:val="0"/>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0,34</w:t>
            </w:r>
          </w:p>
        </w:tc>
      </w:tr>
      <w:tr w:rsidR="00CC660E" w:rsidRPr="00B13CF0" w14:paraId="0C502DE5" w14:textId="77777777" w:rsidTr="008D3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3" w:type="dxa"/>
          </w:tcPr>
          <w:p w14:paraId="4409D59D" w14:textId="0FF66CA4" w:rsidR="00CC660E" w:rsidRPr="00B13CF0" w:rsidRDefault="00A55C83" w:rsidP="005F5899">
            <w:pPr>
              <w:widowControl w:val="0"/>
              <w:autoSpaceDE w:val="0"/>
              <w:autoSpaceDN w:val="0"/>
              <w:spacing w:after="0" w:line="240" w:lineRule="auto"/>
              <w:contextualSpacing/>
              <w:jc w:val="center"/>
              <w:rPr>
                <w:rFonts w:ascii="Times New Roman" w:hAnsi="Times New Roman" w:cs="Times New Roman"/>
                <w:b w:val="0"/>
                <w:bCs w:val="0"/>
                <w:sz w:val="24"/>
                <w:szCs w:val="24"/>
                <w:lang w:eastAsia="en-US"/>
                <w14:ligatures w14:val="none"/>
              </w:rPr>
            </w:pPr>
            <w:r w:rsidRPr="00B13CF0">
              <w:rPr>
                <w:rFonts w:ascii="Times New Roman" w:hAnsi="Times New Roman" w:cs="Times New Roman"/>
                <w:b w:val="0"/>
                <w:bCs w:val="0"/>
                <w:sz w:val="24"/>
                <w:szCs w:val="24"/>
                <w:lang w:eastAsia="en-US"/>
                <w14:ligatures w14:val="none"/>
              </w:rPr>
              <w:t>September</w:t>
            </w:r>
          </w:p>
        </w:tc>
        <w:tc>
          <w:tcPr>
            <w:tcW w:w="2124" w:type="dxa"/>
          </w:tcPr>
          <w:p w14:paraId="4854C326" w14:textId="53AC57DB" w:rsidR="00CC660E" w:rsidRPr="00B13CF0" w:rsidRDefault="00A55C83" w:rsidP="005F5899">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1,41</w:t>
            </w:r>
          </w:p>
        </w:tc>
        <w:tc>
          <w:tcPr>
            <w:tcW w:w="2124" w:type="dxa"/>
          </w:tcPr>
          <w:p w14:paraId="76CF5DD8" w14:textId="4AC1DF01" w:rsidR="00CC660E" w:rsidRPr="00B13CF0" w:rsidRDefault="00A55C83" w:rsidP="005F5899">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sidRPr="00B13CF0">
              <w:rPr>
                <w:rFonts w:ascii="Times New Roman" w:hAnsi="Times New Roman" w:cs="Times New Roman"/>
                <w:sz w:val="24"/>
                <w:szCs w:val="24"/>
                <w:lang w:eastAsia="en-US"/>
                <w14:ligatures w14:val="none"/>
              </w:rPr>
              <w:t>0,34</w:t>
            </w:r>
          </w:p>
        </w:tc>
      </w:tr>
    </w:tbl>
    <w:p w14:paraId="0AF636FE" w14:textId="369037E0"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i/>
          <w:sz w:val="24"/>
          <w:szCs w:val="24"/>
          <w:lang w:val="en-GB" w:eastAsia="en-US"/>
          <w14:ligatures w14:val="none"/>
        </w:rPr>
        <w:t xml:space="preserve">Sumber: </w:t>
      </w:r>
      <w:r w:rsidRPr="005F5899">
        <w:rPr>
          <w:rFonts w:ascii="Times New Roman" w:hAnsi="Times New Roman" w:cs="Times New Roman"/>
          <w:i/>
          <w:sz w:val="24"/>
          <w:szCs w:val="24"/>
          <w:lang w:val="en-US" w:eastAsia="en-US"/>
          <w14:ligatures w14:val="none"/>
        </w:rPr>
        <w:t>BPS Sumatera Utara, 20</w:t>
      </w:r>
      <w:r w:rsidR="00A55C83">
        <w:rPr>
          <w:rFonts w:ascii="Times New Roman" w:hAnsi="Times New Roman" w:cs="Times New Roman"/>
          <w:i/>
          <w:sz w:val="24"/>
          <w:szCs w:val="24"/>
          <w:lang w:eastAsia="en-US"/>
          <w14:ligatures w14:val="none"/>
        </w:rPr>
        <w:t>22</w:t>
      </w:r>
      <w:r w:rsidRPr="005F5899">
        <w:rPr>
          <w:rFonts w:ascii="Times New Roman" w:hAnsi="Times New Roman" w:cs="Times New Roman"/>
          <w:i/>
          <w:sz w:val="24"/>
          <w:szCs w:val="24"/>
          <w:lang w:val="en-US" w:eastAsia="en-US"/>
          <w14:ligatures w14:val="none"/>
        </w:rPr>
        <w:t>.</w:t>
      </w:r>
    </w:p>
    <w:p w14:paraId="13D72C68" w14:textId="77777777" w:rsidR="00B45525" w:rsidRPr="00B45525" w:rsidRDefault="00B45525" w:rsidP="00B45525">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B45525">
        <w:rPr>
          <w:rFonts w:ascii="Times New Roman" w:hAnsi="Times New Roman" w:cs="Times New Roman"/>
          <w:sz w:val="24"/>
          <w:szCs w:val="24"/>
          <w:lang w:val="en-US" w:eastAsia="en-US"/>
          <w14:ligatures w14:val="none"/>
        </w:rPr>
        <w:t>Berdasarkan data BPS untuk periode Maret-September 2022, terdapat variasi dalam indeks intensitas dan keseriusan kemiskinan. Di perkotaan, indeks intensitas kemiskinan sedikit meningkat dari 1,40 menjadi 1,44, sementara indeks keseriusan kemiskinan justru menurun dari 0,35 menjadi 0,33. Di pedesaan, tren serupa terjadi dengan peningkatan indeks intensitas dari 1,32 menjadi 1,37 dan perubahan minor pada indeks keseriusan.</w:t>
      </w:r>
    </w:p>
    <w:p w14:paraId="57FF32CB" w14:textId="4E957E1A" w:rsidR="004718B6" w:rsidRPr="004718B6" w:rsidRDefault="005F5899" w:rsidP="005D13E9">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eastAsia="en-US"/>
          <w14:ligatures w14:val="none"/>
        </w:rPr>
        <w:t xml:space="preserve">Seperti terlihat pada Tabel 1, </w:t>
      </w:r>
      <w:r w:rsidR="004718B6">
        <w:rPr>
          <w:rFonts w:ascii="Times New Roman" w:hAnsi="Times New Roman" w:cs="Times New Roman"/>
          <w:sz w:val="24"/>
          <w:szCs w:val="24"/>
          <w:lang w:eastAsia="en-US"/>
          <w14:ligatures w14:val="none"/>
        </w:rPr>
        <w:t>w</w:t>
      </w:r>
      <w:r w:rsidR="004718B6" w:rsidRPr="004718B6">
        <w:rPr>
          <w:rFonts w:ascii="Times New Roman" w:hAnsi="Times New Roman" w:cs="Times New Roman"/>
          <w:sz w:val="24"/>
          <w:szCs w:val="24"/>
          <w:lang w:val="en-US" w:eastAsia="en-US"/>
          <w14:ligatures w14:val="none"/>
        </w:rPr>
        <w:t>ilayah perkotaan menunjukkan perubahan indeks intensitas kemiskinan dari 1,40 pada Maret menjadi 1,44 pada September, mengindikasikan peningkatan kesenjangan pengeluaran. Hal ini berarti rata-rata pengeluaran penduduk miskin di perkotaan semakin jauh dari garis kemiskinan, dengan gap pendapatan yang melebar.</w:t>
      </w:r>
      <w:r w:rsidR="005D13E9">
        <w:rPr>
          <w:rFonts w:ascii="Times New Roman" w:hAnsi="Times New Roman" w:cs="Times New Roman"/>
          <w:sz w:val="24"/>
          <w:szCs w:val="24"/>
          <w:lang w:eastAsia="en-US"/>
          <w14:ligatures w14:val="none"/>
        </w:rPr>
        <w:t xml:space="preserve"> </w:t>
      </w:r>
      <w:r w:rsidR="004718B6" w:rsidRPr="004718B6">
        <w:rPr>
          <w:rFonts w:ascii="Times New Roman" w:hAnsi="Times New Roman" w:cs="Times New Roman"/>
          <w:sz w:val="24"/>
          <w:szCs w:val="24"/>
          <w:lang w:val="en-US" w:eastAsia="en-US"/>
          <w14:ligatures w14:val="none"/>
        </w:rPr>
        <w:t>Di wilayah pedesaan, indeks intensitas kemiskinan bergerak dari 1,32 pada Maret menjadi 1,37 pada September. Kenaikan ini mencerminkan pertambahan kesulitan ekonomi penduduk miskin perdesaan dalam memenuhi kebutuhan dasar mereka.</w:t>
      </w:r>
      <w:r w:rsidR="004718B6">
        <w:rPr>
          <w:rFonts w:ascii="Times New Roman" w:hAnsi="Times New Roman" w:cs="Times New Roman"/>
          <w:sz w:val="24"/>
          <w:szCs w:val="24"/>
          <w:lang w:eastAsia="en-US"/>
          <w14:ligatures w14:val="none"/>
        </w:rPr>
        <w:t xml:space="preserve"> </w:t>
      </w:r>
      <w:r w:rsidR="004718B6" w:rsidRPr="004718B6">
        <w:rPr>
          <w:rFonts w:ascii="Times New Roman" w:hAnsi="Times New Roman" w:cs="Times New Roman"/>
          <w:sz w:val="24"/>
          <w:szCs w:val="24"/>
          <w:lang w:val="en-US" w:eastAsia="en-US"/>
          <w14:ligatures w14:val="none"/>
        </w:rPr>
        <w:t>Secara keseluruhan (perkotaan + pedesaan), indeks intensitas kemiskinan naik dari 1,37 menjadi 1,41. Peningkatan ini menandakan bahwa rata-rata pengeluaran penduduk miskin semakin tidak mencukupi untuk memenuhi standar kebutuhan hidup minimal.</w:t>
      </w:r>
      <w:r w:rsidR="004718B6">
        <w:rPr>
          <w:rFonts w:ascii="Times New Roman" w:hAnsi="Times New Roman" w:cs="Times New Roman"/>
          <w:sz w:val="24"/>
          <w:szCs w:val="24"/>
          <w:lang w:eastAsia="en-US"/>
          <w14:ligatures w14:val="none"/>
        </w:rPr>
        <w:t xml:space="preserve"> </w:t>
      </w:r>
      <w:r w:rsidR="004718B6" w:rsidRPr="004718B6">
        <w:rPr>
          <w:rFonts w:ascii="Times New Roman" w:hAnsi="Times New Roman" w:cs="Times New Roman"/>
          <w:sz w:val="24"/>
          <w:szCs w:val="24"/>
          <w:lang w:val="en-US" w:eastAsia="en-US"/>
          <w14:ligatures w14:val="none"/>
        </w:rPr>
        <w:t>Kenaikan indeks intensitas kemiskinan mengungkapkan bahwa kesenjangan pengeluaran penduduk miskin terhadap garis kemiskinan semakin melebar, yang menunjukkan tantangan nyata dalam upaya pengentasan kemiskinan di wilayah tersebut.</w:t>
      </w:r>
    </w:p>
    <w:p w14:paraId="3B94CC9C"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 xml:space="preserve">Rusdarti dan Sebayang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{"citationItems":[{"id":"ITEM-1","itemData":{"abstract":"Development must be done in an integrated and sustainable, one of them with direct development on areas that have a low level of well-being so that the problem of poverty level can be resolved. This research aims to know the magnitude of the influence of population, human development index (HDI) and gross Regional domestic product (GDP) against the level of poverty in East Java province. This study uses secondary data in the form of poverty levels, population, human development index (HDI) and gross Regional domestic product (GDP) in 10 regencies in East Java province which includes the Districts of Sampang, Bangkalan Regency Regency Probolinggo Regency, Sumenep, Pamekasan Regency of Tuban, Bojonegoro, district of Pacitan Regency, the districts of Wonogiri and Lamongan which has the highest rate of poverty in East Java province year 2010-2015. With the analysis tools used is regression of the data panel. The results of this research show that the panel data analysis tools with the population and human development index (HDI) has a negative influence and significantly to the level of poverty in East Java province year 2010 – 2015, while Domestic Products (GDP) gross regional influence positively and significantly to the level of poverty in East Java province year 2010 – 2015. Keywords: Human Development Index (HDI), Population, Gross Regional Domestic Product (GDP), The Level of Poverty.","author":[{"dropping-particle":"","family":"Rusdarti","given":"","non-dropping-particle":"","parse-names":false,"suffix":""},{"dropping-particle":"","family":"Sebayang","given":"Lesta Karolina","non-dropping-particle":"","parse-names":false,"suffix":""}],"container-title":"Jurnal Economia","id":"ITEM-1","issued":{"date-parts":[["2013"]]},"page":"1-9","title":"Faktor-Faktor yang Mempengaruhi Tingkat Kemiskinan di Jawa Tengah","type":"article-journal","volume":"9"},"suppress-author":1,"uris":["http://www.mendeley.com/documents/?uuid=7b520714-d2a2-42dd-81f0-73a7f8b5e845"]}],"mendeley":{"formattedCitation":"(2013)","plainTextFormattedCitation":"(2013)","previouslyFormattedCitation":"(2013)"},"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(2013)</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mengungkap bahwa kemiskinan struktural (kemiskinan yang disebabkan oleh kebudayaan serta kebiasaan masyarakat) membuat pembangunan berjalan dengan tidak proporsional dengan hasi yang tidak merata. Pembangunan yang tidak merata ini disebabkan oleh kekuatan sumber daya yang tidak merata, kapasitas masyarakat yang tidak memadai, dan kesempatan kerja dan pendapatan yang tidak merata. </w:t>
      </w:r>
      <w:r w:rsidRPr="005F5899">
        <w:rPr>
          <w:rFonts w:ascii="Times New Roman" w:hAnsi="Times New Roman" w:cs="Times New Roman"/>
          <w:sz w:val="24"/>
          <w:szCs w:val="24"/>
          <w:lang w:val="en-US" w:eastAsia="en-US"/>
          <w14:ligatures w14:val="none"/>
        </w:rPr>
        <w:t xml:space="preserve">Hal ini mau tidak mau akan menyebabkan ketimpangan tingkat kemiskinan perkotaan dan pedesaan. Selajutnya, mereka menjelaskan selain peningkatan belanja tenaga kerja, terutama belanja operasional atau konsumsi pemerintah, mengakibatkan rendahnya prioritas pelayanan publik. Perbedaan antara kota dan daerah berdampak signifikan terhadap tingkat kemiskinan. Upaya penanggulangan kemiskinan tidak akan berhasil tanpa dukungan kebijakan anggaran pengentasan kemiskinan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{"citationItems":[{"id":"ITEM-1","itemData":{"DOI":"10.2139/ssrn.3366239","author":[{"dropping-particle":"","family":"Panggabean","given":"Fitri Yani","non-dropping-particle":"","parse-names":false,"suffix":""},{"dropping-particle":"","family":"Dalimunthe","given":"Muhammad Bukhori","non-dropping-particle":"","parse-names":false,"suffix":""}],"container-title":"SSRN Electronic Journal","id":"ITEM-1","issued":{"date-parts":[["2019"]]},"title":"Analysis of Flypaper Effect on the District and Municipality Government Expenditures in North Sumatra Province","type":"article-journal"},"uris":["http://www.mendeley.com/documents/?uuid=7ac1332b-e827-33bb-aa19-62f0e9ea358c"]}],"mendeley":{"formattedCitation":"(Panggabean &amp; Dalimunthe, 2019)","plainTextFormattedCitation":"(Panggabean &amp; Dalimunthe, 2019)","previouslyFormattedCitation":"(Panggabean &amp; Dalimunthe,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(Panggabean &amp; Dalimunthe,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Oleh karena itu, sebagai sarana pengentasan kemiskinan, diperlukan suatu cara untuk mengukur hubungan material-kebijakan.</w:t>
      </w:r>
    </w:p>
    <w:p w14:paraId="567A5F80"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p>
    <w:p w14:paraId="2FAEA1BE"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b/>
          <w:bCs/>
          <w:sz w:val="24"/>
          <w:szCs w:val="24"/>
          <w:lang w:eastAsia="en-US"/>
          <w14:ligatures w14:val="none"/>
        </w:rPr>
        <w:t>Tingkat Ketimpangan Pendapatan</w:t>
      </w:r>
    </w:p>
    <w:p w14:paraId="597FD39C"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ab/>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{"citationItems":[{"id":"ITEM-1","itemData":{"DOI":"10.22146/agroekonomi.17264","ISSN":"0215-8787","abstract":"Poverty and inequality have become challenges for most developing countries in the world. Large number of the poor are concentrated in the rural area, and mostly are farmer. The objectives of the study were to identify the poverty occurrence in the rural Bojonegoro and, to analyze the income inequality among them. This research was conducted in rural areas in Bojonegoro Regency, and there were 60 rural households interviewed. The FGT index (Headcount index, Poverty Gap index and Poverty Severity index) and the Criterions of BPS, World Bank, and Asian Development Bank were introduced to identify the poverty occurred in the rural area. Meanwhile, the Gini index and Lorentz curve were employed to measure the income inequality among those households. The result shows that the level of poverty in rural Bojonegoro considered to be quite high (based on the criterions of World Bank and Asian Development Bank), on the contrary, based on BPS criteria, the poverty level is fairly low. The ‘depth of poverty' score measured by the FGT index is 0.05, meanwhile the ‘severity of poverty' score is 0.02. Furthermore, the income is distributed unequally among the rural households showed by the Gini index of 0.459.","author":[{"dropping-particle":"","family":"Sugiyarto","given":"Sugiyarto","non-dropping-particle":"","parse-names":false,"suffix":""},{"dropping-particle":"","family":"Mulyo","given":"Jangkung Handoyo","non-dropping-particle":"","parse-names":false,"suffix":""},{"dropping-particle":"","family":"Seleky","given":"Rosalia Natalia","non-dropping-particle":"","parse-names":false,"suffix":""}],"container-title":"Agro Ekonomi","id":"ITEM-1","issue":"2","issued":{"date-parts":[["2016"]]},"page":"115","title":"Kemiskinan Dan Ketimpangan Pendapatan Rumah Tangga Di Kabupaten Bojonegoro","type":"article-journal","volume":"26"},"uris":["http://www.mendeley.com/documents/?uuid=95f821fd-e988-4963-bc87-23ea46cbd6fe"]}],"mendeley":{"formattedCitation":"(Sugiyarto et al., 2016)","manualFormatting":"Sugiyarto et al., (2016)","plainTextFormattedCitation":"(Sugiyarto et al., 2016)","previouslyFormattedCitation":"(Sugiyarto et al.,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Sugiyarto et al., (2016)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menunjukkan dalam studi mereka bahwa proses pembangunan dirancang untuk mendorong pertumbuhan ekonomi dan mengoptimalkan distribusi. </w:t>
      </w:r>
      <w:r w:rsidRPr="005F5899">
        <w:rPr>
          <w:rFonts w:ascii="Times New Roman" w:hAnsi="Times New Roman" w:cs="Times New Roman"/>
          <w:sz w:val="24"/>
          <w:szCs w:val="24"/>
          <w:lang w:val="pt-BR" w:eastAsia="en-US"/>
          <w14:ligatures w14:val="none"/>
        </w:rPr>
        <w:t>Distribusi pendapatan adalah distribusi pendapatan masyarakat selama periode waktu tertentu. Masalah utama dalam distribusi pendapatan adalah perbedaan skala distribusi pendapatan, yang disebabkan oleh perbedaan produktivitas individu.</w:t>
      </w:r>
    </w:p>
    <w:p w14:paraId="17E5DC7E"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 xml:space="preserve">Pada awal pembangunan, pola pendapatan perkapita di semua daerah sama yaitu pola pembangunan cenderung terus meningkat, namun setelah beberapa tahun kesenjangan pendapatan antar daerah tetap ada, karena kemampuan menciptakan </w:t>
      </w:r>
      <w:r w:rsidRPr="005F5899">
        <w:rPr>
          <w:rFonts w:ascii="Times New Roman" w:hAnsi="Times New Roman" w:cs="Times New Roman"/>
          <w:sz w:val="24"/>
          <w:szCs w:val="24"/>
          <w:lang w:eastAsia="en-US"/>
          <w14:ligatures w14:val="none"/>
        </w:rPr>
        <w:lastRenderedPageBreak/>
        <w:t xml:space="preserve">ekonomi tumbuh tidak merata atau sangat berubah. Pemerataan pendapatan di antara penduduk atau rumah tangga memiliki dua aspek, satu untuk meningkatkan taraf hidup penduduk di bawah garis kemiskinan, dan yang lainnya adalah untuk mengurangi tingkat pendapatan antar rumah tangga melalui distribusi pendapatan secara keseluruhan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{"citationItems":[{"id":"ITEM-1","itemData":{"DOI":"10.22146/agroekonomi.17264","ISSN":"0215-8787","abstract":"Poverty and inequality have become challenges for most developing countries in the world. Large number of the poor are concentrated in the rural area, and mostly are farmer. The objectives of the study were to identify the poverty occurrence in the rural Bojonegoro and, to analyze the income inequality among them. This research was conducted in rural areas in Bojonegoro Regency, and there were 60 rural households interviewed. The FGT index (Headcount index, Poverty Gap index and Poverty Severity index) and the Criterions of BPS, World Bank, and Asian Development Bank were introduced to identify the poverty occurred in the rural area. Meanwhile, the Gini index and Lorentz curve were employed to measure the income inequality among those households. The result shows that the level of poverty in rural Bojonegoro considered to be quite high (based on the criterions of World Bank and Asian Development Bank), on the contrary, based on BPS criteria, the poverty level is fairly low. The ‘depth of poverty' score measured by the FGT index is 0.05, meanwhile the ‘severity of poverty' score is 0.02. Furthermore, the income is distributed unequally among the rural households showed by the Gini index of 0.459.","author":[{"dropping-particle":"","family":"Sugiyarto","given":"Sugiyarto","non-dropping-particle":"","parse-names":false,"suffix":""},{"dropping-particle":"","family":"Mulyo","given":"Jangkung Handoyo","non-dropping-particle":"","parse-names":false,"suffix":""},{"dropping-particle":"","family":"Seleky","given":"Rosalia Natalia","non-dropping-particle":"","parse-names":false,"suffix":""}],"container-title":"Agro Ekonomi","id":"ITEM-1","issue":"2","issued":{"date-parts":[["2016"]]},"page":"115","title":"Kemiskinan Dan Ketimpangan Pendapatan Rumah Tangga Di Kabupaten Bojonegoro","type":"article-journal","volume":"26"},"uris":["http://www.mendeley.com/documents/?uuid=95f821fd-e988-4963-bc87-23ea46cbd6fe"]}],"mendeley":{"formattedCitation":"(Sugiyarto et al., 2016)","plainTextFormattedCitation":"(Sugiyarto et al., 2016)","previouslyFormattedCitation":"(Sugiyarto et al.,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(Sugiyarto et al., 2016)</w:t>
      </w:r>
      <w:r w:rsidRPr="005F5899">
        <w:rPr>
          <w:rFonts w:ascii="Times New Roman" w:hAnsi="Times New Roman" w:cs="Times New Roman"/>
          <w:sz w:val="24"/>
          <w:szCs w:val="24"/>
          <w:lang w:val="en-US" w:eastAsia="en-US"/>
          <w14:ligatures w14:val="none"/>
        </w:rPr>
        <w:fldChar w:fldCharType="end"/>
      </w:r>
    </w:p>
    <w:p w14:paraId="684898ED"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 xml:space="preserve">Hendri dan Taufan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uthor":[{"dropping-particle":"","family":"Hendri","given":"Wira","non-dropping-particle":"","parse-names":false,"suffix":""},{"dropping-particle":"","family":"Iswandi","given":"Taufan","non-dropping-particle":"","parse-names":false,"suffix":""}],"container-title":"Juornal Ilmiah Rinjani","id":"ITEM-1","issue":"1","issued":{"date-parts":[["2022"]]},"page":"43-50","title":"KETIMPANGAN PENDAPATAN TERHADAP JUMLAH KEMISKINAN DI PROVINSI NUSA TENGGARA BARAT (NTB)","type":"article-journal","volume":"10"},"suppress-author":1,"uris":["http://www.mendeley.com/documents/?uuid=3e3c8684-30f1-4d9e-b136-18a1125076fe"]}],"mendeley":{"formattedCitation":"(2022)","plainTextFormattedCitation":"(2022)","previouslyFormattedCitation":"(2022)"},"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(2022)</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dalam risetnya memaparkan bahwa ketimpangan pendapatan merupakan suatu keadaan dimana sirkulasi menjelaskan dalam penelitiannya bahwa ketimpangan pendapatan adalah suatu keadaan dimana pendapatan masyarakat beredar tidak merata. Ketimpangan ditentukan oleh besarnya pembangunan, heterogenitas ras, dan tanda-tanda keteraturan dalam pemerintahan yang tidak menghormati hak milik. Disparitas (ketimpangan) pendapatan yang berlebihan dapat mendatangkan malapetaka pada perekonomian, menyebabkan ketidakadilan, dan membahayakan stabilitas dan solidaritas sosial.</w:t>
      </w:r>
    </w:p>
    <w:p w14:paraId="5D63AAC1" w14:textId="2373A113" w:rsidR="007D2B5F" w:rsidRPr="007D2B5F" w:rsidRDefault="005F5899" w:rsidP="007D2B5F">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5F5899">
        <w:rPr>
          <w:rFonts w:ascii="Times New Roman" w:hAnsi="Times New Roman" w:cs="Times New Roman"/>
          <w:sz w:val="24"/>
          <w:szCs w:val="24"/>
          <w:lang w:eastAsia="en-US"/>
          <w14:ligatures w14:val="none"/>
        </w:rPr>
        <w:t xml:space="preserve">BPS Sumatera Utara mencatat, </w:t>
      </w:r>
      <w:r w:rsidR="007D2B5F" w:rsidRPr="007D2B5F">
        <w:rPr>
          <w:rFonts w:ascii="Times New Roman" w:hAnsi="Times New Roman" w:cs="Times New Roman"/>
          <w:sz w:val="24"/>
          <w:szCs w:val="24"/>
          <w:lang w:val="en-US" w:eastAsia="en-US"/>
          <w14:ligatures w14:val="none"/>
        </w:rPr>
        <w:t>terlihat penurunan berkelanjutan yang menunjukkan perbaikan distribusi pendapatan. Pada tahun 2022, Gini Ratio tercatat 0,312, kemudian menurun menjadi 0,309 di tahun 2023, dan selanjutnya mencapai 0,297 pada tahun 2024.</w:t>
      </w:r>
      <w:r w:rsidR="007D2B5F">
        <w:rPr>
          <w:rFonts w:ascii="Times New Roman" w:hAnsi="Times New Roman" w:cs="Times New Roman"/>
          <w:sz w:val="24"/>
          <w:szCs w:val="24"/>
          <w:lang w:eastAsia="en-US"/>
          <w14:ligatures w14:val="none"/>
        </w:rPr>
        <w:t xml:space="preserve"> </w:t>
      </w:r>
      <w:r w:rsidR="007D2B5F" w:rsidRPr="007D2B5F">
        <w:rPr>
          <w:rFonts w:ascii="Times New Roman" w:hAnsi="Times New Roman" w:cs="Times New Roman"/>
          <w:sz w:val="24"/>
          <w:szCs w:val="24"/>
          <w:lang w:val="en-US" w:eastAsia="en-US"/>
          <w14:ligatures w14:val="none"/>
        </w:rPr>
        <w:t>Dibandingkan dengan tingkat Gini Ratio regional, Sumatera Utara menampilkan kecenderungan penurunan yang lebih signifikan. Data regional menunjukkan Gini Ratio sebesar 0,381 pada September 2022, naik menjadi 0,388 pada Maret 2023, kemudian turun menjadi 0,379 pada Maret 2024.</w:t>
      </w:r>
    </w:p>
    <w:p w14:paraId="792F029B" w14:textId="4746037F" w:rsidR="007D2B5F" w:rsidRPr="007D2B5F" w:rsidRDefault="007D2B5F" w:rsidP="007D2B5F">
      <w:pPr>
        <w:widowControl w:val="0"/>
        <w:autoSpaceDE w:val="0"/>
        <w:autoSpaceDN w:val="0"/>
        <w:spacing w:after="0" w:line="240" w:lineRule="auto"/>
        <w:ind w:firstLine="720"/>
        <w:contextualSpacing/>
        <w:jc w:val="both"/>
        <w:rPr>
          <w:rFonts w:ascii="Times New Roman" w:hAnsi="Times New Roman" w:cs="Times New Roman"/>
          <w:sz w:val="24"/>
          <w:szCs w:val="24"/>
          <w:lang w:val="en-US" w:eastAsia="en-US"/>
          <w14:ligatures w14:val="none"/>
        </w:rPr>
      </w:pPr>
      <w:r w:rsidRPr="007D2B5F">
        <w:rPr>
          <w:rFonts w:ascii="Times New Roman" w:hAnsi="Times New Roman" w:cs="Times New Roman"/>
          <w:sz w:val="24"/>
          <w:szCs w:val="24"/>
          <w:lang w:val="en-US" w:eastAsia="en-US"/>
          <w14:ligatures w14:val="none"/>
        </w:rPr>
        <w:t>Perbedaan mencolok antara keduanya terletak pada tren penurunan. Sumatera Utara menunjukkan penurunan konsisten dan lebih tajam (penurunan total 0,015 poin), sementara tingkat regional mengalami fluktuasi dengan penurunan yang relatif lebih kecil (penurunan 0,009 poin).</w:t>
      </w:r>
      <w:r>
        <w:rPr>
          <w:rFonts w:ascii="Times New Roman" w:hAnsi="Times New Roman" w:cs="Times New Roman"/>
          <w:sz w:val="24"/>
          <w:szCs w:val="24"/>
          <w:lang w:eastAsia="en-US"/>
          <w14:ligatures w14:val="none"/>
        </w:rPr>
        <w:t xml:space="preserve"> </w:t>
      </w:r>
      <w:r w:rsidRPr="007D2B5F">
        <w:rPr>
          <w:rFonts w:ascii="Times New Roman" w:hAnsi="Times New Roman" w:cs="Times New Roman"/>
          <w:sz w:val="24"/>
          <w:szCs w:val="24"/>
          <w:lang w:val="en-US" w:eastAsia="en-US"/>
          <w14:ligatures w14:val="none"/>
        </w:rPr>
        <w:t>Penurunan Gini Ratio mengindikasikan perbaikan pemerataan pendapatan dan berkurangnya ketimpangan ekonomi di Sumatera Utara selama periode tersebut, yang menandakan potensi kebijakan distribusi ekonomi yang semakin efektif.</w:t>
      </w:r>
    </w:p>
    <w:p w14:paraId="4C939DD1" w14:textId="2C2F528F" w:rsidR="00FF19DC" w:rsidRPr="00FF19DC" w:rsidRDefault="00FF19DC" w:rsidP="00FF19DC">
      <w:pPr>
        <w:pStyle w:val="Caption"/>
        <w:keepNext/>
        <w:jc w:val="center"/>
        <w:rPr>
          <w:rFonts w:ascii="Times New Roman" w:hAnsi="Times New Roman" w:cs="Times New Roman"/>
          <w:b/>
          <w:bCs/>
          <w:i w:val="0"/>
          <w:iCs w:val="0"/>
          <w:color w:val="auto"/>
          <w:sz w:val="24"/>
          <w:szCs w:val="24"/>
        </w:rPr>
      </w:pPr>
      <w:r w:rsidRPr="00FF19DC">
        <w:rPr>
          <w:rFonts w:ascii="Times New Roman" w:hAnsi="Times New Roman" w:cs="Times New Roman"/>
          <w:b/>
          <w:bCs/>
          <w:i w:val="0"/>
          <w:iCs w:val="0"/>
          <w:color w:val="auto"/>
          <w:sz w:val="24"/>
          <w:szCs w:val="24"/>
        </w:rPr>
        <w:t xml:space="preserve">Tabel 2 </w:t>
      </w:r>
      <w:r w:rsidRPr="00FF19DC">
        <w:rPr>
          <w:rFonts w:ascii="Times New Roman" w:hAnsi="Times New Roman" w:cs="Times New Roman"/>
          <w:b/>
          <w:bCs/>
          <w:i w:val="0"/>
          <w:iCs w:val="0"/>
          <w:color w:val="auto"/>
          <w:sz w:val="24"/>
          <w:szCs w:val="24"/>
        </w:rPr>
        <w:t>Perkembangan Gini Ratio Provinsi Sumatera Utara (20</w:t>
      </w:r>
      <w:r w:rsidRPr="00FF19DC">
        <w:rPr>
          <w:rFonts w:ascii="Times New Roman" w:hAnsi="Times New Roman" w:cs="Times New Roman"/>
          <w:b/>
          <w:bCs/>
          <w:i w:val="0"/>
          <w:iCs w:val="0"/>
          <w:color w:val="auto"/>
          <w:sz w:val="24"/>
          <w:szCs w:val="24"/>
        </w:rPr>
        <w:t>22</w:t>
      </w:r>
      <w:r w:rsidRPr="00FF19DC">
        <w:rPr>
          <w:rFonts w:ascii="Times New Roman" w:hAnsi="Times New Roman" w:cs="Times New Roman"/>
          <w:b/>
          <w:bCs/>
          <w:i w:val="0"/>
          <w:iCs w:val="0"/>
          <w:color w:val="auto"/>
          <w:sz w:val="24"/>
          <w:szCs w:val="24"/>
        </w:rPr>
        <w:t xml:space="preserve"> –</w:t>
      </w:r>
      <w:r w:rsidRPr="00FF19DC">
        <w:rPr>
          <w:rFonts w:ascii="Times New Roman" w:hAnsi="Times New Roman" w:cs="Times New Roman"/>
          <w:b/>
          <w:bCs/>
          <w:i w:val="0"/>
          <w:iCs w:val="0"/>
          <w:color w:val="auto"/>
          <w:sz w:val="24"/>
          <w:szCs w:val="24"/>
        </w:rPr>
        <w:t>2024</w:t>
      </w:r>
      <w:r w:rsidRPr="00FF19DC">
        <w:rPr>
          <w:rFonts w:ascii="Times New Roman" w:hAnsi="Times New Roman" w:cs="Times New Roman"/>
          <w:b/>
          <w:bCs/>
          <w:i w:val="0"/>
          <w:iCs w:val="0"/>
          <w:color w:val="auto"/>
          <w:sz w:val="24"/>
          <w:szCs w:val="24"/>
        </w:rPr>
        <w:t>)</w:t>
      </w:r>
    </w:p>
    <w:tbl>
      <w:tblPr>
        <w:tblStyle w:val="PlainTable2"/>
        <w:tblW w:w="0" w:type="auto"/>
        <w:tblLook w:val="04A0" w:firstRow="1" w:lastRow="0" w:firstColumn="1" w:lastColumn="0" w:noHBand="0" w:noVBand="1"/>
      </w:tblPr>
      <w:tblGrid>
        <w:gridCol w:w="2123"/>
        <w:gridCol w:w="2124"/>
        <w:gridCol w:w="2124"/>
        <w:gridCol w:w="2124"/>
      </w:tblGrid>
      <w:tr w:rsidR="00DF6B97" w14:paraId="4053CCA8" w14:textId="77777777" w:rsidTr="00B03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vMerge w:val="restart"/>
          </w:tcPr>
          <w:p w14:paraId="4F99D3CE" w14:textId="2D5372CC" w:rsidR="00DF6B97" w:rsidRDefault="00DF6B97"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Provinsi</w:t>
            </w:r>
          </w:p>
        </w:tc>
        <w:tc>
          <w:tcPr>
            <w:tcW w:w="6372" w:type="dxa"/>
            <w:gridSpan w:val="3"/>
          </w:tcPr>
          <w:p w14:paraId="1EFF39A9" w14:textId="24E173EF" w:rsidR="00DF6B97" w:rsidRDefault="00DF6B97" w:rsidP="00DF6B97">
            <w:pPr>
              <w:widowControl w:val="0"/>
              <w:autoSpaceDE w:val="0"/>
              <w:autoSpaceDN w:val="0"/>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Gini Ratio</w:t>
            </w:r>
          </w:p>
        </w:tc>
      </w:tr>
      <w:tr w:rsidR="00DF6B97" w14:paraId="12E53180" w14:textId="77777777" w:rsidTr="00B03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vMerge/>
          </w:tcPr>
          <w:p w14:paraId="69DF0EB6" w14:textId="77777777" w:rsidR="00DF6B97" w:rsidRDefault="00DF6B97"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p>
        </w:tc>
        <w:tc>
          <w:tcPr>
            <w:tcW w:w="2124" w:type="dxa"/>
          </w:tcPr>
          <w:p w14:paraId="2D445979" w14:textId="1D8BD194" w:rsidR="00DF6B97" w:rsidRDefault="00DF6B97" w:rsidP="00FF19DC">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2022</w:t>
            </w:r>
          </w:p>
        </w:tc>
        <w:tc>
          <w:tcPr>
            <w:tcW w:w="2124" w:type="dxa"/>
          </w:tcPr>
          <w:p w14:paraId="32294C60" w14:textId="45C1C3DD" w:rsidR="00DF6B97" w:rsidRDefault="00DF6B97" w:rsidP="00FF19DC">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2023</w:t>
            </w:r>
          </w:p>
        </w:tc>
        <w:tc>
          <w:tcPr>
            <w:tcW w:w="2124" w:type="dxa"/>
          </w:tcPr>
          <w:p w14:paraId="7563DB69" w14:textId="64C4E462" w:rsidR="00DF6B97" w:rsidRDefault="00DF6B97" w:rsidP="00FF19DC">
            <w:pPr>
              <w:widowControl w:val="0"/>
              <w:autoSpaceDE w:val="0"/>
              <w:autoSpaceDN w:val="0"/>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2024</w:t>
            </w:r>
          </w:p>
        </w:tc>
      </w:tr>
      <w:tr w:rsidR="00FF19DC" w14:paraId="66746A32" w14:textId="77777777" w:rsidTr="00B03445">
        <w:tc>
          <w:tcPr>
            <w:cnfStyle w:val="001000000000" w:firstRow="0" w:lastRow="0" w:firstColumn="1" w:lastColumn="0" w:oddVBand="0" w:evenVBand="0" w:oddHBand="0" w:evenHBand="0" w:firstRowFirstColumn="0" w:firstRowLastColumn="0" w:lastRowFirstColumn="0" w:lastRowLastColumn="0"/>
            <w:tcW w:w="2123" w:type="dxa"/>
          </w:tcPr>
          <w:p w14:paraId="7DA8B3C5" w14:textId="22E42162" w:rsidR="00FF19DC" w:rsidRDefault="00FF19DC" w:rsidP="00FF19DC">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Pr>
                <w:rFonts w:ascii="Times New Roman" w:hAnsi="Times New Roman" w:cs="Times New Roman"/>
                <w:sz w:val="24"/>
                <w:szCs w:val="24"/>
                <w:lang w:eastAsia="en-US"/>
                <w14:ligatures w14:val="none"/>
              </w:rPr>
              <w:t>Sumatera Utara</w:t>
            </w:r>
          </w:p>
        </w:tc>
        <w:tc>
          <w:tcPr>
            <w:tcW w:w="2124" w:type="dxa"/>
          </w:tcPr>
          <w:p w14:paraId="4C057637" w14:textId="05B8549D" w:rsidR="00FF19DC" w:rsidRPr="00FF19DC" w:rsidRDefault="00FF19DC" w:rsidP="00B03445">
            <w:pPr>
              <w:widowControl w:val="0"/>
              <w:autoSpaceDE w:val="0"/>
              <w:autoSpaceDN w:val="0"/>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FF19DC">
              <w:rPr>
                <w:rFonts w:ascii="Times New Roman" w:hAnsi="Times New Roman" w:cs="Times New Roman"/>
                <w:sz w:val="24"/>
                <w:szCs w:val="24"/>
              </w:rPr>
              <w:t>0,312</w:t>
            </w:r>
          </w:p>
        </w:tc>
        <w:tc>
          <w:tcPr>
            <w:tcW w:w="2124" w:type="dxa"/>
          </w:tcPr>
          <w:p w14:paraId="0894FA52" w14:textId="0B92CA81" w:rsidR="00FF19DC" w:rsidRPr="00FF19DC" w:rsidRDefault="00FF19DC" w:rsidP="00B03445">
            <w:pPr>
              <w:widowControl w:val="0"/>
              <w:autoSpaceDE w:val="0"/>
              <w:autoSpaceDN w:val="0"/>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FF19DC">
              <w:rPr>
                <w:rFonts w:ascii="Times New Roman" w:hAnsi="Times New Roman" w:cs="Times New Roman"/>
                <w:sz w:val="24"/>
                <w:szCs w:val="24"/>
              </w:rPr>
              <w:t>0,309</w:t>
            </w:r>
          </w:p>
        </w:tc>
        <w:tc>
          <w:tcPr>
            <w:tcW w:w="2124" w:type="dxa"/>
          </w:tcPr>
          <w:p w14:paraId="5653C333" w14:textId="196F6492" w:rsidR="00FF19DC" w:rsidRPr="00FF19DC" w:rsidRDefault="00FF19DC" w:rsidP="00B03445">
            <w:pPr>
              <w:widowControl w:val="0"/>
              <w:autoSpaceDE w:val="0"/>
              <w:autoSpaceDN w:val="0"/>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14:ligatures w14:val="none"/>
              </w:rPr>
            </w:pPr>
            <w:r w:rsidRPr="00FF19DC">
              <w:rPr>
                <w:rFonts w:ascii="Times New Roman" w:hAnsi="Times New Roman" w:cs="Times New Roman"/>
                <w:sz w:val="24"/>
                <w:szCs w:val="24"/>
              </w:rPr>
              <w:t>0,297</w:t>
            </w:r>
          </w:p>
        </w:tc>
      </w:tr>
    </w:tbl>
    <w:p w14:paraId="1F2133B1" w14:textId="6198706D"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i/>
          <w:sz w:val="24"/>
          <w:szCs w:val="24"/>
          <w:lang w:val="pt-BR" w:eastAsia="en-US"/>
          <w14:ligatures w14:val="none"/>
        </w:rPr>
        <w:t>Sumber: BPS Sumatera Utara, 2</w:t>
      </w:r>
      <w:r w:rsidR="00FF19DC">
        <w:rPr>
          <w:rFonts w:ascii="Times New Roman" w:hAnsi="Times New Roman" w:cs="Times New Roman"/>
          <w:i/>
          <w:sz w:val="24"/>
          <w:szCs w:val="24"/>
          <w:lang w:eastAsia="en-US"/>
          <w14:ligatures w14:val="none"/>
        </w:rPr>
        <w:t>024</w:t>
      </w:r>
      <w:r w:rsidRPr="005F5899">
        <w:rPr>
          <w:rFonts w:ascii="Times New Roman" w:hAnsi="Times New Roman" w:cs="Times New Roman"/>
          <w:i/>
          <w:sz w:val="24"/>
          <w:szCs w:val="24"/>
          <w:lang w:val="pt-BR" w:eastAsia="en-US"/>
          <w14:ligatures w14:val="none"/>
        </w:rPr>
        <w:t>.</w:t>
      </w:r>
    </w:p>
    <w:p w14:paraId="31683F7D" w14:textId="77777777" w:rsidR="00D11B77" w:rsidRDefault="00D11B77" w:rsidP="00D11B77">
      <w:pPr>
        <w:widowControl w:val="0"/>
        <w:autoSpaceDE w:val="0"/>
        <w:autoSpaceDN w:val="0"/>
        <w:spacing w:after="0" w:line="240" w:lineRule="auto"/>
        <w:ind w:firstLine="720"/>
        <w:contextualSpacing/>
        <w:jc w:val="both"/>
        <w:rPr>
          <w:rFonts w:ascii="Times New Roman" w:hAnsi="Times New Roman" w:cs="Times New Roman"/>
          <w:sz w:val="24"/>
          <w:szCs w:val="24"/>
          <w:lang w:val="pt-BR" w:eastAsia="en-US"/>
          <w14:ligatures w14:val="none"/>
        </w:rPr>
      </w:pPr>
      <w:r w:rsidRPr="00D11B77">
        <w:rPr>
          <w:rFonts w:ascii="Times New Roman" w:hAnsi="Times New Roman" w:cs="Times New Roman"/>
          <w:sz w:val="24"/>
          <w:szCs w:val="24"/>
          <w:lang w:val="pt-BR" w:eastAsia="en-US"/>
          <w14:ligatures w14:val="none"/>
        </w:rPr>
        <w:t>Gini Ratio di Sumatera Utara terus mengalami penurunan, dari 0,312 pada 2022 menjadi 0,309 pada 2023, dan turun signifikan ke 0,297 pada 2024. Perubahan ini mencerminkan peningkatan distribusi pendapatan serta pengurangan kesenjangan ekonomi.</w:t>
      </w:r>
      <w:r>
        <w:rPr>
          <w:rFonts w:ascii="Times New Roman" w:hAnsi="Times New Roman" w:cs="Times New Roman"/>
          <w:sz w:val="24"/>
          <w:szCs w:val="24"/>
          <w:lang w:eastAsia="en-US"/>
          <w14:ligatures w14:val="none"/>
        </w:rPr>
        <w:t xml:space="preserve"> </w:t>
      </w:r>
      <w:r w:rsidRPr="00D11B77">
        <w:rPr>
          <w:rFonts w:ascii="Times New Roman" w:hAnsi="Times New Roman" w:cs="Times New Roman"/>
          <w:sz w:val="24"/>
          <w:szCs w:val="24"/>
          <w:lang w:val="pt-BR" w:eastAsia="en-US"/>
          <w14:ligatures w14:val="none"/>
        </w:rPr>
        <w:t>Secara regional, tren serupa terlihat. Pada September 2022, Gini Ratio tercatat 0,381, naik menjadi 0,388 pada Maret 2023, sebelum turun ke 0,379 pada Maret 2024, menunjukkan upaya pemerataan ekonomi yang berkelanjutan.</w:t>
      </w:r>
      <w:r>
        <w:rPr>
          <w:rFonts w:ascii="Times New Roman" w:hAnsi="Times New Roman" w:cs="Times New Roman"/>
          <w:sz w:val="24"/>
          <w:szCs w:val="24"/>
          <w:lang w:eastAsia="en-US"/>
          <w14:ligatures w14:val="none"/>
        </w:rPr>
        <w:t xml:space="preserve"> </w:t>
      </w:r>
      <w:r w:rsidRPr="00D11B77">
        <w:rPr>
          <w:rFonts w:ascii="Times New Roman" w:hAnsi="Times New Roman" w:cs="Times New Roman"/>
          <w:sz w:val="24"/>
          <w:szCs w:val="24"/>
          <w:lang w:val="pt-BR" w:eastAsia="en-US"/>
          <w14:ligatures w14:val="none"/>
        </w:rPr>
        <w:t xml:space="preserve">Penurunan Gini Ratio membawa dampak positif bagi struktur ekonomi Sumatera Utara. </w:t>
      </w:r>
    </w:p>
    <w:p w14:paraId="57C8D84E" w14:textId="0758618D" w:rsidR="005F5899" w:rsidRPr="00D11B77" w:rsidRDefault="00D11B77" w:rsidP="00D11B77">
      <w:pPr>
        <w:widowControl w:val="0"/>
        <w:autoSpaceDE w:val="0"/>
        <w:autoSpaceDN w:val="0"/>
        <w:spacing w:after="0" w:line="240" w:lineRule="auto"/>
        <w:ind w:firstLine="720"/>
        <w:contextualSpacing/>
        <w:jc w:val="both"/>
        <w:rPr>
          <w:rFonts w:ascii="Times New Roman" w:hAnsi="Times New Roman" w:cs="Times New Roman"/>
          <w:sz w:val="24"/>
          <w:szCs w:val="24"/>
          <w:lang w:val="pt-BR" w:eastAsia="en-US"/>
          <w14:ligatures w14:val="none"/>
        </w:rPr>
      </w:pPr>
      <w:r w:rsidRPr="00D11B77">
        <w:rPr>
          <w:rFonts w:ascii="Times New Roman" w:hAnsi="Times New Roman" w:cs="Times New Roman"/>
          <w:sz w:val="24"/>
          <w:szCs w:val="24"/>
          <w:lang w:val="pt-BR" w:eastAsia="en-US"/>
          <w14:ligatures w14:val="none"/>
        </w:rPr>
        <w:t>Ketimpangan pendapatan yang semakin berkurang mendukung kohesi sosial, pertumbuhan ekonomi inklusif, dan stabilitas ekonomi. Meski perubahan angkanya kecil, tren ini mencerminkan keberhasilan program pemerintah dalam mengurangi kesenjangan melalui pemberdayaan dan redistribusi pendapatan.</w:t>
      </w:r>
      <w:r>
        <w:rPr>
          <w:rFonts w:ascii="Times New Roman" w:hAnsi="Times New Roman" w:cs="Times New Roman"/>
          <w:sz w:val="24"/>
          <w:szCs w:val="24"/>
          <w:lang w:eastAsia="en-US"/>
          <w14:ligatures w14:val="none"/>
        </w:rPr>
        <w:t xml:space="preserve"> </w:t>
      </w:r>
      <w:r w:rsidRPr="00D11B77">
        <w:rPr>
          <w:rFonts w:ascii="Times New Roman" w:hAnsi="Times New Roman" w:cs="Times New Roman"/>
          <w:sz w:val="24"/>
          <w:szCs w:val="24"/>
          <w:lang w:val="pt-BR" w:eastAsia="en-US"/>
          <w14:ligatures w14:val="none"/>
        </w:rPr>
        <w:t>Masyarakat pun berpeluang mendapatkan akses yang lebih merata ke sumber daya, pendidikan, dan peluang usaha, yang dapat meningkatkan mobilitas sosial dan meminimalkan konflik ekonomi.</w:t>
      </w:r>
      <w:r>
        <w:rPr>
          <w:rFonts w:ascii="Times New Roman" w:hAnsi="Times New Roman" w:cs="Times New Roman"/>
          <w:sz w:val="24"/>
          <w:szCs w:val="24"/>
          <w:lang w:eastAsia="en-US"/>
          <w14:ligatures w14:val="none"/>
        </w:rPr>
        <w:t xml:space="preserve"> </w:t>
      </w:r>
      <w:r w:rsidR="005F5899" w:rsidRPr="005F5899">
        <w:rPr>
          <w:rFonts w:ascii="Times New Roman" w:hAnsi="Times New Roman" w:cs="Times New Roman"/>
          <w:sz w:val="24"/>
          <w:szCs w:val="24"/>
          <w:lang w:val="pt-BR" w:eastAsia="en-US"/>
          <w14:ligatures w14:val="none"/>
        </w:rPr>
        <w:t xml:space="preserve">Dalam situasi di wilayah pedesaan, gini rationya lebih kecil dan lingkup kebimbangan yang juga lebih kecil. Ketidakseimbangan yang lebih menojol di wilayah pedesaan diakibatkan oleh sirkulasi penghasilan sumber daya yang lebih bervariasi pada wilayah perkotaan </w:t>
      </w:r>
      <w:r w:rsidR="005F5899" w:rsidRPr="005F5899">
        <w:rPr>
          <w:rFonts w:ascii="Times New Roman" w:hAnsi="Times New Roman" w:cs="Times New Roman"/>
          <w:sz w:val="24"/>
          <w:szCs w:val="24"/>
          <w:lang w:val="pt-BR" w:eastAsia="en-US"/>
          <w14:ligatures w14:val="none"/>
        </w:rPr>
        <w:lastRenderedPageBreak/>
        <w:t>dibandingan dengan wilayah pedesaan.</w:t>
      </w:r>
    </w:p>
    <w:p w14:paraId="4F1EFB5B"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pt-BR" w:eastAsia="en-US"/>
          <w14:ligatures w14:val="none"/>
        </w:rPr>
        <w:tab/>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pt-BR" w:eastAsia="en-US"/>
          <w14:ligatures w14:val="none"/>
        </w:rPr>
        <w:instrText>ADDIN CSL_CITATION {"citationItems":[{"id":"ITEM-1","itemData":{"abstract":"The purpose of this research is to know the effect of Pendapatan Asli Daerah (PAD), Dana Alokasi Umum (DAU), Special Allocation Fund (DAK) and Profit Sharing Fund (DBH) to economic growth in Sarbagita area of ??Bali Province. This research was conducted in Sarbagita area of ??Bali Province using saturated sampling method in determining samples with population and sample are Denpasar City, Badung, Gianyar and Tabanan regencies in 2012 - 2016. Data collection was done through nonparticipant observation technique. Data analysis was done using descriptive analysis and multiple linear regression. Based on the results of research requires that Pendapatan Asli Daerah (PAD) and Special Allocation Fund (DAK) have a positive effect on economic growth in Sarbagita area of ??Bali Province. While the General Allocation Fund (DAU) and DBH (Fund DBH) negatively affect the economic growth in the Sarbagita area of ??Bali Province","author":[{"dropping-particle":"","family":"Wiksuana","given":"I Gusti Bagus","non-dropping-particle":"","parse-names":false,"suffix":""},{"dropping-particle":"","family":"Kusumawati","given":"Lily","non-dropping-particle":"","parse-names":false,"suffix":""}],"container-title":"Manajemen Unud","id":"ITEM-1","issue":"5","issued":{"date-parts":[["2018"]]},"page":"2592-2620","title":"Pengaruh Pendapatan Daerah Terhadap Pertumbuhan Ekonomi di Wilayah Sarbagita Kabupaten Wilayah","type":"article-journal","volume":"7"},"uris":["http://www.mendeley.com/documents/?uuid=faaa1fc9-5b55-4696-8168-063f25aba5cd"]}],"mendeley":{"formattedCitation":"(Wiksuana &amp; Kusumawati, 2018)","manualFormatting":"Wiksuana &amp; Kusumawati (2018)","plainTextFormattedCitation":"(Wiksuana &amp; Kusumawati, 2018)","previouslyFormattedCitation":"(Wiksuana &amp; Kusumawati,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pt-BR" w:eastAsia="en-US"/>
          <w14:ligatures w14:val="none"/>
        </w:rPr>
        <w:t>Wiksuana &amp; Kusumawati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pt-BR" w:eastAsia="en-US"/>
          <w14:ligatures w14:val="none"/>
        </w:rPr>
        <w:t xml:space="preserve"> mengemukakan bahwa karena dana alokasi umum tidak digunakan untuk meningkatkan perekonomian daerah secara keseluruhan, alokasi yang lebih tinggi dari dana alokasi umum yang disediakan oleh pemerintah pusat akan mengurangi laju pertumbuhan ekonomi daerah. </w:t>
      </w:r>
      <w:r w:rsidRPr="005F5899">
        <w:rPr>
          <w:rFonts w:ascii="Times New Roman" w:hAnsi="Times New Roman" w:cs="Times New Roman"/>
          <w:sz w:val="24"/>
          <w:szCs w:val="24"/>
          <w:lang w:val="pt-BR" w:eastAsia="en-US"/>
          <w14:ligatures w14:val="none"/>
        </w:rPr>
        <w:tab/>
        <w:t>Perekonomian daerah dapat ditingkatkan dengan memaksimalkan potensi ekonomi daerah melalui pelestarian lingkungan dan pengelolaan pariwisata, khususnya di sektor penginapan dan makanan dan minuman. Oleh karena itu, pemerintah Sumatera Utara diharapkan untuk lebih memanfaatkan Dana Alokasi Umum untuk membiayai kebutuhan seluruh daerah guna mempercepat pertumbuhan ekonomi daerah.</w:t>
      </w:r>
    </w:p>
    <w:p w14:paraId="729DB5C9"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val="pt-BR" w:eastAsia="en-US"/>
          <w14:ligatures w14:val="none"/>
        </w:rPr>
      </w:pPr>
    </w:p>
    <w:p w14:paraId="2753D728"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bCs/>
          <w:sz w:val="24"/>
          <w:szCs w:val="24"/>
          <w:lang w:val="en-GB" w:eastAsia="en-US"/>
          <w14:ligatures w14:val="none"/>
        </w:rPr>
      </w:pPr>
      <w:r w:rsidRPr="005F5899">
        <w:rPr>
          <w:rFonts w:ascii="Times New Roman" w:hAnsi="Times New Roman" w:cs="Times New Roman"/>
          <w:b/>
          <w:bCs/>
          <w:sz w:val="24"/>
          <w:szCs w:val="24"/>
          <w:lang w:val="en-GB" w:eastAsia="en-US"/>
          <w14:ligatures w14:val="none"/>
        </w:rPr>
        <w:t>Hubungan Kemiskinan, Ketimpangan Pendapatan, dan Pertumbuhan Ekonomi</w:t>
      </w:r>
    </w:p>
    <w:p w14:paraId="5671EC2D"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val="en-US" w:eastAsia="en-US"/>
          <w14:ligatures w14:val="none"/>
        </w:rPr>
        <w:t xml:space="preserve">Beragam teori dan pandangan mengenai pembangunan telah berkembang dan diaplikasikan selama kurang lebih 50 tahun di negera berkembang, yang pada kenyataan nya masih sangat tertinggal ekonominya oleh negara-negara maju, dan mayoritas penduduk nya berada di garis kemiskinan. Sayangnya, teori dan pandangan mengenai hal itu sampai saat ini belum mampu memberikan bukti yang maksimal untuk mengurangi atau menghapuskan angka kemiskinan. Bahkan, kenyataannya kesenjangan yang tinggi mengakibatkan naiknya jumlah penduduk miskin dan pada akhirnya memicu konflik baru dalam pertumbuhan ekonomi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{"citationItems":[{"id":"ITEM-1","itemData":{"abstract":"The purpose of this research is to know the effect of Pendapatan Asli Daerah (PAD), Dana Alokasi Umum (DAU), Special Allocation Fund (DAK) and Profit Sharing Fund (DBH) to economic growth in Sarbagita area of ??Bali Province. This research was conducted in Sarbagita area of ??Bali Province using saturated sampling method in determining samples with population and sample are Denpasar City, Badung, Gianyar and Tabanan regencies in 2012 - 2016. Data collection was done through nonparticipant observation technique. Data analysis was done using descriptive analysis and multiple linear regression. Based on the results of research requires that Pendapatan Asli Daerah (PAD) and Special Allocation Fund (DAK) have a positive effect on economic growth in Sarbagita area of ??Bali Province. While the General Allocation Fund (DAU) and DBH (Fund DBH) negatively affect the economic growth in the Sarbagita area of ??Bali Province","author":[{"dropping-particle":"","family":"Wiksuana","given":"I Gusti Bagus","non-dropping-particle":"","parse-names":false,"suffix":""},{"dropping-particle":"","family":"Kusumawati","given":"Lily","non-dropping-particle":"","parse-names":false,"suffix":""}],"container-title":"Manajemen Unud","id":"ITEM-1","issue":"5","issued":{"date-parts":[["2018"]]},"page":"2592-2620","title":"Pengaruh Pendapatan Daerah Terhadap Pertumbuhan Ekonomi di Wilayah Sarbagita Kabupaten Wilayah","type":"article-journal","volume":"7"},"uris":["http://www.mendeley.com/documents/?uuid=faaa1fc9-5b55-4696-8168-063f25aba5cd"]}],"mendeley":{"formattedCitation":"(Wiksuana &amp; Kusumawati, 2018)","plainTextFormattedCitation":"(Wiksuana &amp; Kusumawati, 2018)","previouslyFormattedCitation":"(Wiksuana &amp; Kusumawati,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(Wiksuana &amp; Kusumawati,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w:t>
      </w:r>
    </w:p>
    <w:p w14:paraId="6B7E6199"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 xml:space="preserve">Pembangunan adalah peningkatan kesejahteraan rakyat. Tajuk ukur keberhasilan pembangunan dapat dilihat dari pertumbuhan ekonomi, struktur ekonomi, jumlah penduduk, luas wilayah, dan penyempitan kesenjangan pendapatan. Selain untuk mencapai pertumbuhan yang maksimal, tujuan utama dari upaya pembangunan ekonomi harus menghilangkan atau mengurangi tingkat kemiskinan dan ketimpangan pendapatan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{"citationItems":[{"id":"ITEM-1","itemData":{"DOI":"10.22219/jep.v14i2.3893","ISSN":"1693-2595","abstract":"This study aims to determine the relationship between the minimum wage and the income distribution of the poor. This research is a quantitative research using panel data, data used in the form of time series (2010-2014) and cross-section (29 districts and 9 cities in East Java). The data used in this study are secondary data obtained from the Central Statistical Agency (BPS) and the journal as a supporter. The analytical method used is the linear regression analysis of data using the software toolbox used common effect EViews 6. The results showed that the number of poor people in the neighborhood / city in the East Java period 2010-2014 decreased in An average of 5,088,144, minimum wage positive and significant variable impact on poverty and income distribution and a significant positive effect on the number of poor people in the neighborhood / city in East Java province","author":[{"dropping-particle":"","family":"Anggriawan","given":"Satria Yuda","non-dropping-particle":"","parse-names":false,"suffix":""},{"dropping-particle":"","family":"Soelistyo","given":"Aris","non-dropping-particle":"","parse-names":false,"suffix":""},{"dropping-particle":"","family":"Susilowati","given":"Dwi","non-dropping-particle":"","parse-names":false,"suffix":""}],"container-title":"Jurnal Ekonomi Pembangunan","id":"ITEM-1","issue":"2","issued":{"date-parts":[["2016"]]},"page":"218","title":"Pengaruh Upah Minimum Dan Disitribusi Pendapatan Terhadap Jumlah Penduduk Miskin Jawa Timur","type":"article-journal","volume":"14"},"uris":["http://www.mendeley.com/documents/?uuid=933be57a-d3e9-48ef-ae8a-94d29a9699a4"]}],"mendeley":{"formattedCitation":"(Anggriawan et al., 2016)","plainTextFormattedCitation":"(Anggriawan et al., 2016)","previouslyFormattedCitation":"(Anggriawan et al.,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(Anggriawan et al., 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Inti dari pembangunan ekonomi adalah meningkatkan taraf hidup masyarakat, dan pertumbuhan ekonomi serta pemerataan pendapatan yang terus harus didorong. Pertumbuhan ekonomi daerah akan berdampak pada peningkatan kesejahteraan masyarakat di daerah tersebut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{"citationItems":[{"id":"ITEM-1","itemData":{"ISSN":"2303-0178","abstract":"Penelitian ini bertujuan untuk mengetahui pola dan stuktur pertumbuhan ekonomi serta ketimpangan pendapatan yang terjadi di Kabupaten Gianyar. Penelitian ini menggunakan data sekunderselanjutnya dianalisis dengan menggunakan alat analisis Tipologi Klassen, Indeks Williamson dan Regresion Curve Estimation.Hasil analisis Tipologi Klassen,Kabupaten Gianyar diklasifikasikan menjadi empat: daerah maju dan cepat tumbuh, daerah berkembang cepat tetapi tidak maju, daerah maju tetapi tertekan, dan daerah yang relatif tertinggal. Berdasarkan Indeks Williamson ketimpangan antar kecamatan di Kabupaten Gianyar secara umum meningkat dari periode 1993 sampai dengan 2009. Meskipun meningkat ketimpangannya masih relatif rendah rata - rata nilainya sebesar 0,300 (masih dibawah 0,5). Hipotesis Kuznets yang menunjukkan hubungan antara pertumbuhan ekonomi dengan ketimpangan yang berbentuk U terbalik berlaku di Kabupaten GianyarPemerintah daerah dalam melaksanakan pembangunandisarankan agar memprioritaskan daerah yang relatif tertinggal tanpa mengabaikan daerah yang sudah maju, memperhatikan aspek pemerataan dengan pemerataan hasil - hasil pembangunan.","author":[{"dropping-particle":"","family":"Raswita","given":"Ngakan Putu Mahesa Eka","non-dropping-particle":"","parse-names":false,"suffix":""},{"dropping-particle":"","family":"Utama","given":"Made Suyana","non-dropping-particle":"","parse-names":false,"suffix":""}],"container-title":"E-Jurnal EP Unud","id":"ITEM-1","issue":"3","issued":{"date-parts":[["2013"]]},"page":"119-128","title":"Analisis Pertumbuhan Ekonomi dan Ketimpangan Pendapatan Antar Kecamatan di Kabupaten Gianyar","type":"article-journal","volume":"2"},"uris":["http://www.mendeley.com/documents/?uuid=d45f69ac-d35c-4a94-984d-15115a80abdb"]}],"mendeley":{"formattedCitation":"(Raswita &amp; Utama, 2013)","plainTextFormattedCitation":"(Raswita &amp; Utama, 2013)","previouslyFormattedCitation":"(Raswita &amp; Utama, 2013)"},"properties":{"noteIndex":0},"schema":"https://github.com/citation-style-language/schema/raw/master/csl-citation.json"}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(Raswita &amp; Utama, 2013)</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w:t>
      </w:r>
    </w:p>
    <w:p w14:paraId="6A730FF5" w14:textId="5921BA5D" w:rsidR="005F5899" w:rsidRPr="005F5899" w:rsidRDefault="008513A6"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Pr>
          <w:rFonts w:ascii="Times New Roman" w:hAnsi="Times New Roman" w:cs="Times New Roman"/>
          <w:sz w:val="24"/>
          <w:szCs w:val="24"/>
          <w:lang w:eastAsia="en-US"/>
          <w14:ligatures w14:val="none"/>
        </w:rPr>
        <w:t>Afif</w:t>
      </w:r>
      <w:r w:rsidR="005F5899" w:rsidRPr="005F5899">
        <w:rPr>
          <w:rFonts w:ascii="Times New Roman" w:hAnsi="Times New Roman" w:cs="Times New Roman"/>
          <w:sz w:val="24"/>
          <w:szCs w:val="24"/>
          <w:lang w:eastAsia="en-US"/>
          <w14:ligatures w14:val="none"/>
        </w:rPr>
        <w:t xml:space="preserve"> </w:t>
      </w:r>
      <w:r w:rsidR="005F5899" w:rsidRPr="005F5899">
        <w:rPr>
          <w:rFonts w:ascii="Times New Roman" w:hAnsi="Times New Roman" w:cs="Times New Roman"/>
          <w:sz w:val="24"/>
          <w:szCs w:val="24"/>
          <w:lang w:val="en-US" w:eastAsia="en-US"/>
          <w14:ligatures w14:val="none"/>
        </w:rPr>
        <w:fldChar w:fldCharType="begin" w:fldLock="1"/>
      </w:r>
      <w:r w:rsidR="005F5899" w:rsidRPr="005F5899">
        <w:rPr>
          <w:rFonts w:ascii="Times New Roman" w:hAnsi="Times New Roman" w:cs="Times New Roman"/>
          <w:sz w:val="24"/>
          <w:szCs w:val="24"/>
          <w:lang w:eastAsia="en-US"/>
          <w14:ligatures w14:val="none"/>
        </w:rPr>
        <w:instrText>ADDIN CSL_CITATION {"citationItems":[{"id":"ITEM-1","itemData":{"author":[{"dropping-particle":"","family":"Badriah","given":"Lilis","non-dropping-particle":"","parse-names":false,"suffix":""},{"dropping-particle":"","family":"Sambodo","given":"Herman","non-dropping-particle":"","parse-names":false,"suffix":""},{"dropping-particle":"","family":"Suryahani","given":"Irma","non-dropping-particle":"","parse-names":false,"suffix":""}],"container-title":"Eko Regional","id":"ITEM-1","issue":"2","issued":{"date-parts":[["2006"]]},"page":"3","title":"Ketimpangan Pendapatan dan Faktor-faktor yang Mempengaruhinya di Kabupaten Purbalingga","type":"article-journal","volume":"48"},"suppress-author":1,"uris":["http://www.mendeley.com/documents/?uuid=36b34408-f438-46c5-a49e-98b42818d829"]}],"mendeley":{"formattedCitation":"(2006)","plainTextFormattedCitation":"(2006)","previouslyFormattedCitation":"(2006)"},"properties":{"noteIndex":0},"schema":"https://github.com/citation-style-language/schema/raw/master/csl-citation.json"}</w:instrText>
      </w:r>
      <w:r w:rsidR="005F5899" w:rsidRPr="005F5899">
        <w:rPr>
          <w:rFonts w:ascii="Times New Roman" w:hAnsi="Times New Roman" w:cs="Times New Roman"/>
          <w:sz w:val="24"/>
          <w:szCs w:val="24"/>
          <w:lang w:val="en-US" w:eastAsia="en-US"/>
          <w14:ligatures w14:val="none"/>
        </w:rPr>
        <w:fldChar w:fldCharType="separate"/>
      </w:r>
      <w:r w:rsidR="005F5899" w:rsidRPr="005F5899">
        <w:rPr>
          <w:rFonts w:ascii="Times New Roman" w:hAnsi="Times New Roman" w:cs="Times New Roman"/>
          <w:sz w:val="24"/>
          <w:szCs w:val="24"/>
          <w:lang w:eastAsia="en-US"/>
          <w14:ligatures w14:val="none"/>
        </w:rPr>
        <w:t>(20</w:t>
      </w:r>
      <w:r>
        <w:rPr>
          <w:rFonts w:ascii="Times New Roman" w:hAnsi="Times New Roman" w:cs="Times New Roman"/>
          <w:sz w:val="24"/>
          <w:szCs w:val="24"/>
          <w:lang w:eastAsia="en-US"/>
          <w14:ligatures w14:val="none"/>
        </w:rPr>
        <w:t>24</w:t>
      </w:r>
      <w:r w:rsidR="005F5899" w:rsidRPr="005F5899">
        <w:rPr>
          <w:rFonts w:ascii="Times New Roman" w:hAnsi="Times New Roman" w:cs="Times New Roman"/>
          <w:sz w:val="24"/>
          <w:szCs w:val="24"/>
          <w:lang w:eastAsia="en-US"/>
          <w14:ligatures w14:val="none"/>
        </w:rPr>
        <w:t>)</w:t>
      </w:r>
      <w:r w:rsidR="005F5899" w:rsidRPr="005F5899">
        <w:rPr>
          <w:rFonts w:ascii="Times New Roman" w:hAnsi="Times New Roman" w:cs="Times New Roman"/>
          <w:sz w:val="24"/>
          <w:szCs w:val="24"/>
          <w:lang w:val="en-US" w:eastAsia="en-US"/>
          <w14:ligatures w14:val="none"/>
        </w:rPr>
        <w:fldChar w:fldCharType="end"/>
      </w:r>
      <w:r w:rsidR="005F5899" w:rsidRPr="005F5899">
        <w:rPr>
          <w:rFonts w:ascii="Times New Roman" w:hAnsi="Times New Roman" w:cs="Times New Roman"/>
          <w:sz w:val="24"/>
          <w:szCs w:val="24"/>
          <w:lang w:eastAsia="en-US"/>
          <w14:ligatures w14:val="none"/>
        </w:rPr>
        <w:t xml:space="preserve"> me</w:t>
      </w:r>
      <w:r w:rsidR="00436C38">
        <w:rPr>
          <w:rFonts w:ascii="Times New Roman" w:hAnsi="Times New Roman" w:cs="Times New Roman"/>
          <w:sz w:val="24"/>
          <w:szCs w:val="24"/>
          <w:lang w:eastAsia="en-US"/>
          <w14:ligatures w14:val="none"/>
        </w:rPr>
        <w:t>nyimpulkan</w:t>
      </w:r>
      <w:r w:rsidR="005F5899" w:rsidRPr="005F5899">
        <w:rPr>
          <w:rFonts w:ascii="Times New Roman" w:hAnsi="Times New Roman" w:cs="Times New Roman"/>
          <w:sz w:val="24"/>
          <w:szCs w:val="24"/>
          <w:lang w:eastAsia="en-US"/>
          <w14:ligatures w14:val="none"/>
        </w:rPr>
        <w:t xml:space="preserve"> bahwa pembangunan menuntut adanya tingkat pendapatan nasional yang tinggi dan pertumbuhan berkelanjutan. Tetapi, pada dasarnya bukan hanya untuk meningkatan pendapatan nasional, tetapi juga bagi pihak yang membutuhkannya, sedikit atau banyak. Peningkatan profitabilitas hanya akan menguntungkan sekelompok orang kaya jika perbaikan hanya dilakukan oleh mereka, maka upaya dalam mengatasi masalah ini akan lambat dan ketimpangan akan melebar. Namun, jika pertumbuhan dihasilkan oleh banyak orang, maka mereka juga yang paling diuntungkan dan pertumbuhan ekonomi akan lebih merata. </w:t>
      </w:r>
    </w:p>
    <w:p w14:paraId="5B382110"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ab/>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{"citationItems":[{"id":"ITEM-1","itemData":{"DOI":"10.22219/jep.v10i1.3714","ISSN":"1693-2595","abstract":"Effort to reduce poverty zoom at Indonesian need real been known associate whatever factors or regarding low high it increase beggary at Indonesia, From analisis what does utilize secondary data with Regressions Model approaching Barganda was gotten to usufruct that there is one factor dominant the most regards tall its low foot up beggary at Indonesia, a spark of life number that figures is still was reached its health care application generalization that prop resident productivity in utilised economic activity prop more life reasonable. With equation estimation result that results that each a spark of life number decrease as big as 1 percent potentially raise poverty zoom (indigent population)as big as 6,9 percents or as big as 2.245. 010 soul, so is expected to the fore it can be formulated one effective public policy especially step-up accesses to basic the need as education and health (KB, mother welfare, base infrastructure, food and nutrient), so can reduce poverty zoom at this state and not only just as number decrease just but also ala kualitatif. ","author":[{"dropping-particle":"","family":"Tisniwati","given":"Baiq","non-dropping-particle":"","parse-names":false,"suffix":""}],"container-title":"Jurnal Ekonomi Pembangunan","id":"ITEM-1","issue":"1","issued":{"date-parts":[["2012"]]},"page":"33","title":"Analisis Faktor-Faktor Yang Mempengaruhi Tingkat Kemiskinan Di Indonesia","type":"article-journal","volume":"10"},"uris":["http://www.mendeley.com/documents/?uuid=381f484b-72dc-42d6-8c69-fb5856eb444b"]}],"mendeley":{"formattedCitation":"(Tisniwati, 2012)","manualFormatting":"Tisniwati, (2012)","plainTextFormattedCitation":"(Tisniwati, 2012)","previouslyFormattedCitation":"(Tisniwati, 2012)"},"properties":{"noteIndex":0},"schema":"https://github.com/citation-style-language/schema/raw/master/csl-citation.json"}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Tisniwati, (2012)</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menyatakan bahwa pertumbuhan ekonomi merupakan perkembangan aktivitas ekonomi yang menunjuk pada peningkatan produksi barang serta jasa oleh suatu masyarakat. Pertumbuhan ekonomi sesuai produk nasional bruto serta komponennya mempunyai enam karakteristik, yaitu: (1) arus pertumbuhan dan  hasil produk penduduk per kapita; (2) adanya ekskalasi produktivitas; (3) transformasi struktural yang tinggi; (4) urbanisasi; (5) perluasan negara maju; (6) arus pertukaran yang kuat.</w:t>
      </w:r>
    </w:p>
    <w:p w14:paraId="135954B5"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 xml:space="preserve">Solikatun dkk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{"citationItems":[{"id":"ITEM-1","itemData":{"DOI":"10.20961/jas.v3i1.17450","ISSN":"2338-7572","abstract":"&lt;p&gt;Dalam pembukaan Undang-Undang Dasar 1945 telah tercantum tujuan&lt;br /&gt;pembangunan nasional yaitu untuk mewujudkan suatu masyarakat adil dan&lt;br /&gt;makmur, material, dan spiritual berdasarkan Pancasila, di dalam wadah&lt;br /&gt;negara kesatuan republik Indonesia yang merdeka, berdaulat, dan bersatu,&lt;br /&gt;dalam suasana perikehidupan bangsa yang damai, tentram, tertib, dan&lt;br /&gt;dinamis, serta dalam lingkungan pergaulan hidup dunia yang merdeka,&lt;br /&gt;bersahabat, tertib, dan damai. Namun Maraknya kegiatan dan perencanaan&lt;br /&gt;pembangunan belum sepenuhnya mampu mensejahterakan bangsa dan&lt;br /&gt;Negara. Pembangunan di berbagai sektor juga belum dapat menampung dan&lt;br /&gt;memenuhi kebutuhan masyarakat. Dapat kita lihat bahwa hingga kini&lt;br /&gt;masalah kemiskinan belum bisa di tanggulangi dengan baik. Bahkan&lt;br /&gt;semakin maraknya pembangunan semakin menambah deret kemiskinan di&lt;br /&gt;negeri ini. Ketidak sesuaian antara tujuan pembangunan dengan realita&lt;br /&gt;yang terjadi di lapangan dapat menimbulkan berbagai masalah. Perencanaan&lt;br /&gt;dan program pembanguan belum dapat menanggulangi kemiskinan di&lt;br /&gt;Negara Indonesia. Selain itu munculnya berbagai faktor yang&lt;br /&gt;mempengaruhi kegagalan penanggulangan kemiskinan. Karena itu&lt;br /&gt;dibutuhkan strategi pembangunan yang tepat guna menanggulangi&lt;br /&gt;kemiskinan di Negara Indonesia.&lt;/p&gt;&lt;p&gt;&lt;br /&gt;Keywords: Program Pembangunan, Kemiskinan.&lt;/p&gt;","author":[{"dropping-particle":"","family":"Solikatun","given":"Solikatun","non-dropping-particle":"","parse-names":false,"suffix":""},{"dropping-particle":"","family":"Masruroh","given":"Yulia","non-dropping-particle":"","parse-names":false,"suffix":""},{"dropping-particle":"","family":"Zuber","given":"Ahmad","non-dropping-particle":"","parse-names":false,"suffix":""}],"container-title":"Jurnal Analisa Sosiologi","id":"ITEM-1","issue":"1","issued":{"date-parts":[["2018"]]},"title":"Kemiskinan Dalam Pembangunan","type":"article-journal","volume":"3"},"suppress-author":1,"uris":["http://www.mendeley.com/documents/?uuid=d1ef2e51-85d8-4a34-acfc-0338c2f9d83a"]}],"mendeley":{"formattedCitation":"(2018)","plainTextFormattedCitation":"(2018)","previouslyFormattedCitation":"(2018)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menunjukkan dalam studi mereka bahwa pengentasan kemiskinan dapat terhambat jika pembangunan terlalu fokus pada pertumbuhan ekonomi dan mengabaikan masalah pemerataan. Salah satu penyebab kemiskinan adalah distribusi </w:t>
      </w:r>
      <w:r w:rsidRPr="005F5899">
        <w:rPr>
          <w:rFonts w:ascii="Times New Roman" w:hAnsi="Times New Roman" w:cs="Times New Roman"/>
          <w:sz w:val="24"/>
          <w:szCs w:val="24"/>
          <w:lang w:eastAsia="en-US"/>
          <w14:ligatures w14:val="none"/>
        </w:rPr>
        <w:lastRenderedPageBreak/>
        <w:t>pendapatan yang tidak merata karena kepemilikan yang tidak merata atas properti sumber daya. Hubungan antara pertumbuhan ekonomi dan pengentasan kemiskinan belum tentu kausal. Beberapa dari kemajuan ini mungkin berasal dari peningkatan pendapatan, pendidikan dan kesehatan masyarakat miskin, sehingga mempercepat pertumbuhan secara keseluruhan. Pengentasan kemiskinan dimungkinkan tanpa pertumbuhan ekonomi yang cepat, tetapi terlepas dari sebab dan akibat, jelas bahwa mendorong pertumbuhan ekonomi dan mengurangi kemiskinan adalah tujuan yang saling eksklusif.</w:t>
      </w:r>
    </w:p>
    <w:p w14:paraId="65135AD3"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val="pt-BR" w:eastAsia="en-US"/>
          <w14:ligatures w14:val="none"/>
        </w:rPr>
        <w:t>Tingkat kemiskinan provinsi Sumatera Utara berpengaruh secara signifikan terhadap pertumbuhan ekonominya. Kurangnya kapabilitas dalam berproduksi, rendahnya tingkat daya beli, serta penurunan taraf pertumbuhan ekonomi akan disebabkan oleh peningkatan tingkat kemiskinan. Dampak kemiskinan di Sumatera Utara akan berimbas pada rendahnya PDRB yang diterima, yang disebabkan karena ukuran PDRB yang menjadi gambaran pendapatan yang diterima dari suatu wilayah. Peningkatan persentasi kemiskinan ini juga signifikan sehubungan dengan kemerosotan jumlah PDRB Sumatera Utara. Walaupun pada kenyataanya tingkat kemiskinan di wilayah pedesaan lebih rendah bila dianalogikan dengan wilayah perkotaan, hal tersebut tetap akan menghalangi stabilitas pertumbuhan ekonomi dan ketidakseimbangan yang akan berakibat pada nominal PDRB di setiap sektornya.</w:t>
      </w:r>
    </w:p>
    <w:p w14:paraId="32903DE6"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val="en-US" w:eastAsia="en-US"/>
          <w14:ligatures w14:val="none"/>
        </w:rPr>
        <w:t xml:space="preserve">Tingkat ketimpangan pendapatan mempunyai efek yang relevan akan tingkat pertumbuhan ekonomi. Kondisi tersebut disebabkan karena ketidakmerataan pendapatan masyarakat berpengaruh pada daya beli masyarakat di suatu wilayah sehingga menyebabkan adanya perbedaan pertumbuhan, kecilnya harapan usaha, dan sempit nya akses perputaran ekonomi yang ujungnya akan menurunkan angka percepatan pertumbuhan ekonomi. Oleh karena itu, tajuk ketimpangan yang disajikan dalam tingkat Gini Ratio Sumatera Utara akan sangat mempengaruhi besaran jumlah PDRB Sumatera Utara. Berdasarkan data yang telah dipaparkan, dapat di amati bahwa Provinsi Sumatera Utara berada pada posisi lingkaran atau </w:t>
      </w:r>
      <w:r w:rsidRPr="005F5899">
        <w:rPr>
          <w:rFonts w:ascii="Times New Roman" w:hAnsi="Times New Roman" w:cs="Times New Roman"/>
          <w:i/>
          <w:iCs/>
          <w:sz w:val="24"/>
          <w:szCs w:val="24"/>
          <w:lang w:val="en-US" w:eastAsia="en-US"/>
          <w14:ligatures w14:val="none"/>
        </w:rPr>
        <w:t xml:space="preserve">circle </w:t>
      </w:r>
      <w:r w:rsidRPr="005F5899">
        <w:rPr>
          <w:rFonts w:ascii="Times New Roman" w:hAnsi="Times New Roman" w:cs="Times New Roman"/>
          <w:sz w:val="24"/>
          <w:szCs w:val="24"/>
          <w:lang w:val="en-US" w:eastAsia="en-US"/>
          <w14:ligatures w14:val="none"/>
        </w:rPr>
        <w:t>pertumbuhan yang jauh dari kata baik. Kondisi ketimpangan pendapatan yang cenderung tinggi akan berujung pada peningkatan indeks angka kemiskinan di daerah tersebut.</w:t>
      </w:r>
    </w:p>
    <w:p w14:paraId="62A373F3"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 xml:space="preserve">Kemiskinan serta ketidakmerataan pendapatan di kawasan Sumatera Utara berdampak akan memperlambat laju pertumbuhan ekonominya. Tingkat kemiskinan dan ketimpangan pendapatan berdampak substansial terhadap kehidupan perekonomian manusia, baik dari segi keberlangsungan dan kesejahteraan hidup masyarakatnya. Jika kemiskinan dan ketidakmerataan pendapatan terus berlanjut, maka akan timbul bencana kemanusiaan yang meliputi kelaparan, sakit penyakit, dan gizi buruk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{"citationItems":[{"id":"ITEM-1","itemData":{"ISSN":"0853-6708","abstract":"Penelitian ini bertujuan untuk menganalisis pengaruh pertumbuhan ekonomi dan ketimpangan pendapatan terhadap pengentasan kemiskinan di Provinsi Sulawesi Utara, mengetahui tingkatan pengaruh pertumbuhan ekonomi apakah pro poor atau anti poor serta mengetahui sektor-sektor yang memiliki pengaruh terhadap pengentasan kemiskinan. Analisa dilakukan melalui data panel lima belas kabupaten/kota di Provinsi Sulawesi Utara pada periode 2000-2010. Hasil penelitian menunjukan bahwa pertumbuhan ekonomi dan ketimpangan pendapatan di Provinsi Sulawesi Utara berpengaruh negatif terhadap tingkat kemiskinan. Sedangkan dilihat dari nilai elastisitas neto kemiskinan terhadap pertumbuhan ekonomi hasilnya adalah pertumbuhan ekonomi mampu menurunkan kemiskinan tetapi ketimpangan pendapatan menjadi penghambat atau mengurangi efektivitas pertumbuhan ekonomi dalam pengentasan kemiskinan. Pertumbuhan ekonomi di Provinsi Sulawesi Utara selama tahun 2000-2010 bersifat pro kemiskinan ( pro poor ) yang ditandai dengan angka indeks pro-poor growth sebesar 0,66. Sedangkan sektor-sektor yang berpengaruh dalam pengentasan kemiskinan adalah sektor bangunan dan konstruksi serta sektor angkutan dan komunikasi.","author":[{"dropping-particle":"","family":"Wijayanto","given":"Anton Tri","non-dropping-particle":"","parse-names":false,"suffix":""}],"container-title":"Jurnal Berkala Ilmiah Efisiensi","id":"ITEM-1","issue":"2","issued":{"date-parts":[["2016"]]},"page":"418-428","title":"Analisis Keterkaitan Pertumbuhan Ekonomi, Ketimpangan Pendapatan Dan Pengentasan Kemiskinan Di Provinsi Sulawesi Utara Tahun 2000 Â 2010","type":"article-journal","volume":"16"},"uris":["http://www.mendeley.com/documents/?uuid=b273f13b-f461-4aa4-84a7-12e149192ace"]}],"mendeley":{"formattedCitation":"(Wijayanto, 2016)","plainTextFormattedCitation":"(Wijayanto, 2016)","previouslyFormattedCitation":"(Wijayanto,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(Wijayanto, 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Nyatanya, tingginya angka pertumbuhan ekonomi tidak mengambil andil yang besar untuk mengatasi masalah kemiskinan. Hal tersebut dikarenakan kenyataan di lapangan yang membuktikan bahwa masih sangat banyak orang yang memiliki pendapatan di bawah standart. Pertumbuhan ekonomi tidak mampu dijadikan acuan untuk memperkecil besarnya angka kemiskinan yang ada. Dapat ditarik kesimpulan bahwa pertumbuhan PDRB yang cepat tak sepenuhnya menjamin peningkatan kualitas hidup masyarakatnya.</w:t>
      </w:r>
    </w:p>
    <w:p w14:paraId="33A4117D"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 xml:space="preserve">Indrawati dkk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{"citationItems":[{"id":"ITEM-1","itemData":{"abstract":"Kemiskinan menjadi masalah utama di Kawasan Timur Indonesia. Provinsi Papua merupakan daerah yang tingkat kemiskinan paling tinggi dari 34 provinsi lain di Indonesia. Kondisi kemiskinan di Kabupaten dan Kota di Provinsi Papua pada rentang waktu 2014-2019, dimana Kabupaten Deiyai menjadi Kabupaten dengan tingkat kemiskinan paling tinggi mencapai 44,35% disusul oleh Kabupaten Intan Jaya sebesar 41,63%. Dalam penelitian ini membahas faktor- faktor yang mempengaruhi kemiskinan di Provinsi Papua yang meliputi pertumbuhan ekonomi, ketimpangan distribusi pendapatan, dan indeks pembangunan manusia sebagai variabel independen dalam kurun waktu 2014-2019. Penelitian ini menggunakan analisis regresi data panel dengan model fixed effect dengan jumlah data cross section sebanyak 29 kabupaten/kota di Provinsi Papua dan data time series sebanyak 6 tahun. Dari hasil penelitian menunjukkan bahwa ada pengaruh positif dan signifikan pertumbuhan ekonomi terhadap tingkat kemiskinan, ada pengaruh positif dan tidak signifikan ketimpangan distribusi pendapatan terhadap tingkat kemiskinan, ada pengaruh negatif dan signifikan indeks pembangunan manusia (IPM) terhadap tingkat kemiskinan, dan ada pengaruh pertumbuhan ekonomi, ketimpangan distribusi pendapatan, dan IPM secara bersama-sama terhadap tingkat kemiskinan di Provinsi Papua selama tahun 2014 sampai 2019.","author":[{"dropping-particle":"","family":"Indrawati","given":"Ikke","non-dropping-particle":"","parse-names":false,"suffix":""},{"dropping-particle":"","family":"Sarfiah","given":"Sudati Nur","non-dropping-particle":"","parse-names":false,"suffix":""},{"dropping-particle":"","family":"Destiningsih","given":"Rian","non-dropping-particle":"","parse-names":false,"suffix":""}],"container-title":"Directory Journal Of Economic","id":"ITEM-1","issue":"4","issued":{"date-parts":[["2020"]]},"page":"13","title":"Analisis Pengaruh Pertumbuhan Ekonomi, Ketimpangan Distribusi Pendapatan, dan Indeks Pembangunan Manusia terhadap Tingkat Kemiskinan Provinsi Papua Tahun 2014-2019","type":"article-journal","volume":"2"},"suppress-author":1,"uris":["http://www.mendeley.com/documents/?uuid=401c09d3-8d2d-4030-b03a-a2cf6b2457f7"]}],"mendeley":{"formattedCitation":"(2020)","plainTextFormattedCitation":"(2020)","previouslyFormattedCitation":"(2020)"},"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(2020)</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mengungkapkan dalam penelitiannya bahwa saat mengukur kesejahteraan masyarakat salah satunya bisa ditinjau melalui pertumbuhan ekonomi. Peningkatan pertumbuhan ekonomi menunjukkan bahwa pendapatan suatu wilayah akan semakin tinggi, dan  akan menaikkan pendapatan penduduk untuk memenuhi kebutuhan sehari-harinya, yaitu pertumbuhan ekonomi akan memberikan </w:t>
      </w:r>
      <w:r w:rsidRPr="005F5899">
        <w:rPr>
          <w:rFonts w:ascii="Times New Roman" w:hAnsi="Times New Roman" w:cs="Times New Roman"/>
          <w:i/>
          <w:sz w:val="24"/>
          <w:szCs w:val="24"/>
          <w:lang w:eastAsia="en-US"/>
          <w14:ligatures w14:val="none"/>
        </w:rPr>
        <w:t>trickle down effect</w:t>
      </w:r>
      <w:r w:rsidRPr="005F5899">
        <w:rPr>
          <w:rFonts w:ascii="Times New Roman" w:hAnsi="Times New Roman" w:cs="Times New Roman"/>
          <w:sz w:val="24"/>
          <w:szCs w:val="24"/>
          <w:lang w:eastAsia="en-US"/>
          <w14:ligatures w14:val="none"/>
        </w:rPr>
        <w:t xml:space="preserve"> terhadap perekonomian suatu wilayah. </w:t>
      </w:r>
      <w:r w:rsidRPr="005F5899">
        <w:rPr>
          <w:rFonts w:ascii="Times New Roman" w:hAnsi="Times New Roman" w:cs="Times New Roman"/>
          <w:i/>
          <w:iCs/>
          <w:sz w:val="24"/>
          <w:szCs w:val="24"/>
          <w:lang w:eastAsia="en-US"/>
          <w14:ligatures w14:val="none"/>
        </w:rPr>
        <w:t>Trickle down effect</w:t>
      </w:r>
      <w:r w:rsidRPr="005F5899">
        <w:rPr>
          <w:rFonts w:ascii="Times New Roman" w:hAnsi="Times New Roman" w:cs="Times New Roman"/>
          <w:sz w:val="24"/>
          <w:szCs w:val="24"/>
          <w:lang w:eastAsia="en-US"/>
          <w14:ligatures w14:val="none"/>
        </w:rPr>
        <w:t xml:space="preserve"> ini tidak terjadi ketika kegiatan </w:t>
      </w:r>
      <w:r w:rsidRPr="005F5899">
        <w:rPr>
          <w:rFonts w:ascii="Times New Roman" w:hAnsi="Times New Roman" w:cs="Times New Roman"/>
          <w:sz w:val="24"/>
          <w:szCs w:val="24"/>
          <w:lang w:eastAsia="en-US"/>
          <w14:ligatures w14:val="none"/>
        </w:rPr>
        <w:lastRenderedPageBreak/>
        <w:t xml:space="preserve">ekonomi yang terjadi tidak dinikmati oleh seluruh aspek masyarakat. Aksesibilitas yang timbul hanya akan menguntungkan orang kaya, sebab mereka mempunyai peluang ekonomi yang lebih tinggi, seperti modal berkualitas tinggi, pendidikan, serta kesehatan, sedangkan orang miskin mempunyai taraf aksesibilitas yang lebih rendah. Pertumbuhan dan kegiatan ekonomi yang terjadi akan dinikmati oleh orang kaya di suatu komunitas atau wilayah perkotaan, yang perekonomiannya ditopang oleh sektor industri, sedangkan masyarakat miskin secara ekonomi ditopang oleh sektor pertanian. Angka itu masih rendah dibandingkan dengan orang kaya yang sebagian besar bekerja di sektor pertanian, dibandingkan dengan orang kaya yang sebagian besar bekerja di sektor industri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{"citationItems":[{"id":"ITEM-1","itemData":{"author":[{"dropping-particle":"","family":"Subrata","given":"Bakhtiar Al Yunussy","non-dropping-particle":"","parse-names":false,"suffix":""}],"container-title":"Ekonomi dan Bisnis","id":"ITEM-1","issued":{"date-parts":[["2018"]]},"page":"1-13","title":"Mempengaruhi Ketimpangan Pendapatan Kabupaten / Kota Di Jawa Timur","type":"article-journal"},"uris":["http://www.mendeley.com/documents/?uuid=160e5359-1dde-457e-ab35-8a4d108520c5"]}],"mendeley":{"formattedCitation":"(Subrata, 2018)","plainTextFormattedCitation":"(Subrata, 2018)","previouslyFormattedCitation":"(Subrata, 2018)"},"properties":{"noteIndex":0},"schema":"https://github.com/citation-style-language/schema/raw/master/csl-citation.json"}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(Subrata, 2018)</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w:t>
      </w:r>
    </w:p>
    <w:p w14:paraId="383FA494"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 xml:space="preserve">Korelasi antara pertumbuhan ekonomi serta kemiskinan merupakan korelasi yang kompleks serta kontroversial. Secara umum,  pertumbuhan ekonomi adalah prasyarat untuk pengentasan kemiskinan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{"citationItems":[{"id":"ITEM-1","itemData":{"DOI":"10.24002/modus.v28i1.669","ISSN":"0852-1875","abstract":"Abstrak Penelitian ini bertujuan untuk mengetahui dan menganalisis peran pertumbuhan ekonomi terhadap penurunan kemiskinan dilihat dari sektoral tahun 2004–2012. Variabel yang digunakan adalah jumlah penduduk miskin sebagai variabel dependen dan Produk Domestik Regional Bruto (PRDB) di sembilan sektor sebagai variabel independen. Data yang digunakan dalam penelitian ini merupakan data sekunder yang diperoleh dari terbitan world data bank. Metode analisis yang digunakan adalah regresi data panel dengan pendekatan model fixed effect. Dalam mengolah data, penulis menggunakan bantuan software Eviews 8.1. Berdasarkan hasil estimasi di peroleh bahwa secara keseluruhan pertumbuhan ekonomi berpengaruh negatif dan signifikan terhadap kemiskinan di tingkat Provinsi di Indonesia. Selanjutnya dilihat dari segi sektoral ditemukan bahwa variabel sektor per-tambangan memiliki pengaruh yang negatif dan signifikan terhadap penurunan kemiskinan. Hal itu disebabkan adanya commodities boom terhadap komoditi hasil tambang. Sehingga sektor pertambangan bukanlah sektor yang menjadi kunci dalam penurunan kemiskinan namun terjadinya commodities boom memiliki pengaruh terhadap penurunan kemiskinan di Provinsi di Indonesia. Kata Kunci : Fixed Effect, Kemiskinan, PDRB sektoral, pertumbuhan ekonomi, commodities boom. AbstractThis study aims to identify and analyze the role of economic growth on poverty reduction seen from sectors in 2004-2012. The variables used were the number of poverty as the dependent variable and the Gross Regional Domestic Product (GRDP) in nine sectors as independent variables. The data used in this research is secondary data obtained from the data published by the World Bank. The analytical method used is the panel data regression with fixed effect model approach. In processing the data, the authors using statistical software Eviews 8.1.Based on estimates obtained that overall economic growth is negative and have significant effect on poverty at the provincial level in Indonesia. Furthermore, in terms of sectoral found that variable per-mining sector has a negative influence and significant impact on poverty reduction. It was caused by the commodities boom of the commodity mined. So that the mining sector is not a sector that is key in reducing poverty, but the commodities boom have an impact on poverty reduction in the province in Indonesia. Keywords: Fixed Effect, poverty, the GDP sectoral, economic growth, commodities boom.","author":[{"dropping-particle":"","family":"Jayadi","given":"Denni Setiawan","non-dropping-particle":"","parse-names":false,"suffix":""},{"dropping-particle":"","family":"Brata","given":"Aloysius Gunadi","non-dropping-particle":"","parse-names":false,"suffix":""}],"container-title":"Modus","id":"ITEM-1","issue":"1","issued":{"date-parts":[["2016"]]},"page":"91","title":"Peran Pertumbuhan Ekonomi Dalam Menurunkan Kemiskinan di Tingkat Provinsi di Indonesia Tahun 2004-2012","type":"article-journal","volume":"28"},"uris":["http://www.mendeley.com/documents/?uuid=6ff4f488-f831-4a55-86a3-93dd1f3c54be"]}],"mendeley":{"formattedCitation":"(Jayadi &amp; Brata, 2016)","plainTextFormattedCitation":"(Jayadi &amp; Brata, 2016)","previouslyFormattedCitation":"(Jayadi &amp; Brata,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(Jayadi &amp; Brata, 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Kemiskinan merupakan persoalan yang sangat kompleks serta persisten. Karena sifatnya yang sangat kompleks serta berjangka panjang, pendekatan pengentasan kemiskinan juga memerlukan analisis yang tepat, melibatkan seluruh komponen persoalan, dan strategi penanggulangan yang sempurna yang berkelanjutan daripada sementara. Banyak variabel yang bisa dipergunakan untuk melacak kemiskinan dan dari variabel tadi dapat membuat berbagai strategi serta kebijakan penanggulangan kemiskinan yang terarah serta berkelanjutan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{"citationItems":[{"id":"ITEM-1","itemData":{"abstract":"This study observes the chronic and intricate problems of poverty, which require an adequate analysis accommodating every single component of the problems. Proper strategic and sustainable measures are also required to solve the problems. Some variables used for analysis result a set of strategies and policies to eradicate poverty. Most of the government programs for poverty eradication have not been very successful due to deviation in implementation from their plans. As many other countries such as the United States have endeavored with some differences in their approach and emphasis, Indonesia has also conducted a number of efforts. Poverty alleviation programs in Indonesia give more emphasis on economic aspects than those of social, cultural, legal and even religious ones. This paradigmatic blunder which leads to analytical mistakes and does not include significant variables generates bias estimates and unexpected results. This study examines further the strategies of poverty eradication and their adequate components for better implementation.","author":[{"dropping-particle":"","family":"Prawoto","given":"Nano","non-dropping-particle":"","parse-names":false,"suffix":""},{"dropping-particle":"","family":"Ekonomi","given":"Fakultas","non-dropping-particle":"","parse-names":false,"suffix":""},{"dropping-particle":"","family":"Muhammadiyah","given":"Universitas","non-dropping-particle":"","parse-names":false,"suffix":""},{"dropping-particle":"","family":"Jalan","given":"Yogyakarta","non-dropping-particle":"","parse-names":false,"suffix":""},{"dropping-particle":"","family":"Selatan","given":"Lingkar","non-dropping-particle":"","parse-names":false,"suffix":""}],"container-title":"Jurnal Ekonomi dan Studi Pembangunan","id":"ITEM-1","issue":"1","issued":{"date-parts":[["2009"]]},"page":"56-68","title":"Memahami Kemiskinan Dan Strategi Penanggulangannya","type":"article-journal","volume":"9"},"uris":["http://www.mendeley.com/documents/?uuid=93c87228-36ec-4272-aec0-529840e10383"]}],"mendeley":{"formattedCitation":"(Prawoto et al., 2009)","plainTextFormattedCitation":"(Prawoto et al., 2009)","previouslyFormattedCitation":"(Prawoto et al., 2009)"},"properties":{"noteIndex":0},"schema":"https://github.com/citation-style-language/schema/raw/master/csl-citation.json"}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(Prawoto et al., 2009)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Kompleksitas kemiskinan memerlukan kebijakan dan strategi yang komprehensif untuk mengatasinya, seperti program yang memperluas kesempatan kerja produktif, memberdayakan masyarakat, meningkatkan akses ke berbagai peluang sosial ekonomi, dan menumbuhkan keunggulan bersaing produk dalam mengeksplorasi potensi daerah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{"citationItems":[{"id":"ITEM-1","itemData":{"DOI":"https://doi.org/10.31289/jkbm.v3i2.357","abstract":"This paper discusses a five watt, 30 db. gain traveling-wave tube designed for use in the 5925 to 6425 mc common carrier band. A description of the tube and its accompanying magnetic circuit is given. This is followed by a presentation of performance data for the tube over a wide range of beam currents and voltages. Measurements of the compression and amplitude-to-phase modulation conversion in the non-linear operating region are included, as is a discussion of the noise performance at both low and high levels.","author":[{"dropping-particle":"","family":"Dalimunthe","given":"Muhammad Bukhori","non-dropping-particle":"","parse-names":false,"suffix":""}],"container-title":"Jurnal Konsep Bisnis dan Manajemen","id":"ITEM-1","issued":{"date-parts":[["2017"]]},"title":"Keunggulan Bersaing Melalui Orientasi Pasar dan Inovasi produk","type":"article-journal"},"uris":["http://www.mendeley.com/documents/?uuid=4258c777-c592-3cd2-a24c-6f4109f5982a"]}],"mendeley":{"formattedCitation":"(Dalimunthe, 2017)","plainTextFormattedCitation":"(Dalimunthe, 2017)"},"properties":{"noteIndex":0},"schema":"https://github.com/citation-style-language/schema/raw/master/csl-citation.json"}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(Dalimunthe, 2017)</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Program atau kebijakan pengentasan kemiskinan yang menyasar pada masalah kemiskinan perlu diprioritaskan skalanya karena berbagai kendala pemerintah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{"citationItems":[{"id":"ITEM-1","itemData":{"DOI":"10.36917/japabis.v1i2.18","ISSN":"2656-6095","abstract":"Tujuan dari penelitian ini adalah untuk mengetahui faktor-faktor yang mempengaruhi kemiskinan di Indonesia. Metode yang digunakan dalam penelitian ini adalah analisis regresi linier berganda, yaitu analisis yang digunakan untuk melihat pengaruh variabel independen yaitu, pengangguran, angka harapan hidup (AHH), inflasi, pertumbuhan ekonomi (GDP) dan persentase penduduk miskin sebagai variabel dependen. Penelitian ini menggunakan data sekunder yang diperoleh dari World Bank Indikator dan Badan Pusat Statistik Indonesia selama periode 2000-2016. Tes asumsi klasik dilakukan sebelum menjalankan model analisis regresi linier berganda.Tes diagnostik dijalankan melalui tes CUSUM dan CUSUM (of square) untuk melihat data yang digunakan dalam keadaan stabil atau tidak. Berdasarkan hasil penelitian ini, variabel angka harapan hidup dan pengangguran signifikan terhadap persentase penduduk miskin di Indonesia, dimana angka harapan hidup berhubungan secara negatif sedangkan pengangguran berhubungan secara positif terhadap persentase penduduk miskin di Indonesia.Variabel pertumbuhan ekonomi (gdp) dan inflasi tidak signifikan mempengaruhi persentase penduduk miskin di Indonesia.","author":[{"dropping-particle":"","fami</w:instrText>
      </w:r>
      <w:r w:rsidRPr="005F5899">
        <w:rPr>
          <w:rFonts w:ascii="Times New Roman" w:hAnsi="Times New Roman" w:cs="Times New Roman"/>
          <w:sz w:val="24"/>
          <w:szCs w:val="24"/>
          <w:lang w:val="en-US" w:eastAsia="en-US"/>
          <w14:ligatures w14:val="none"/>
        </w:rPr>
        <w:instrText>ly":"Pratama","given":"Yoghi Citra","non-dropping-particle":"","parse-names":false,"suffix":""}],"container-title":"Jurnal Administrasi Publik dan Bisnis","id":"ITEM-1","issue":"2","issued":{"date-parts":[["2019"]]},"page":"1-15","title":"Analisis Faktor - Faktor Yang Mempengaruhi Kemiskinandi Indonesia","type":"article-journal","volume":"1"},"uris":["http://www.mendeley.com/documents/?uuid=8fffe433-b4c6-40e6-a1c0-539cb02bfe1a"]}],"mendeley":{"formattedCitation":"(Pratama, 2019)","plainTextFormattedCitation":"(Pratama, 2019)","previouslyFormattedCitation":"(Pratama, 2019)"},"properties":{"noteIndex":0},"schema":"https://github.com/citation-style-language/schema/raw/master/csl-citation.json"}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(Pratama, 2019)</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w:t>
      </w:r>
    </w:p>
    <w:p w14:paraId="7C999622" w14:textId="77777777" w:rsidR="005F5899" w:rsidRPr="005F5899" w:rsidRDefault="005F5899" w:rsidP="005F5899">
      <w:pPr>
        <w:widowControl w:val="0"/>
        <w:autoSpaceDE w:val="0"/>
        <w:autoSpaceDN w:val="0"/>
        <w:spacing w:after="0" w:line="240" w:lineRule="auto"/>
        <w:contextualSpacing/>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val="en-US" w:eastAsia="en-US"/>
          <w14:ligatures w14:val="none"/>
        </w:rPr>
        <w:tab/>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en-US" w:eastAsia="en-US"/>
          <w14:ligatures w14:val="none"/>
        </w:rPr>
        <w:instrText>ADDIN CSL_CITATION {"citationItems":[{"id":"ITEM-1","itemData":{"abstract":"This study examines the effect of economic growth on income distribution in Indonesia. The purpose of this study was to identify the effect of economic growth on income distribution in Indonesia.This research is descriptive with quantitative approach. The method of analysis used in this study is a non-parametric statistical Spearman Rankmethod. From the data analysis it can be concluded that the effect of economic growth on income distribution is positive and significant, and it is not in accordance with the theory put forward by Kusnetz. Contributing factor is the low level of education, technology, and institutional factors that are still bad.","author":[{"dropping-particle":"","family":"Arifianto","given":"Wildan","non-dropping-particle":"","parse-names":false,"suffix":""},{"dropping-particle":"","family":"Setiyono","given":"Imam","non-dropping-particle":"","parse-names":false,"suffix":""}],"container-title":"Jurnal UNS","id":"ITEM-1","issue":"1","issued":{"date-parts":[["2013"]]},"page":"1-16","title":"Pengaruh Pertumbuhan Ekonomi terhadap Distribusi Pendapatan di Indonesia","type":"article-journal","volume":"1"},"uris":["http://www.mendeley.com/documents/?uuid=ddd72360-2d43-4223-91d0-da64df44be7d"]}],"mendeley":{"formattedCitation":"(Arifianto &amp; Setiyono, 2013)","manualFormatting":"Arifianto &amp; Setiyono, (2013)","plainTextFormattedCitation":"(Arifianto &amp; Setiyono, 2013)","previouslyFormattedCitation":"(Arifianto &amp; Setiyono, 2013)"},"properties":{"noteIndex":0},"schema":"https://github.com/citation-style-language/schema/raw/master/csl-citation.json"}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en-US" w:eastAsia="en-US"/>
          <w14:ligatures w14:val="none"/>
        </w:rPr>
        <w:t>Arifianto &amp; Setiyono, (2013)</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en-US" w:eastAsia="en-US"/>
          <w14:ligatures w14:val="none"/>
        </w:rPr>
        <w:t xml:space="preserve"> mengemukakan bahwa dampak pertumbuhan ekonomi terhadap distribusi pendapatan dapat dijelaskan sebagai berikut dari perspektif teori ekonomi.</w:t>
      </w:r>
      <w:r w:rsidRPr="005F5899">
        <w:rPr>
          <w:rFonts w:ascii="Times New Roman" w:hAnsi="Times New Roman" w:cs="Times New Roman"/>
          <w:sz w:val="24"/>
          <w:szCs w:val="24"/>
          <w:lang w:eastAsia="en-US"/>
          <w14:ligatures w14:val="none"/>
        </w:rPr>
        <w:t xml:space="preserve"> Terdapat dua pandangan perihal korelasi antara pertumbuhan ekonomi serta distribusi pendapatan. Satu pandangan berpendapat bahwa pertumbuhan ekonomi berdampak negatif terhadap ketimpangan distribusi pendapatan, sedangkan pandangan lain sebaliknya.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{"citationItems":[{"id":"ITEM-1","itemData":{"DOI":"10.33059/jse.v5i2.4270","ISSN":"2549-4104","abstract":"Penelitian ini bertujuan untuk mengetahui dan menganalisis pengaruh tingkat pertumbuhan penduduk, indeks pembangunan manusia, pertumbuhan ekonomi, ketimpangan distribusi pendapatan dan tingkat pengangguran terhadap kemiskinan di Indonesia. Jenis data yang digunakan dalam penelitian ini adalah jenis data kuantitatif dengan data sekunder. Objek dalam penelitian ini adalah seluruh provinsi di Indonesia yang terdiri dari 34 provinsi. Penelitian ini menggunakan data panel, yaitu menggabungkan data time series dan cross section selama 4 tahun yaitu tahun 2016 sampai 2019. Metode analisis data yang digunakan pada penelitian ini adalah metode analisis regresi data panel dengan alat analisis Eviews10. Hasil penelitian berdasarkan metode analisis regresi data panel menunjukkan bahwa tingkat pertumbuhan penduduk, indeks pembangunan manusia, pertumbuhan ekonomi, ketimpangan distribusi pendapatan dan tingkat pengangguran berpengaruh secara simultan terhadap kemiskinan. Secara parsial, tingkat pertumbuhan penduduk berpengaruh positif dan signifikan terhadap kemiskinan, indeks pembangunan manusia berpengaruh negatif dan signifikan terhadap kemiskinan, pertumbuhan ekonomi berpengaruh negatif dan tidak signifikan terhadap kemiskinan, ketimpangan distribusi pendapatan berpengaruh negatif dan tidak signifikan terhadap kemiskinan dan tingkat pengangguran berpengaruh positif dan tidak signifikan terhadap kemiskinan.","author":[{"dropping-particle":"","family":"Vania Grace Sianturi","given":"","non-dropping-particle":"","parse-names":false,"suffix":""},{"dropping-particle":"","family":"M. Syafii","given":"","non-dropping-particle":"","parse-names":false,"suffix":""},{"dropping-particle":"","family":"Ahmad Albar Tanjung","given":"","non-dropping-particle":"","parse-names":false,"suffix":""}],"container-title":"Jurnal Samudra Ekonomika","id":"ITEM-1","issue":"2","issued":{"date-parts":[["2021"]]},"page":"125-133","title":"Analisis Determinasi Kemiskinan di Indonesia Studi Kasus (2016-2019)","type":"article-journal","volume":"5"},"uris":["http://www.mendeley.com/documents/?uuid=0993017a-5632-40ae-97d8-61bc457cf657"]}],"mendeley":{"formattedCitation":"(Vania Grace Sianturi et al., 2021)","manualFormatting":"Vania Grace Sianturi et al., (2021)","plainTextFormattedCitation":"(Vania Grace Sianturi et al., 2021)","previouslyFormattedCitation":"(Vania Grace Sianturi et al., 2021)"},"properties":{"noteIndex":0},"schema":"https://github.com/citation-style-language/schema/raw/master/csl-citation.json"}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Vania Grace Sianturi et al., (2021)</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mengungkap bahwa apabila sirkulasi pertumbuhan ekonomi yang merata dilakukan kepada semua rakyat maka dapat ketimpangan pendapatan. Ketimpangan pendapatan diharapkan dapat dikurangi dengan mengoptimalkan belanja daerah untuk penciptaan lapangan kerja. Pertumbuhan ekonomi juga mengurangi jumlah penduduk miskin jika digunakan untuk program penanggulangan kemiskinan, seperti memberikan modal kepada masyarakat miskin untuk memulai UMKM. </w:t>
      </w:r>
    </w:p>
    <w:p w14:paraId="2B21846C"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b/>
          <w:bCs/>
          <w:sz w:val="24"/>
          <w:szCs w:val="24"/>
          <w:lang w:eastAsia="en-US"/>
          <w14:ligatures w14:val="none"/>
        </w:rPr>
      </w:pPr>
      <w:r w:rsidRPr="005F5899">
        <w:rPr>
          <w:rFonts w:ascii="Times New Roman" w:hAnsi="Times New Roman" w:cs="Times New Roman"/>
          <w:sz w:val="24"/>
          <w:szCs w:val="24"/>
          <w:lang w:eastAsia="en-US"/>
          <w14:ligatures w14:val="none"/>
        </w:rPr>
        <w:t xml:space="preserve">Hendri dan Taufan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eastAsia="en-US"/>
          <w14:ligatures w14:val="none"/>
        </w:rPr>
        <w:instrText>ADDIN CSL_CITATION {"citationItems":[{"id":"ITEM-1","itemData":{"author":[{"dropping-particle":"","family":"Hendri","given":"Wira","non-dropping-particle":"","parse-names":false,"suffix":""},{"dropping-particle":"","family":"Iswandi","given":"Taufan","non-dropping-particle":"","parse-names":false,"suffix":""}],"container-title":"Juornal Ilmiah Rinjani","id":"ITEM-1","issue":"1","issued":{"date-parts":[["2022"]]},"page":"43-50","title":"KETIMPANGAN PENDAPATAN TERHADAP JUMLAH KEMISKINAN DI PROVINSI NUSA TENGGARA BARAT (NTB)","type":"article-journal","volume":"10"},"suppress-author":1,"uris":["http://www.mendeley.com/documents/?uuid=3e3c8684-30f1-4d9e-b136-18a1125076fe"]}],"mendeley":{"formattedCitation":"(2022)","plainTextFormattedCitation":"(2022)","previouslyFormattedCitation":"(2022)"},"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eastAsia="en-US"/>
          <w14:ligatures w14:val="none"/>
        </w:rPr>
        <w:t>(2022)</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eastAsia="en-US"/>
          <w14:ligatures w14:val="none"/>
        </w:rPr>
        <w:t xml:space="preserve"> menjelaskan bahwa pertumbuhan ekonomi yang tinggi akan berdampak pada pemerataan pendapatan. Ketimpangan pendapatan yang lebih tinggi akan menyebabkan distribusi pendapatan yang lebih tidak merata di masyarakat. Pertumbuhan ekonomi yang tinggi meningkatkan kapasitas output, yang berimplikasi pada peningkatan pendapatan per kapita dan pengurangan ketimpangan wilayah. Ketimpangan pendapatan meningkat di tingkat nasional, perkotaan, dan pedesaan, serta di seluruh wilayah suatu negara. </w:t>
      </w:r>
      <w:r w:rsidRPr="005F5899">
        <w:rPr>
          <w:rFonts w:ascii="Times New Roman" w:hAnsi="Times New Roman" w:cs="Times New Roman"/>
          <w:sz w:val="24"/>
          <w:szCs w:val="24"/>
          <w:lang w:val="pt-BR" w:eastAsia="en-US"/>
          <w14:ligatures w14:val="none"/>
        </w:rPr>
        <w:t xml:space="preserve">Berdeda dengan </w:t>
      </w:r>
      <w:r w:rsidRPr="005F5899">
        <w:rPr>
          <w:rFonts w:ascii="Times New Roman" w:hAnsi="Times New Roman" w:cs="Times New Roman"/>
          <w:sz w:val="24"/>
          <w:szCs w:val="24"/>
          <w:lang w:val="en-US" w:eastAsia="en-US"/>
          <w14:ligatures w14:val="none"/>
        </w:rPr>
        <w:fldChar w:fldCharType="begin" w:fldLock="1"/>
      </w:r>
      <w:r w:rsidRPr="005F5899">
        <w:rPr>
          <w:rFonts w:ascii="Times New Roman" w:hAnsi="Times New Roman" w:cs="Times New Roman"/>
          <w:sz w:val="24"/>
          <w:szCs w:val="24"/>
          <w:lang w:val="pt-BR" w:eastAsia="en-US"/>
          <w14:ligatures w14:val="none"/>
        </w:rPr>
        <w:instrText>ADDIN CSL_CITATION {"citationItems":[{"id":"ITEM-1","itemData":{"abstract":"ABSTRAK Penelitian ini bertujuan untuk mengetahui gambaran Pertumbuhan ekonomi dan kemiskinan terhadap tingkat ketimpangan di provinsi Sulawesi utara. Penelitian ini menggunakan data sekunder berupa Produk Domestik Regional Bruto (PDRB), data kemiskinan dan Disparitas ekonomi Provinsi Sulawesi Utara tahun 2003-2013 serta penulis menggunakan metode regresi. Hasil penelitian ini menjelaskan bahwa : Pertumbuhan ekonomi yang tinggi belum menjadi jawaban sebagai turunnya angka Disparitas Ekonomi. Tingkat kemiskinan yang meningkat akan memperbesar angka Disparitas Ekonomi. Dan ini menjadi tugas pemerintah untuk memperhatikan sector penyerap tenaga kerja sebagai penyumbang pertumbuhan ekonomi. kata kunci : PDRB, Tingkat Kemiskinan, Disparitas Ekonomi. ABSTRACT This study aims to describe growth Economic and poverty on the level inequality in North Sulawesi. This research uses secondary data from the regional gross domestic product, data on poverty and economic disparity in North Sulawesi in 2003-2013 as well the authors use regression method. The results of this study explains that : High growth Economic is not the answer as a drop in the number of economic disparity. Poverty rate increases will increase the number of economic disparity. And it is the duty of the Government to pay attention to the main employer as a contributor to growth Economic.","author":[{"dropping-particle":"","family":"Pangkiro","given":"Henny A K","non-dropping-particle":"","parse-names":false,"suffix":""},{"dropping-particle":"","family":"Rotinsulu","given":"Debby Ch","non-dropping-particle":"","parse-names":false,"suffix":""},{"dropping-particle":"","family":"Patrick","given":"Dan","non-dropping-particle":"","parse-names":false,"suffix":""},{"dropping-particle":"","family":"Jurusan","given":"Wauran","non-dropping-particle":"","parse-names":false,"suffix":""},{"dropping-particle":"","family":"Pembangunan","given":"Ekonomi","non-dropping-particle":"","parse-names":false,"suffix":""},{"dropping-particle":"","family":"Ekonomi","given":"Fakultas","non-dropping-particle":"","parse-names":false,"suffix":""},{"dropping-particle":"","family":"Bisnis","given":"Dan","non-dropping-particle":"","parse-names":false,"suffix":""}],"container-title":"Jurnal Berkala Ilmiah Efisiensi","id":"ITEM-1","issue":"01","issued":{"date-parts":[["2016"]]},"page":"339-351","title":"Analisis Pertumbuhan Ekonomi Dan Kemiskinan Terhadap Tingkat Ketimpangan Di Provinsi Sulawesi Utara","type":"article-journal","volume":"16"},"uris":["http://www.mendeley.com/documents/?uuid=391c309b-5c8d-438c-8a99-ee0c8ac55bce"]}],"mendeley":{"formattedCitation":"(Pangkiro et al., 2016)","manualFormatting":"Pangkiro et al., (2016)","plainTextFormattedCitation":"(Pangkiro et al., 2016)","previouslyFormattedCitation":"(Pangkiro et al., 2016)"},"properties":{"noteIndex":0},"schema":"https://github.com/citation-style-language/schema/raw/master/csl-citation.json"}</w:instrText>
      </w:r>
      <w:r w:rsidRPr="005F5899">
        <w:rPr>
          <w:rFonts w:ascii="Times New Roman" w:hAnsi="Times New Roman" w:cs="Times New Roman"/>
          <w:sz w:val="24"/>
          <w:szCs w:val="24"/>
          <w:lang w:val="en-US" w:eastAsia="en-US"/>
          <w14:ligatures w14:val="none"/>
        </w:rPr>
        <w:fldChar w:fldCharType="separate"/>
      </w:r>
      <w:r w:rsidRPr="005F5899">
        <w:rPr>
          <w:rFonts w:ascii="Times New Roman" w:hAnsi="Times New Roman" w:cs="Times New Roman"/>
          <w:sz w:val="24"/>
          <w:szCs w:val="24"/>
          <w:lang w:val="pt-BR" w:eastAsia="en-US"/>
          <w14:ligatures w14:val="none"/>
        </w:rPr>
        <w:t>Pangkiro et al., (2016)</w:t>
      </w:r>
      <w:r w:rsidRPr="005F5899">
        <w:rPr>
          <w:rFonts w:ascii="Times New Roman" w:hAnsi="Times New Roman" w:cs="Times New Roman"/>
          <w:sz w:val="24"/>
          <w:szCs w:val="24"/>
          <w:lang w:val="en-US" w:eastAsia="en-US"/>
          <w14:ligatures w14:val="none"/>
        </w:rPr>
        <w:fldChar w:fldCharType="end"/>
      </w:r>
      <w:r w:rsidRPr="005F5899">
        <w:rPr>
          <w:rFonts w:ascii="Times New Roman" w:hAnsi="Times New Roman" w:cs="Times New Roman"/>
          <w:sz w:val="24"/>
          <w:szCs w:val="24"/>
          <w:lang w:val="pt-BR" w:eastAsia="en-US"/>
          <w14:ligatures w14:val="none"/>
        </w:rPr>
        <w:t xml:space="preserve"> menunjukkan dalam studi mereka bahwa pertumbuhan ekonomi yang tinggi bukanlah jawaban untuk menurunkan ketimpangan pendapatan. Pertumbuhan ekonomi yang terjadi sebab </w:t>
      </w:r>
      <w:r w:rsidRPr="005F5899">
        <w:rPr>
          <w:rFonts w:ascii="Times New Roman" w:hAnsi="Times New Roman" w:cs="Times New Roman"/>
          <w:sz w:val="24"/>
          <w:szCs w:val="24"/>
          <w:lang w:val="pt-BR" w:eastAsia="en-US"/>
          <w14:ligatures w14:val="none"/>
        </w:rPr>
        <w:lastRenderedPageBreak/>
        <w:t xml:space="preserve">kontribusi sektor-sektor yang menyerap tenaga kerja sedikit. </w:t>
      </w:r>
      <w:r w:rsidRPr="005F5899">
        <w:rPr>
          <w:rFonts w:ascii="Times New Roman" w:hAnsi="Times New Roman" w:cs="Times New Roman"/>
          <w:sz w:val="24"/>
          <w:szCs w:val="24"/>
          <w:lang w:eastAsia="en-US"/>
          <w14:ligatures w14:val="none"/>
        </w:rPr>
        <w:t>D</w:t>
      </w:r>
      <w:r w:rsidRPr="005F5899">
        <w:rPr>
          <w:rFonts w:ascii="Times New Roman" w:hAnsi="Times New Roman" w:cs="Times New Roman"/>
          <w:sz w:val="24"/>
          <w:szCs w:val="24"/>
          <w:lang w:val="pt-BR" w:eastAsia="en-US"/>
          <w14:ligatures w14:val="none"/>
        </w:rPr>
        <w:t>i waktu yang sama, industri dengan tenaga kerja besar  belum menjadi kontributor pertumbuhan ekonomi.</w:t>
      </w:r>
    </w:p>
    <w:p w14:paraId="3FE1F6A1" w14:textId="77777777" w:rsidR="005F5899" w:rsidRPr="005F5899" w:rsidRDefault="005F5899" w:rsidP="005F5899">
      <w:pPr>
        <w:widowControl w:val="0"/>
        <w:autoSpaceDE w:val="0"/>
        <w:autoSpaceDN w:val="0"/>
        <w:spacing w:after="0" w:line="240" w:lineRule="auto"/>
        <w:ind w:firstLine="720"/>
        <w:contextualSpacing/>
        <w:jc w:val="both"/>
        <w:rPr>
          <w:rFonts w:ascii="Times New Roman" w:hAnsi="Times New Roman" w:cs="Times New Roman"/>
          <w:sz w:val="24"/>
          <w:szCs w:val="24"/>
          <w:lang w:val="pt-BR" w:eastAsia="en-US"/>
          <w14:ligatures w14:val="none"/>
        </w:rPr>
      </w:pPr>
      <w:r w:rsidRPr="005F5899">
        <w:rPr>
          <w:rFonts w:ascii="Times New Roman" w:hAnsi="Times New Roman" w:cs="Times New Roman"/>
          <w:sz w:val="24"/>
          <w:szCs w:val="24"/>
          <w:lang w:val="pt-BR" w:eastAsia="en-US"/>
          <w14:ligatures w14:val="none"/>
        </w:rPr>
        <w:t>Dengan demikian, maka sangat dibutuhkan peran aktif pemerintah daerah dalam menanggulangi hal ini. Jika regulasi keberlimpahan sumber daya alam yang memihak pada rakyat maka akan memberikan kesejahteraan pada masyarakat. Menanggulangi hal tersebut, maka tindakan yang seharusnya dilakukan pemerintah yakni menitikberatkan pada pemerataan pendapatan. Tercapainya pemerataan pendapatan akan berkontribusi dalam kemudahan masyarakat dalam akses terhadap kredit, pembiayaan sekolah, dan asuransi. Peningkatan dan kemudahan lainnya, yakni: masyarakat akan mulai berinvestasi, taraf hidup akan meningkat, serta terciptanya produktivitas kerja masyarakat. Oleh karena itu, sirkulasi pendapatan yang adil dan merata mampu mengurangi problematika sosial dan ekonomi seperti kemiskinan. Dengan tercapainya kedua indikator tersebut, maka akan menjadi modal yang sangat besar dalam membantu tercapainya pertumbuhan ekonomi yang stabil.</w:t>
      </w:r>
    </w:p>
    <w:p w14:paraId="7AB19D81" w14:textId="77777777" w:rsidR="00EA5C5F" w:rsidRDefault="00EA5C5F" w:rsidP="00EA5C5F">
      <w:pPr>
        <w:spacing w:after="0" w:line="240" w:lineRule="auto"/>
        <w:jc w:val="both"/>
        <w:rPr>
          <w:rFonts w:ascii="Times New Roman" w:eastAsia="Times New Roman" w:hAnsi="Times New Roman" w:cs="Times New Roman"/>
          <w:b/>
          <w:sz w:val="24"/>
          <w:szCs w:val="24"/>
        </w:rPr>
      </w:pPr>
    </w:p>
    <w:p w14:paraId="0AF4592D" w14:textId="588A2521"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18798339" w14:textId="77777777" w:rsidR="005F5899" w:rsidRPr="005F5899" w:rsidRDefault="005F5899" w:rsidP="005F5899">
      <w:pPr>
        <w:spacing w:after="0" w:line="240" w:lineRule="auto"/>
        <w:ind w:firstLine="720"/>
        <w:jc w:val="both"/>
        <w:rPr>
          <w:rFonts w:ascii="Times New Roman" w:hAnsi="Times New Roman" w:cs="Times New Roman"/>
          <w:sz w:val="24"/>
          <w:szCs w:val="24"/>
          <w:lang w:eastAsia="en-US"/>
          <w14:ligatures w14:val="none"/>
        </w:rPr>
      </w:pPr>
      <w:r w:rsidRPr="005F5899">
        <w:rPr>
          <w:rFonts w:ascii="Times New Roman" w:hAnsi="Times New Roman" w:cs="Times New Roman"/>
          <w:sz w:val="24"/>
          <w:szCs w:val="24"/>
          <w:lang w:eastAsia="en-US"/>
          <w14:ligatures w14:val="none"/>
        </w:rPr>
        <w:t>Pertumbuhan ekonomi, pendapatan serta kemiskinan berkaitan erat dengan kehidupan setiap orang. Pertumbuhan ekonomi, pendapatan serta kemiskinan menjadi penekanan utama pembangunan ekonomi pada tingkat regional serta nasional. Menganalisis korelasi segitiga antara variabel-variabel tersebut menunjuk pada pertumbuhan jangka panjang serta sangat menarik, baik pada hal mengutamakan pertumbuhan ekonomi yang tinggi pada atas distribusi pendapatan, juga dalam mendistribusikan pendapatan secara lebih merata tanpa mengorbankan pertumbuhan ekonomi. Kemiskinan serta ketimpangan pendapatan di sumatera utara terbukti mengganggu pertumbuhan ekonomi. Selain itu, kemiskinan serta ketidaksetaraan pendapatan berdampak negatif pada ketidakstabilan sosial, ketidakpastian, serta peristiwa humanisme seperti kelaparan, kesehatan yang buruk, serta kekurangan gizi. Bila ini terus berlanjut, pada akhirnya akan mengganggu stabilitas makroekonomi serta kelangsungan hidup pemerintahan yang ada. Tingkat pertumbuhan ekonomi yang tinggi tidak akan membantu mengurangi kemiskinan, karena masih banyak masyarakat yang pendapatannya di bawah standar hidup. PDB tumbuh begitu cepat sehingga tidak benar-benar berkontribusi secara spontan untuk meningkatkan kehidupan ekonomi masyarakat. Hal ini menunjukkan apa yang disebut "</w:t>
      </w:r>
      <w:r w:rsidRPr="005F5899">
        <w:rPr>
          <w:rFonts w:ascii="Times New Roman" w:hAnsi="Times New Roman" w:cs="Times New Roman"/>
          <w:i/>
          <w:sz w:val="24"/>
          <w:szCs w:val="24"/>
          <w:lang w:eastAsia="en-US"/>
          <w14:ligatures w14:val="none"/>
        </w:rPr>
        <w:t>trickle-down effect</w:t>
      </w:r>
      <w:r w:rsidRPr="005F5899">
        <w:rPr>
          <w:rFonts w:ascii="Times New Roman" w:hAnsi="Times New Roman" w:cs="Times New Roman"/>
          <w:sz w:val="24"/>
          <w:szCs w:val="24"/>
          <w:lang w:eastAsia="en-US"/>
          <w14:ligatures w14:val="none"/>
        </w:rPr>
        <w:t>", yang menunjukkan bahwa pertumbuhan ekonomi mengalir ke masyarakat miskin, bukan berdasarkan permintaan, dan cenderung lebih lambat.</w:t>
      </w:r>
    </w:p>
    <w:p w14:paraId="55F29FF8" w14:textId="77777777" w:rsidR="005F5899" w:rsidRDefault="005F5899" w:rsidP="00EA5C5F">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A223B70" w14:textId="2D3B45D4"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8F8DC76" w14:textId="7C481074" w:rsidR="008513A6" w:rsidRPr="005F5899" w:rsidRDefault="005F5899" w:rsidP="008513A6">
      <w:pPr>
        <w:spacing w:after="0" w:line="240" w:lineRule="auto"/>
        <w:ind w:left="720" w:hanging="654"/>
        <w:jc w:val="both"/>
        <w:rPr>
          <w:rFonts w:ascii="Times New Roman" w:hAnsi="Times New Roman" w:cs="Times New Roman"/>
          <w:bCs/>
          <w:sz w:val="24"/>
          <w:szCs w:val="24"/>
          <w:lang w:eastAsia="en-US"/>
          <w14:ligatures w14:val="none"/>
        </w:rPr>
      </w:pPr>
      <w:r w:rsidRPr="005F5899">
        <w:rPr>
          <w:rFonts w:ascii="Times New Roman" w:hAnsi="Times New Roman" w:cs="Times New Roman"/>
          <w:bCs/>
          <w:sz w:val="24"/>
          <w:szCs w:val="24"/>
          <w:lang w:eastAsia="en-US"/>
          <w14:ligatures w14:val="none"/>
        </w:rPr>
        <w:fldChar w:fldCharType="begin" w:fldLock="1"/>
      </w:r>
      <w:r w:rsidRPr="005F5899">
        <w:rPr>
          <w:rFonts w:ascii="Times New Roman" w:hAnsi="Times New Roman" w:cs="Times New Roman"/>
          <w:bCs/>
          <w:sz w:val="24"/>
          <w:szCs w:val="24"/>
          <w:lang w:eastAsia="en-US"/>
          <w14:ligatures w14:val="none"/>
        </w:rPr>
        <w:instrText xml:space="preserve">ADDIN Mendeley Bibliography CSL_BIBLIOGRAPHY </w:instrText>
      </w:r>
      <w:r w:rsidRPr="005F5899">
        <w:rPr>
          <w:rFonts w:ascii="Times New Roman" w:hAnsi="Times New Roman" w:cs="Times New Roman"/>
          <w:bCs/>
          <w:sz w:val="24"/>
          <w:szCs w:val="24"/>
          <w:lang w:eastAsia="en-US"/>
          <w14:ligatures w14:val="none"/>
        </w:rPr>
        <w:fldChar w:fldCharType="separate"/>
      </w:r>
      <w:r w:rsidR="008513A6" w:rsidRPr="008513A6">
        <w:rPr>
          <w:rFonts w:ascii="Times New Roman" w:hAnsi="Times New Roman" w:cs="Times New Roman"/>
          <w:bCs/>
          <w:sz w:val="24"/>
          <w:szCs w:val="24"/>
          <w:lang w:eastAsia="en-US"/>
          <w14:ligatures w14:val="none"/>
        </w:rPr>
        <w:t>Afif, D. H. M. (2024). Analisis Faktor-faktor yang Mempengaruhi Ketimpangan Pendapatan Antar Daerah Kabupaten/Kota di Provinsi Daerah Istimewa Yogyakarta Tahun 2010-2018. Diponegoro Journal of Economics, 11(3), 176-186.</w:t>
      </w:r>
    </w:p>
    <w:p w14:paraId="4F4D85DC" w14:textId="73AC2946" w:rsidR="008513A6" w:rsidRDefault="008513A6" w:rsidP="008513A6">
      <w:pPr>
        <w:spacing w:after="0" w:line="240" w:lineRule="auto"/>
        <w:ind w:left="720" w:hanging="654"/>
        <w:jc w:val="both"/>
        <w:rPr>
          <w:rFonts w:ascii="Times New Roman" w:hAnsi="Times New Roman" w:cs="Times New Roman"/>
          <w:bCs/>
          <w:sz w:val="24"/>
          <w:szCs w:val="24"/>
          <w:lang w:eastAsia="en-US"/>
          <w14:ligatures w14:val="none"/>
        </w:rPr>
      </w:pPr>
      <w:r>
        <w:rPr>
          <w:rFonts w:ascii="Times New Roman" w:hAnsi="Times New Roman" w:cs="Times New Roman"/>
          <w:bCs/>
          <w:sz w:val="24"/>
          <w:szCs w:val="24"/>
          <w:lang w:eastAsia="en-US"/>
          <w14:ligatures w14:val="none"/>
        </w:rPr>
        <w:t>A</w:t>
      </w:r>
      <w:r w:rsidR="005F5899" w:rsidRPr="005F5899">
        <w:rPr>
          <w:rFonts w:ascii="Times New Roman" w:hAnsi="Times New Roman" w:cs="Times New Roman"/>
          <w:bCs/>
          <w:sz w:val="24"/>
          <w:szCs w:val="24"/>
          <w:lang w:val="en-US" w:eastAsia="en-US"/>
          <w14:ligatures w14:val="none"/>
        </w:rPr>
        <w:t xml:space="preserve">ndiny, P., &amp; Mandasari, P. (2017). Analisis Pertumbuhan Ekonomi dan Kemiskinan Terhadap Ketimpangan Di Provinsi Aceh. </w:t>
      </w:r>
      <w:r w:rsidR="005F5899" w:rsidRPr="005F5899">
        <w:rPr>
          <w:rFonts w:ascii="Times New Roman" w:hAnsi="Times New Roman" w:cs="Times New Roman"/>
          <w:bCs/>
          <w:i/>
          <w:iCs/>
          <w:sz w:val="24"/>
          <w:szCs w:val="24"/>
          <w:lang w:val="en-US" w:eastAsia="en-US"/>
          <w14:ligatures w14:val="none"/>
        </w:rPr>
        <w:t>Jurnal Penelitian Ekonomi Akuntansi (JENSI)</w:t>
      </w:r>
      <w:r w:rsidR="005F5899" w:rsidRPr="005F5899">
        <w:rPr>
          <w:rFonts w:ascii="Times New Roman" w:hAnsi="Times New Roman" w:cs="Times New Roman"/>
          <w:bCs/>
          <w:sz w:val="24"/>
          <w:szCs w:val="24"/>
          <w:lang w:val="en-US" w:eastAsia="en-US"/>
          <w14:ligatures w14:val="none"/>
        </w:rPr>
        <w:t xml:space="preserve">, </w:t>
      </w:r>
      <w:r w:rsidR="005F5899" w:rsidRPr="005F5899">
        <w:rPr>
          <w:rFonts w:ascii="Times New Roman" w:hAnsi="Times New Roman" w:cs="Times New Roman"/>
          <w:bCs/>
          <w:i/>
          <w:iCs/>
          <w:sz w:val="24"/>
          <w:szCs w:val="24"/>
          <w:lang w:val="en-US" w:eastAsia="en-US"/>
          <w14:ligatures w14:val="none"/>
        </w:rPr>
        <w:t>1</w:t>
      </w:r>
      <w:r w:rsidR="005F5899" w:rsidRPr="005F5899">
        <w:rPr>
          <w:rFonts w:ascii="Times New Roman" w:hAnsi="Times New Roman" w:cs="Times New Roman"/>
          <w:bCs/>
          <w:sz w:val="24"/>
          <w:szCs w:val="24"/>
          <w:lang w:val="en-US" w:eastAsia="en-US"/>
          <w14:ligatures w14:val="none"/>
        </w:rPr>
        <w:t>(2), 196–210.</w:t>
      </w:r>
      <w:r w:rsidRPr="008513A6">
        <w:rPr>
          <w:rFonts w:ascii="Times New Roman" w:hAnsi="Times New Roman" w:cs="Times New Roman"/>
          <w:bCs/>
          <w:sz w:val="24"/>
          <w:szCs w:val="24"/>
          <w:lang w:eastAsia="en-US"/>
          <w14:ligatures w14:val="none"/>
        </w:rPr>
        <w:t xml:space="preserve"> </w:t>
      </w:r>
    </w:p>
    <w:p w14:paraId="280574AE"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en-US" w:eastAsia="en-US"/>
          <w14:ligatures w14:val="none"/>
        </w:rPr>
        <w:t xml:space="preserve">Anggriawan, S. Y., Soelistyo, A., &amp; Susilowati, D. (2016). Pengaruh Upah Minimum Dan Disitribusi Pendapatan Terhadap Jumlah Penduduk Miskin Jawa Timur. </w:t>
      </w:r>
      <w:r w:rsidRPr="005F5899">
        <w:rPr>
          <w:rFonts w:ascii="Times New Roman" w:hAnsi="Times New Roman" w:cs="Times New Roman"/>
          <w:bCs/>
          <w:i/>
          <w:iCs/>
          <w:sz w:val="24"/>
          <w:szCs w:val="24"/>
          <w:lang w:val="pt-BR" w:eastAsia="en-US"/>
          <w14:ligatures w14:val="none"/>
        </w:rPr>
        <w:lastRenderedPageBreak/>
        <w:t>Jurnal Ekonomi Pembangunan</w:t>
      </w:r>
      <w:r w:rsidRPr="005F5899">
        <w:rPr>
          <w:rFonts w:ascii="Times New Roman" w:hAnsi="Times New Roman" w:cs="Times New Roman"/>
          <w:bCs/>
          <w:sz w:val="24"/>
          <w:szCs w:val="24"/>
          <w:lang w:val="pt-BR" w:eastAsia="en-US"/>
          <w14:ligatures w14:val="none"/>
        </w:rPr>
        <w:t xml:space="preserve">, </w:t>
      </w:r>
      <w:r w:rsidRPr="005F5899">
        <w:rPr>
          <w:rFonts w:ascii="Times New Roman" w:hAnsi="Times New Roman" w:cs="Times New Roman"/>
          <w:bCs/>
          <w:i/>
          <w:iCs/>
          <w:sz w:val="24"/>
          <w:szCs w:val="24"/>
          <w:lang w:val="pt-BR" w:eastAsia="en-US"/>
          <w14:ligatures w14:val="none"/>
        </w:rPr>
        <w:t>14</w:t>
      </w:r>
      <w:r w:rsidRPr="005F5899">
        <w:rPr>
          <w:rFonts w:ascii="Times New Roman" w:hAnsi="Times New Roman" w:cs="Times New Roman"/>
          <w:bCs/>
          <w:sz w:val="24"/>
          <w:szCs w:val="24"/>
          <w:lang w:val="pt-BR" w:eastAsia="en-US"/>
          <w14:ligatures w14:val="none"/>
        </w:rPr>
        <w:t>(2), 218. https://doi.org/10.22219/jep.v14i2.3893</w:t>
      </w:r>
    </w:p>
    <w:p w14:paraId="745A0270"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pt-BR" w:eastAsia="en-US"/>
          <w14:ligatures w14:val="none"/>
        </w:rPr>
        <w:t xml:space="preserve">Arifianto, W., &amp; Setiyono, I. (2013). Pengaruh Pertumbuhan Ekonomi terhadap Distribusi Pendapatan di Indonesia. </w:t>
      </w:r>
      <w:r w:rsidRPr="005F5899">
        <w:rPr>
          <w:rFonts w:ascii="Times New Roman" w:hAnsi="Times New Roman" w:cs="Times New Roman"/>
          <w:bCs/>
          <w:i/>
          <w:iCs/>
          <w:sz w:val="24"/>
          <w:szCs w:val="24"/>
          <w:lang w:val="pt-BR" w:eastAsia="en-US"/>
          <w14:ligatures w14:val="none"/>
        </w:rPr>
        <w:t>Jurnal UNS</w:t>
      </w:r>
      <w:r w:rsidRPr="005F5899">
        <w:rPr>
          <w:rFonts w:ascii="Times New Roman" w:hAnsi="Times New Roman" w:cs="Times New Roman"/>
          <w:bCs/>
          <w:sz w:val="24"/>
          <w:szCs w:val="24"/>
          <w:lang w:val="pt-BR" w:eastAsia="en-US"/>
          <w14:ligatures w14:val="none"/>
        </w:rPr>
        <w:t xml:space="preserve">, </w:t>
      </w:r>
      <w:r w:rsidRPr="005F5899">
        <w:rPr>
          <w:rFonts w:ascii="Times New Roman" w:hAnsi="Times New Roman" w:cs="Times New Roman"/>
          <w:bCs/>
          <w:i/>
          <w:iCs/>
          <w:sz w:val="24"/>
          <w:szCs w:val="24"/>
          <w:lang w:val="pt-BR" w:eastAsia="en-US"/>
          <w14:ligatures w14:val="none"/>
        </w:rPr>
        <w:t>1</w:t>
      </w:r>
      <w:r w:rsidRPr="005F5899">
        <w:rPr>
          <w:rFonts w:ascii="Times New Roman" w:hAnsi="Times New Roman" w:cs="Times New Roman"/>
          <w:bCs/>
          <w:sz w:val="24"/>
          <w:szCs w:val="24"/>
          <w:lang w:val="pt-BR" w:eastAsia="en-US"/>
          <w14:ligatures w14:val="none"/>
        </w:rPr>
        <w:t>(1), 1–16.</w:t>
      </w:r>
    </w:p>
    <w:p w14:paraId="2932E07A"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pt-BR" w:eastAsia="en-US"/>
          <w14:ligatures w14:val="none"/>
        </w:rPr>
        <w:t xml:space="preserve">Dalimunthe, M. B. (2017). Keunggulan Bersaing Melalui Orientasi Pasar dan Inovasi produk. </w:t>
      </w:r>
      <w:r w:rsidRPr="005F5899">
        <w:rPr>
          <w:rFonts w:ascii="Times New Roman" w:hAnsi="Times New Roman" w:cs="Times New Roman"/>
          <w:bCs/>
          <w:i/>
          <w:iCs/>
          <w:sz w:val="24"/>
          <w:szCs w:val="24"/>
          <w:lang w:val="pt-BR" w:eastAsia="en-US"/>
          <w14:ligatures w14:val="none"/>
        </w:rPr>
        <w:t>Jurnal Konsep Bisnis Dan Manajemen</w:t>
      </w:r>
      <w:r w:rsidRPr="005F5899">
        <w:rPr>
          <w:rFonts w:ascii="Times New Roman" w:hAnsi="Times New Roman" w:cs="Times New Roman"/>
          <w:bCs/>
          <w:sz w:val="24"/>
          <w:szCs w:val="24"/>
          <w:lang w:val="pt-BR" w:eastAsia="en-US"/>
          <w14:ligatures w14:val="none"/>
        </w:rPr>
        <w:t>. https://doi.org/https://doi.org/10.31289/jkbm.v3i2.357</w:t>
      </w:r>
    </w:p>
    <w:p w14:paraId="1FDA8130"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Hanum, N. (2018). Analisis Kemiskinan dan Ketimpangan Distribusi Pendapatan di Kota Langsa (Studi Kasus Gampong Matang Seulimeng). </w:t>
      </w:r>
      <w:r w:rsidRPr="005F5899">
        <w:rPr>
          <w:rFonts w:ascii="Times New Roman" w:hAnsi="Times New Roman" w:cs="Times New Roman"/>
          <w:bCs/>
          <w:i/>
          <w:iCs/>
          <w:sz w:val="24"/>
          <w:szCs w:val="24"/>
          <w:lang w:val="en-US" w:eastAsia="en-US"/>
          <w14:ligatures w14:val="none"/>
        </w:rPr>
        <w:t>Jurnal Samudra Ekonomika</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2</w:t>
      </w:r>
      <w:r w:rsidRPr="005F5899">
        <w:rPr>
          <w:rFonts w:ascii="Times New Roman" w:hAnsi="Times New Roman" w:cs="Times New Roman"/>
          <w:bCs/>
          <w:sz w:val="24"/>
          <w:szCs w:val="24"/>
          <w:lang w:val="en-US" w:eastAsia="en-US"/>
          <w14:ligatures w14:val="none"/>
        </w:rPr>
        <w:t>(2), 157–170.</w:t>
      </w:r>
    </w:p>
    <w:p w14:paraId="1C9AD240"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Hendri, W., &amp; Iswandi, T. (2022). KETIMPANGAN PENDAPATAN TERHADAP JUMLAH KEMISKINAN DI PROVINSI NUSA TENGGARA BARAT (NTB). </w:t>
      </w:r>
      <w:r w:rsidRPr="005F5899">
        <w:rPr>
          <w:rFonts w:ascii="Times New Roman" w:hAnsi="Times New Roman" w:cs="Times New Roman"/>
          <w:bCs/>
          <w:i/>
          <w:iCs/>
          <w:sz w:val="24"/>
          <w:szCs w:val="24"/>
          <w:lang w:val="en-US" w:eastAsia="en-US"/>
          <w14:ligatures w14:val="none"/>
        </w:rPr>
        <w:t>Juornal Ilmiah Rinjani</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10</w:t>
      </w:r>
      <w:r w:rsidRPr="005F5899">
        <w:rPr>
          <w:rFonts w:ascii="Times New Roman" w:hAnsi="Times New Roman" w:cs="Times New Roman"/>
          <w:bCs/>
          <w:sz w:val="24"/>
          <w:szCs w:val="24"/>
          <w:lang w:val="en-US" w:eastAsia="en-US"/>
          <w14:ligatures w14:val="none"/>
        </w:rPr>
        <w:t>(1), 43–50.</w:t>
      </w:r>
    </w:p>
    <w:p w14:paraId="7A80A37C"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Indrawati, I., Sarfiah, S. N., &amp; Destiningsih, R. (2020). Analisis Pengaruh Pertumbuhan Ekonomi, Ketimpangan Distribusi Pendapatan, dan Indeks Pembangunan Manusia terhadap Tingkat Kemiskinan Provinsi Papua Tahun 2014-2019. </w:t>
      </w:r>
      <w:r w:rsidRPr="005F5899">
        <w:rPr>
          <w:rFonts w:ascii="Times New Roman" w:hAnsi="Times New Roman" w:cs="Times New Roman"/>
          <w:bCs/>
          <w:i/>
          <w:iCs/>
          <w:sz w:val="24"/>
          <w:szCs w:val="24"/>
          <w:lang w:val="en-US" w:eastAsia="en-US"/>
          <w14:ligatures w14:val="none"/>
        </w:rPr>
        <w:t>Directory Journal Of Economic</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2</w:t>
      </w:r>
      <w:r w:rsidRPr="005F5899">
        <w:rPr>
          <w:rFonts w:ascii="Times New Roman" w:hAnsi="Times New Roman" w:cs="Times New Roman"/>
          <w:bCs/>
          <w:sz w:val="24"/>
          <w:szCs w:val="24"/>
          <w:lang w:val="en-US" w:eastAsia="en-US"/>
          <w14:ligatures w14:val="none"/>
        </w:rPr>
        <w:t>(4), 13. http://jom.untidar.ac.id/index.php/dinamic/article/view/1446</w:t>
      </w:r>
    </w:p>
    <w:p w14:paraId="340CBBC4"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pt-BR" w:eastAsia="en-US"/>
          <w14:ligatures w14:val="none"/>
        </w:rPr>
        <w:t xml:space="preserve">Jayadi, D. S., &amp; Brata, A. G. (2016). </w:t>
      </w:r>
      <w:r w:rsidRPr="005F5899">
        <w:rPr>
          <w:rFonts w:ascii="Times New Roman" w:hAnsi="Times New Roman" w:cs="Times New Roman"/>
          <w:bCs/>
          <w:sz w:val="24"/>
          <w:szCs w:val="24"/>
          <w:lang w:val="en-US" w:eastAsia="en-US"/>
          <w14:ligatures w14:val="none"/>
        </w:rPr>
        <w:t xml:space="preserve">Peran Pertumbuhan Ekonomi Dalam Menurunkan Kemiskinan di Tingkat Provinsi di Indonesia Tahun 2004-2012. </w:t>
      </w:r>
      <w:r w:rsidRPr="005F5899">
        <w:rPr>
          <w:rFonts w:ascii="Times New Roman" w:hAnsi="Times New Roman" w:cs="Times New Roman"/>
          <w:bCs/>
          <w:i/>
          <w:iCs/>
          <w:sz w:val="24"/>
          <w:szCs w:val="24"/>
          <w:lang w:val="en-US" w:eastAsia="en-US"/>
          <w14:ligatures w14:val="none"/>
        </w:rPr>
        <w:t>Modus</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28</w:t>
      </w:r>
      <w:r w:rsidRPr="005F5899">
        <w:rPr>
          <w:rFonts w:ascii="Times New Roman" w:hAnsi="Times New Roman" w:cs="Times New Roman"/>
          <w:bCs/>
          <w:sz w:val="24"/>
          <w:szCs w:val="24"/>
          <w:lang w:val="en-US" w:eastAsia="en-US"/>
          <w14:ligatures w14:val="none"/>
        </w:rPr>
        <w:t>(1), 91. https://doi.org/10.24002/modus.v28i1.669</w:t>
      </w:r>
    </w:p>
    <w:p w14:paraId="678C2172"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Jonaidi, A. (2012). analisis pertumbuhan ekonomi dan kemiskinan. </w:t>
      </w:r>
      <w:r w:rsidRPr="005F5899">
        <w:rPr>
          <w:rFonts w:ascii="Times New Roman" w:hAnsi="Times New Roman" w:cs="Times New Roman"/>
          <w:bCs/>
          <w:i/>
          <w:iCs/>
          <w:sz w:val="24"/>
          <w:szCs w:val="24"/>
          <w:lang w:val="en-US" w:eastAsia="en-US"/>
          <w14:ligatures w14:val="none"/>
        </w:rPr>
        <w:t>Kajian Ekonomi</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w:t>
      </w:r>
      <w:r w:rsidRPr="005F5899">
        <w:rPr>
          <w:rFonts w:ascii="Times New Roman" w:hAnsi="Times New Roman" w:cs="Times New Roman"/>
          <w:bCs/>
          <w:sz w:val="24"/>
          <w:szCs w:val="24"/>
          <w:lang w:val="en-US" w:eastAsia="en-US"/>
          <w14:ligatures w14:val="none"/>
        </w:rPr>
        <w:t>(April), 140–164.</w:t>
      </w:r>
    </w:p>
    <w:p w14:paraId="05EC0B0D"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Panggabean, F. Y., &amp; Dalimunthe, M. B. (2019). Analysis of Flypaper Effect on the District and Municipality Government Expenditures in North Sumatra Province. </w:t>
      </w:r>
      <w:r w:rsidRPr="005F5899">
        <w:rPr>
          <w:rFonts w:ascii="Times New Roman" w:hAnsi="Times New Roman" w:cs="Times New Roman"/>
          <w:bCs/>
          <w:i/>
          <w:iCs/>
          <w:sz w:val="24"/>
          <w:szCs w:val="24"/>
          <w:lang w:val="en-US" w:eastAsia="en-US"/>
          <w14:ligatures w14:val="none"/>
        </w:rPr>
        <w:t>SSRN Electronic Journal</w:t>
      </w:r>
      <w:r w:rsidRPr="005F5899">
        <w:rPr>
          <w:rFonts w:ascii="Times New Roman" w:hAnsi="Times New Roman" w:cs="Times New Roman"/>
          <w:bCs/>
          <w:sz w:val="24"/>
          <w:szCs w:val="24"/>
          <w:lang w:val="en-US" w:eastAsia="en-US"/>
          <w14:ligatures w14:val="none"/>
        </w:rPr>
        <w:t>. https://doi.org/10.2139/ssrn.3366239</w:t>
      </w:r>
    </w:p>
    <w:p w14:paraId="4B70B622"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en-US" w:eastAsia="en-US"/>
          <w14:ligatures w14:val="none"/>
        </w:rPr>
        <w:t xml:space="preserve">Pangkiro, H. A. K., Rotinsulu, D. C., Patrick, D., Jurusan, W., Pembangunan, E., Ekonomi, F., &amp; Bisnis, D. (2016). Analisis Pertumbuhan Ekonomi Dan Kemiskinan Terhadap Tingkat Ketimpangan Di Provinsi Sulawesi Utara. </w:t>
      </w:r>
      <w:r w:rsidRPr="005F5899">
        <w:rPr>
          <w:rFonts w:ascii="Times New Roman" w:hAnsi="Times New Roman" w:cs="Times New Roman"/>
          <w:bCs/>
          <w:i/>
          <w:iCs/>
          <w:sz w:val="24"/>
          <w:szCs w:val="24"/>
          <w:lang w:val="pt-BR" w:eastAsia="en-US"/>
          <w14:ligatures w14:val="none"/>
        </w:rPr>
        <w:t>Jurnal Berkala Ilmiah Efisiensi</w:t>
      </w:r>
      <w:r w:rsidRPr="005F5899">
        <w:rPr>
          <w:rFonts w:ascii="Times New Roman" w:hAnsi="Times New Roman" w:cs="Times New Roman"/>
          <w:bCs/>
          <w:sz w:val="24"/>
          <w:szCs w:val="24"/>
          <w:lang w:val="pt-BR" w:eastAsia="en-US"/>
          <w14:ligatures w14:val="none"/>
        </w:rPr>
        <w:t xml:space="preserve">, </w:t>
      </w:r>
      <w:r w:rsidRPr="005F5899">
        <w:rPr>
          <w:rFonts w:ascii="Times New Roman" w:hAnsi="Times New Roman" w:cs="Times New Roman"/>
          <w:bCs/>
          <w:i/>
          <w:iCs/>
          <w:sz w:val="24"/>
          <w:szCs w:val="24"/>
          <w:lang w:val="pt-BR" w:eastAsia="en-US"/>
          <w14:ligatures w14:val="none"/>
        </w:rPr>
        <w:t>16</w:t>
      </w:r>
      <w:r w:rsidRPr="005F5899">
        <w:rPr>
          <w:rFonts w:ascii="Times New Roman" w:hAnsi="Times New Roman" w:cs="Times New Roman"/>
          <w:bCs/>
          <w:sz w:val="24"/>
          <w:szCs w:val="24"/>
          <w:lang w:val="pt-BR" w:eastAsia="en-US"/>
          <w14:ligatures w14:val="none"/>
        </w:rPr>
        <w:t>(01), 339–351.</w:t>
      </w:r>
    </w:p>
    <w:p w14:paraId="3E0809F9"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pt-BR" w:eastAsia="en-US"/>
          <w14:ligatures w14:val="none"/>
        </w:rPr>
        <w:t xml:space="preserve">Pratama, Y. C. (2019). Analisis Faktor - Faktor Yang Mempengaruhi Kemiskinandi Indonesia. </w:t>
      </w:r>
      <w:r w:rsidRPr="005F5899">
        <w:rPr>
          <w:rFonts w:ascii="Times New Roman" w:hAnsi="Times New Roman" w:cs="Times New Roman"/>
          <w:bCs/>
          <w:i/>
          <w:iCs/>
          <w:sz w:val="24"/>
          <w:szCs w:val="24"/>
          <w:lang w:val="pt-BR" w:eastAsia="en-US"/>
          <w14:ligatures w14:val="none"/>
        </w:rPr>
        <w:t>Jurnal Administrasi Publik Dan Bisnis</w:t>
      </w:r>
      <w:r w:rsidRPr="005F5899">
        <w:rPr>
          <w:rFonts w:ascii="Times New Roman" w:hAnsi="Times New Roman" w:cs="Times New Roman"/>
          <w:bCs/>
          <w:sz w:val="24"/>
          <w:szCs w:val="24"/>
          <w:lang w:val="pt-BR" w:eastAsia="en-US"/>
          <w14:ligatures w14:val="none"/>
        </w:rPr>
        <w:t xml:space="preserve">, </w:t>
      </w:r>
      <w:r w:rsidRPr="005F5899">
        <w:rPr>
          <w:rFonts w:ascii="Times New Roman" w:hAnsi="Times New Roman" w:cs="Times New Roman"/>
          <w:bCs/>
          <w:i/>
          <w:iCs/>
          <w:sz w:val="24"/>
          <w:szCs w:val="24"/>
          <w:lang w:val="pt-BR" w:eastAsia="en-US"/>
          <w14:ligatures w14:val="none"/>
        </w:rPr>
        <w:t>1</w:t>
      </w:r>
      <w:r w:rsidRPr="005F5899">
        <w:rPr>
          <w:rFonts w:ascii="Times New Roman" w:hAnsi="Times New Roman" w:cs="Times New Roman"/>
          <w:bCs/>
          <w:sz w:val="24"/>
          <w:szCs w:val="24"/>
          <w:lang w:val="pt-BR" w:eastAsia="en-US"/>
          <w14:ligatures w14:val="none"/>
        </w:rPr>
        <w:t>(2), 1–15. https://doi.org/10.36917/japabis.v1i2.18</w:t>
      </w:r>
    </w:p>
    <w:p w14:paraId="55736435"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pt-BR" w:eastAsia="en-US"/>
          <w14:ligatures w14:val="none"/>
        </w:rPr>
        <w:t xml:space="preserve">Prawoto, N., Ekonomi, F., Muhammadiyah, U., Jalan, Y., &amp; Selatan, L. (2009). </w:t>
      </w:r>
      <w:r w:rsidRPr="005F5899">
        <w:rPr>
          <w:rFonts w:ascii="Times New Roman" w:hAnsi="Times New Roman" w:cs="Times New Roman"/>
          <w:bCs/>
          <w:sz w:val="24"/>
          <w:szCs w:val="24"/>
          <w:lang w:val="en-US" w:eastAsia="en-US"/>
          <w14:ligatures w14:val="none"/>
        </w:rPr>
        <w:t xml:space="preserve">Memahami Kemiskinan Dan Strategi Penanggulangannya. </w:t>
      </w:r>
      <w:r w:rsidRPr="005F5899">
        <w:rPr>
          <w:rFonts w:ascii="Times New Roman" w:hAnsi="Times New Roman" w:cs="Times New Roman"/>
          <w:bCs/>
          <w:i/>
          <w:iCs/>
          <w:sz w:val="24"/>
          <w:szCs w:val="24"/>
          <w:lang w:val="en-US" w:eastAsia="en-US"/>
          <w14:ligatures w14:val="none"/>
        </w:rPr>
        <w:t>Jurnal Ekonomi Dan Studi Pembangunan</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9</w:t>
      </w:r>
      <w:r w:rsidRPr="005F5899">
        <w:rPr>
          <w:rFonts w:ascii="Times New Roman" w:hAnsi="Times New Roman" w:cs="Times New Roman"/>
          <w:bCs/>
          <w:sz w:val="24"/>
          <w:szCs w:val="24"/>
          <w:lang w:val="en-US" w:eastAsia="en-US"/>
          <w14:ligatures w14:val="none"/>
        </w:rPr>
        <w:t>(1), 56–68.</w:t>
      </w:r>
    </w:p>
    <w:p w14:paraId="46D81B6C"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Primandari, N. R. (2019). Pengaruh pertumbuhan ekonomi, inflasi dan pengangguran terhadap tingkat kemiskinan di Sumatera Selatan. </w:t>
      </w:r>
      <w:r w:rsidRPr="005F5899">
        <w:rPr>
          <w:rFonts w:ascii="Times New Roman" w:hAnsi="Times New Roman" w:cs="Times New Roman"/>
          <w:bCs/>
          <w:i/>
          <w:iCs/>
          <w:sz w:val="24"/>
          <w:szCs w:val="24"/>
          <w:lang w:val="en-US" w:eastAsia="en-US"/>
          <w14:ligatures w14:val="none"/>
        </w:rPr>
        <w:t>Jurnal Ekonomi Pembangunan</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16</w:t>
      </w:r>
      <w:r w:rsidRPr="005F5899">
        <w:rPr>
          <w:rFonts w:ascii="Times New Roman" w:hAnsi="Times New Roman" w:cs="Times New Roman"/>
          <w:bCs/>
          <w:sz w:val="24"/>
          <w:szCs w:val="24"/>
          <w:lang w:val="en-US" w:eastAsia="en-US"/>
          <w14:ligatures w14:val="none"/>
        </w:rPr>
        <w:t>(1), 1–10. https://doi.org/10.29259/jep.v16i1.8856</w:t>
      </w:r>
    </w:p>
    <w:p w14:paraId="6BA0D3BA"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en-US" w:eastAsia="en-US"/>
          <w14:ligatures w14:val="none"/>
        </w:rPr>
        <w:t xml:space="preserve">Purnama, N. I. (2010). ANALISIS PENGARUH PERTUMBUHAN EKONOMI TERHADAP TINGKAT KEMISKINAN DI SUMATERA UTARA. </w:t>
      </w:r>
      <w:r w:rsidRPr="005F5899">
        <w:rPr>
          <w:rFonts w:ascii="Times New Roman" w:hAnsi="Times New Roman" w:cs="Times New Roman"/>
          <w:bCs/>
          <w:i/>
          <w:iCs/>
          <w:sz w:val="24"/>
          <w:szCs w:val="24"/>
          <w:lang w:val="pt-BR" w:eastAsia="en-US"/>
          <w14:ligatures w14:val="none"/>
        </w:rPr>
        <w:t>Interagir: Pensando a Extensão</w:t>
      </w:r>
      <w:r w:rsidRPr="005F5899">
        <w:rPr>
          <w:rFonts w:ascii="Times New Roman" w:hAnsi="Times New Roman" w:cs="Times New Roman"/>
          <w:bCs/>
          <w:sz w:val="24"/>
          <w:szCs w:val="24"/>
          <w:lang w:val="pt-BR" w:eastAsia="en-US"/>
          <w14:ligatures w14:val="none"/>
        </w:rPr>
        <w:t xml:space="preserve">, </w:t>
      </w:r>
      <w:r w:rsidRPr="005F5899">
        <w:rPr>
          <w:rFonts w:ascii="Times New Roman" w:hAnsi="Times New Roman" w:cs="Times New Roman"/>
          <w:bCs/>
          <w:i/>
          <w:iCs/>
          <w:sz w:val="24"/>
          <w:szCs w:val="24"/>
          <w:lang w:val="pt-BR" w:eastAsia="en-US"/>
          <w14:ligatures w14:val="none"/>
        </w:rPr>
        <w:t>0</w:t>
      </w:r>
      <w:r w:rsidRPr="005F5899">
        <w:rPr>
          <w:rFonts w:ascii="Times New Roman" w:hAnsi="Times New Roman" w:cs="Times New Roman"/>
          <w:bCs/>
          <w:sz w:val="24"/>
          <w:szCs w:val="24"/>
          <w:lang w:val="pt-BR" w:eastAsia="en-US"/>
          <w14:ligatures w14:val="none"/>
        </w:rPr>
        <w:t>(15), 1–9. https://www.golder.com/insights/block-caving-a-viable-alternative/</w:t>
      </w:r>
    </w:p>
    <w:p w14:paraId="13E76A14"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pt-BR" w:eastAsia="en-US"/>
          <w14:ligatures w14:val="none"/>
        </w:rPr>
      </w:pPr>
      <w:r w:rsidRPr="005F5899">
        <w:rPr>
          <w:rFonts w:ascii="Times New Roman" w:hAnsi="Times New Roman" w:cs="Times New Roman"/>
          <w:bCs/>
          <w:sz w:val="24"/>
          <w:szCs w:val="24"/>
          <w:lang w:val="pt-BR" w:eastAsia="en-US"/>
          <w14:ligatures w14:val="none"/>
        </w:rPr>
        <w:t xml:space="preserve">Putro, P. B. W., Mintarti, S., &amp; Wijaya, A. (2018). Analisis determinasi pertumbuhan ekonomi dan kemiskinan. </w:t>
      </w:r>
      <w:r w:rsidRPr="005F5899">
        <w:rPr>
          <w:rFonts w:ascii="Times New Roman" w:hAnsi="Times New Roman" w:cs="Times New Roman"/>
          <w:bCs/>
          <w:i/>
          <w:iCs/>
          <w:sz w:val="24"/>
          <w:szCs w:val="24"/>
          <w:lang w:val="pt-BR" w:eastAsia="en-US"/>
          <w14:ligatures w14:val="none"/>
        </w:rPr>
        <w:t>Inovasi</w:t>
      </w:r>
      <w:r w:rsidRPr="005F5899">
        <w:rPr>
          <w:rFonts w:ascii="Times New Roman" w:hAnsi="Times New Roman" w:cs="Times New Roman"/>
          <w:bCs/>
          <w:sz w:val="24"/>
          <w:szCs w:val="24"/>
          <w:lang w:val="pt-BR" w:eastAsia="en-US"/>
          <w14:ligatures w14:val="none"/>
        </w:rPr>
        <w:t xml:space="preserve">, </w:t>
      </w:r>
      <w:r w:rsidRPr="005F5899">
        <w:rPr>
          <w:rFonts w:ascii="Times New Roman" w:hAnsi="Times New Roman" w:cs="Times New Roman"/>
          <w:bCs/>
          <w:i/>
          <w:iCs/>
          <w:sz w:val="24"/>
          <w:szCs w:val="24"/>
          <w:lang w:val="pt-BR" w:eastAsia="en-US"/>
          <w14:ligatures w14:val="none"/>
        </w:rPr>
        <w:t>13</w:t>
      </w:r>
      <w:r w:rsidRPr="005F5899">
        <w:rPr>
          <w:rFonts w:ascii="Times New Roman" w:hAnsi="Times New Roman" w:cs="Times New Roman"/>
          <w:bCs/>
          <w:sz w:val="24"/>
          <w:szCs w:val="24"/>
          <w:lang w:val="pt-BR" w:eastAsia="en-US"/>
          <w14:ligatures w14:val="none"/>
        </w:rPr>
        <w:t>(2), 135. https://doi.org/10.29264/jinv.v13i2.2459</w:t>
      </w:r>
    </w:p>
    <w:p w14:paraId="2FDD3D22"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lastRenderedPageBreak/>
        <w:t xml:space="preserve">Rambey, M. J. (2018). Analisis Pengaruh Pertumbuhan Ekonomi Terhadap Ketimpangan Pendapatan di Indonesia. </w:t>
      </w:r>
      <w:r w:rsidRPr="005F5899">
        <w:rPr>
          <w:rFonts w:ascii="Times New Roman" w:hAnsi="Times New Roman" w:cs="Times New Roman"/>
          <w:bCs/>
          <w:i/>
          <w:iCs/>
          <w:sz w:val="24"/>
          <w:szCs w:val="24"/>
          <w:lang w:val="en-US" w:eastAsia="en-US"/>
          <w14:ligatures w14:val="none"/>
        </w:rPr>
        <w:t>Jurnal Education and Development Institut</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4</w:t>
      </w:r>
      <w:r w:rsidRPr="005F5899">
        <w:rPr>
          <w:rFonts w:ascii="Times New Roman" w:hAnsi="Times New Roman" w:cs="Times New Roman"/>
          <w:bCs/>
          <w:sz w:val="24"/>
          <w:szCs w:val="24"/>
          <w:lang w:val="en-US" w:eastAsia="en-US"/>
          <w14:ligatures w14:val="none"/>
        </w:rPr>
        <w:t>(1), 32–36.</w:t>
      </w:r>
    </w:p>
    <w:p w14:paraId="557F2036"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pt-BR" w:eastAsia="en-US"/>
          <w14:ligatures w14:val="none"/>
        </w:rPr>
        <w:t xml:space="preserve">Raswita, N. P. M. E., &amp; Utama, M. S. (2013). </w:t>
      </w:r>
      <w:r w:rsidRPr="005F5899">
        <w:rPr>
          <w:rFonts w:ascii="Times New Roman" w:hAnsi="Times New Roman" w:cs="Times New Roman"/>
          <w:bCs/>
          <w:sz w:val="24"/>
          <w:szCs w:val="24"/>
          <w:lang w:val="en-US" w:eastAsia="en-US"/>
          <w14:ligatures w14:val="none"/>
        </w:rPr>
        <w:t xml:space="preserve">Analisis Pertumbuhan Ekonomi dan Ketimpangan Pendapatan Antar Kecamatan di Kabupaten Gianyar. </w:t>
      </w:r>
      <w:r w:rsidRPr="005F5899">
        <w:rPr>
          <w:rFonts w:ascii="Times New Roman" w:hAnsi="Times New Roman" w:cs="Times New Roman"/>
          <w:bCs/>
          <w:i/>
          <w:iCs/>
          <w:sz w:val="24"/>
          <w:szCs w:val="24"/>
          <w:lang w:val="en-US" w:eastAsia="en-US"/>
          <w14:ligatures w14:val="none"/>
        </w:rPr>
        <w:t>E-Jurnal EP Unud</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2</w:t>
      </w:r>
      <w:r w:rsidRPr="005F5899">
        <w:rPr>
          <w:rFonts w:ascii="Times New Roman" w:hAnsi="Times New Roman" w:cs="Times New Roman"/>
          <w:bCs/>
          <w:sz w:val="24"/>
          <w:szCs w:val="24"/>
          <w:lang w:val="en-US" w:eastAsia="en-US"/>
          <w14:ligatures w14:val="none"/>
        </w:rPr>
        <w:t>(3), 119–128.</w:t>
      </w:r>
    </w:p>
    <w:p w14:paraId="09038FD0"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Rusdarti, &amp; Sebayang, L. K. (2013). Faktor-Faktor yang Mempengaruhi Tingkat Kemiskinan di Jawa Tengah. </w:t>
      </w:r>
      <w:r w:rsidRPr="005F5899">
        <w:rPr>
          <w:rFonts w:ascii="Times New Roman" w:hAnsi="Times New Roman" w:cs="Times New Roman"/>
          <w:bCs/>
          <w:i/>
          <w:iCs/>
          <w:sz w:val="24"/>
          <w:szCs w:val="24"/>
          <w:lang w:val="en-US" w:eastAsia="en-US"/>
          <w14:ligatures w14:val="none"/>
        </w:rPr>
        <w:t>Jurnal Economia</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9</w:t>
      </w:r>
      <w:r w:rsidRPr="005F5899">
        <w:rPr>
          <w:rFonts w:ascii="Times New Roman" w:hAnsi="Times New Roman" w:cs="Times New Roman"/>
          <w:bCs/>
          <w:sz w:val="24"/>
          <w:szCs w:val="24"/>
          <w:lang w:val="en-US" w:eastAsia="en-US"/>
          <w14:ligatures w14:val="none"/>
        </w:rPr>
        <w:t>, 1–9.</w:t>
      </w:r>
    </w:p>
    <w:p w14:paraId="68B0CA05"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Sari, J. (2019). Analisis Tingkat Kemiskinan Masyarakat di Provinsi Sumatera Utara. </w:t>
      </w:r>
      <w:r w:rsidRPr="005F5899">
        <w:rPr>
          <w:rFonts w:ascii="Times New Roman" w:hAnsi="Times New Roman" w:cs="Times New Roman"/>
          <w:bCs/>
          <w:i/>
          <w:iCs/>
          <w:sz w:val="24"/>
          <w:szCs w:val="24"/>
          <w:lang w:val="en-US" w:eastAsia="en-US"/>
          <w14:ligatures w14:val="none"/>
        </w:rPr>
        <w:t>Jurnal Ilmu Ekonomi Dan Keislaman Volume</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7</w:t>
      </w:r>
      <w:r w:rsidRPr="005F5899">
        <w:rPr>
          <w:rFonts w:ascii="Times New Roman" w:hAnsi="Times New Roman" w:cs="Times New Roman"/>
          <w:bCs/>
          <w:sz w:val="24"/>
          <w:szCs w:val="24"/>
          <w:lang w:val="en-US" w:eastAsia="en-US"/>
          <w14:ligatures w14:val="none"/>
        </w:rPr>
        <w:t>(2), 290–304.</w:t>
      </w:r>
    </w:p>
    <w:p w14:paraId="61430924"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Snyder, H. (2019). Literature review as a research methodology: An overview and guidelines. </w:t>
      </w:r>
      <w:r w:rsidRPr="005F5899">
        <w:rPr>
          <w:rFonts w:ascii="Times New Roman" w:hAnsi="Times New Roman" w:cs="Times New Roman"/>
          <w:bCs/>
          <w:i/>
          <w:iCs/>
          <w:sz w:val="24"/>
          <w:szCs w:val="24"/>
          <w:lang w:val="en-US" w:eastAsia="en-US"/>
          <w14:ligatures w14:val="none"/>
        </w:rPr>
        <w:t>Journal of Business Research</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104</w:t>
      </w:r>
      <w:r w:rsidRPr="005F5899">
        <w:rPr>
          <w:rFonts w:ascii="Times New Roman" w:hAnsi="Times New Roman" w:cs="Times New Roman"/>
          <w:bCs/>
          <w:sz w:val="24"/>
          <w:szCs w:val="24"/>
          <w:lang w:val="en-US" w:eastAsia="en-US"/>
          <w14:ligatures w14:val="none"/>
        </w:rPr>
        <w:t>, 333–339.</w:t>
      </w:r>
    </w:p>
    <w:p w14:paraId="63C2966C"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Soleh, A. (2015). Pertumbuhan Ekonomi Dan Kemiskinan Di Indonesia. </w:t>
      </w:r>
      <w:r w:rsidRPr="005F5899">
        <w:rPr>
          <w:rFonts w:ascii="Times New Roman" w:hAnsi="Times New Roman" w:cs="Times New Roman"/>
          <w:bCs/>
          <w:i/>
          <w:iCs/>
          <w:sz w:val="24"/>
          <w:szCs w:val="24"/>
          <w:lang w:val="en-US" w:eastAsia="en-US"/>
          <w14:ligatures w14:val="none"/>
        </w:rPr>
        <w:t>EKOMBIS REVIEW: Jurnal Ilmiah Ekonomi Dan Bisnis</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2</w:t>
      </w:r>
      <w:r w:rsidRPr="005F5899">
        <w:rPr>
          <w:rFonts w:ascii="Times New Roman" w:hAnsi="Times New Roman" w:cs="Times New Roman"/>
          <w:bCs/>
          <w:sz w:val="24"/>
          <w:szCs w:val="24"/>
          <w:lang w:val="en-US" w:eastAsia="en-US"/>
          <w14:ligatures w14:val="none"/>
        </w:rPr>
        <w:t>(2), 197–209. https://doi.org/10.37676/ekombis.v2i2.15</w:t>
      </w:r>
    </w:p>
    <w:p w14:paraId="3B11A01A"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Solikatun, S., Masruroh, Y., &amp; Zuber, A. (2018). Kemiskinan Dalam Pembangunan. </w:t>
      </w:r>
      <w:r w:rsidRPr="005F5899">
        <w:rPr>
          <w:rFonts w:ascii="Times New Roman" w:hAnsi="Times New Roman" w:cs="Times New Roman"/>
          <w:bCs/>
          <w:i/>
          <w:iCs/>
          <w:sz w:val="24"/>
          <w:szCs w:val="24"/>
          <w:lang w:val="en-US" w:eastAsia="en-US"/>
          <w14:ligatures w14:val="none"/>
        </w:rPr>
        <w:t>Jurnal Analisa Sosiologi</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3</w:t>
      </w:r>
      <w:r w:rsidRPr="005F5899">
        <w:rPr>
          <w:rFonts w:ascii="Times New Roman" w:hAnsi="Times New Roman" w:cs="Times New Roman"/>
          <w:bCs/>
          <w:sz w:val="24"/>
          <w:szCs w:val="24"/>
          <w:lang w:val="en-US" w:eastAsia="en-US"/>
          <w14:ligatures w14:val="none"/>
        </w:rPr>
        <w:t>(1). https://doi.org/10.20961/jas.v3i1.17450</w:t>
      </w:r>
    </w:p>
    <w:p w14:paraId="2E37CA61"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Subrata, B. A. Y. (2018). Mempengaruhi Ketimpangan Pendapatan Kabupaten / Kota Di Jawa Timur. </w:t>
      </w:r>
      <w:r w:rsidRPr="005F5899">
        <w:rPr>
          <w:rFonts w:ascii="Times New Roman" w:hAnsi="Times New Roman" w:cs="Times New Roman"/>
          <w:bCs/>
          <w:i/>
          <w:iCs/>
          <w:sz w:val="24"/>
          <w:szCs w:val="24"/>
          <w:lang w:val="en-US" w:eastAsia="en-US"/>
          <w14:ligatures w14:val="none"/>
        </w:rPr>
        <w:t>Ekonomi Dan Bisnis</w:t>
      </w:r>
      <w:r w:rsidRPr="005F5899">
        <w:rPr>
          <w:rFonts w:ascii="Times New Roman" w:hAnsi="Times New Roman" w:cs="Times New Roman"/>
          <w:bCs/>
          <w:sz w:val="24"/>
          <w:szCs w:val="24"/>
          <w:lang w:val="en-US" w:eastAsia="en-US"/>
          <w14:ligatures w14:val="none"/>
        </w:rPr>
        <w:t>, 1–13.</w:t>
      </w:r>
    </w:p>
    <w:p w14:paraId="2D5BC946"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Sugiyarto, S., Mulyo, J. H., &amp; Seleky, R. N. (2016). Kemiskinan Dan Ketimpangan Pendapatan Rumah Tangga Di Kabupaten Bojonegoro. </w:t>
      </w:r>
      <w:r w:rsidRPr="005F5899">
        <w:rPr>
          <w:rFonts w:ascii="Times New Roman" w:hAnsi="Times New Roman" w:cs="Times New Roman"/>
          <w:bCs/>
          <w:i/>
          <w:iCs/>
          <w:sz w:val="24"/>
          <w:szCs w:val="24"/>
          <w:lang w:val="en-US" w:eastAsia="en-US"/>
          <w14:ligatures w14:val="none"/>
        </w:rPr>
        <w:t>Agro Ekonomi</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26</w:t>
      </w:r>
      <w:r w:rsidRPr="005F5899">
        <w:rPr>
          <w:rFonts w:ascii="Times New Roman" w:hAnsi="Times New Roman" w:cs="Times New Roman"/>
          <w:bCs/>
          <w:sz w:val="24"/>
          <w:szCs w:val="24"/>
          <w:lang w:val="en-US" w:eastAsia="en-US"/>
          <w14:ligatures w14:val="none"/>
        </w:rPr>
        <w:t>(2), 115. https://doi.org/10.22146/agroekonomi.17264</w:t>
      </w:r>
    </w:p>
    <w:p w14:paraId="35455AB2"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Tisniwati, B. (2012). Analisis Faktor-Faktor Yang Mempengaruhi Tingkat Kemiskinan Di Indonesia. </w:t>
      </w:r>
      <w:r w:rsidRPr="005F5899">
        <w:rPr>
          <w:rFonts w:ascii="Times New Roman" w:hAnsi="Times New Roman" w:cs="Times New Roman"/>
          <w:bCs/>
          <w:i/>
          <w:iCs/>
          <w:sz w:val="24"/>
          <w:szCs w:val="24"/>
          <w:lang w:val="en-US" w:eastAsia="en-US"/>
          <w14:ligatures w14:val="none"/>
        </w:rPr>
        <w:t>Jurnal Ekonomi Pembangunan</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10</w:t>
      </w:r>
      <w:r w:rsidRPr="005F5899">
        <w:rPr>
          <w:rFonts w:ascii="Times New Roman" w:hAnsi="Times New Roman" w:cs="Times New Roman"/>
          <w:bCs/>
          <w:sz w:val="24"/>
          <w:szCs w:val="24"/>
          <w:lang w:val="en-US" w:eastAsia="en-US"/>
          <w14:ligatures w14:val="none"/>
        </w:rPr>
        <w:t>(1), 33. https://doi.org/10.22219/jep.v10i1.3714</w:t>
      </w:r>
    </w:p>
    <w:p w14:paraId="40B53774"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Umiyati, E. (2013). Perbedaan inilah yang menimbulkan perbedaan tingkat pertumbuhan pembangunan daerah di masing-masing Propinsi yang ada di Indonesia . </w:t>
      </w:r>
      <w:r w:rsidRPr="005F5899">
        <w:rPr>
          <w:rFonts w:ascii="Times New Roman" w:hAnsi="Times New Roman" w:cs="Times New Roman"/>
          <w:bCs/>
          <w:i/>
          <w:iCs/>
          <w:sz w:val="24"/>
          <w:szCs w:val="24"/>
          <w:lang w:val="en-US" w:eastAsia="en-US"/>
          <w14:ligatures w14:val="none"/>
        </w:rPr>
        <w:t>Jurnal Paradigma Ekonomika</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w:t>
      </w:r>
      <w:r w:rsidRPr="005F5899">
        <w:rPr>
          <w:rFonts w:ascii="Times New Roman" w:hAnsi="Times New Roman" w:cs="Times New Roman"/>
          <w:bCs/>
          <w:sz w:val="24"/>
          <w:szCs w:val="24"/>
          <w:lang w:val="en-US" w:eastAsia="en-US"/>
          <w14:ligatures w14:val="none"/>
        </w:rPr>
        <w:t>(7), 42–50.</w:t>
      </w:r>
    </w:p>
    <w:p w14:paraId="031D405A"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Vania Grace Sianturi, M. Syafii, &amp; Ahmad Albar Tanjung. (2021). Analisis Determinasi Kemiskinan di Indonesia Studi Kasus (2016-2019). </w:t>
      </w:r>
      <w:r w:rsidRPr="005F5899">
        <w:rPr>
          <w:rFonts w:ascii="Times New Roman" w:hAnsi="Times New Roman" w:cs="Times New Roman"/>
          <w:bCs/>
          <w:i/>
          <w:iCs/>
          <w:sz w:val="24"/>
          <w:szCs w:val="24"/>
          <w:lang w:val="en-US" w:eastAsia="en-US"/>
          <w14:ligatures w14:val="none"/>
        </w:rPr>
        <w:t>Jurnal Samudra Ekonomika</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5</w:t>
      </w:r>
      <w:r w:rsidRPr="005F5899">
        <w:rPr>
          <w:rFonts w:ascii="Times New Roman" w:hAnsi="Times New Roman" w:cs="Times New Roman"/>
          <w:bCs/>
          <w:sz w:val="24"/>
          <w:szCs w:val="24"/>
          <w:lang w:val="en-US" w:eastAsia="en-US"/>
          <w14:ligatures w14:val="none"/>
        </w:rPr>
        <w:t>(2), 125–133. https://doi.org/10.33059/jse.v5i2.4270</w:t>
      </w:r>
    </w:p>
    <w:p w14:paraId="143A5CB1"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pt-BR" w:eastAsia="en-US"/>
          <w14:ligatures w14:val="none"/>
        </w:rPr>
        <w:t xml:space="preserve">Widada, R., Hakim, D. B., &amp; Mulatsih, S. (2019). </w:t>
      </w:r>
      <w:r w:rsidRPr="005F5899">
        <w:rPr>
          <w:rFonts w:ascii="Times New Roman" w:hAnsi="Times New Roman" w:cs="Times New Roman"/>
          <w:bCs/>
          <w:sz w:val="24"/>
          <w:szCs w:val="24"/>
          <w:lang w:val="en-US" w:eastAsia="en-US"/>
          <w14:ligatures w14:val="none"/>
        </w:rPr>
        <w:t xml:space="preserve">Analisis Pertumbuhan Ekonomi Kabupaten/Kota Hasil Pemekaran Di Indonesia. </w:t>
      </w:r>
      <w:r w:rsidRPr="005F5899">
        <w:rPr>
          <w:rFonts w:ascii="Times New Roman" w:hAnsi="Times New Roman" w:cs="Times New Roman"/>
          <w:bCs/>
          <w:i/>
          <w:iCs/>
          <w:sz w:val="24"/>
          <w:szCs w:val="24"/>
          <w:lang w:val="en-US" w:eastAsia="en-US"/>
          <w14:ligatures w14:val="none"/>
        </w:rPr>
        <w:t>Jurnal Manajemen Pembangunan Daerah</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6</w:t>
      </w:r>
      <w:r w:rsidRPr="005F5899">
        <w:rPr>
          <w:rFonts w:ascii="Times New Roman" w:hAnsi="Times New Roman" w:cs="Times New Roman"/>
          <w:bCs/>
          <w:sz w:val="24"/>
          <w:szCs w:val="24"/>
          <w:lang w:val="en-US" w:eastAsia="en-US"/>
          <w14:ligatures w14:val="none"/>
        </w:rPr>
        <w:t>(2), 1–15. https://doi.org/10.29244/jurnal_mpd.v6i2.25095</w:t>
      </w:r>
    </w:p>
    <w:p w14:paraId="1E02BB49"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Wijayanto, A. T. (2016). Analisis Keterkaitan Pertumbuhan Ekonomi, Ketimpangan Pendapatan Dan Pengentasan Kemiskinan Di Provinsi Sulawesi Utara Tahun 2000 Â 2010. </w:t>
      </w:r>
      <w:r w:rsidRPr="005F5899">
        <w:rPr>
          <w:rFonts w:ascii="Times New Roman" w:hAnsi="Times New Roman" w:cs="Times New Roman"/>
          <w:bCs/>
          <w:i/>
          <w:iCs/>
          <w:sz w:val="24"/>
          <w:szCs w:val="24"/>
          <w:lang w:val="en-US" w:eastAsia="en-US"/>
          <w14:ligatures w14:val="none"/>
        </w:rPr>
        <w:t>Jurnal Berkala Ilmiah Efisiensi</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16</w:t>
      </w:r>
      <w:r w:rsidRPr="005F5899">
        <w:rPr>
          <w:rFonts w:ascii="Times New Roman" w:hAnsi="Times New Roman" w:cs="Times New Roman"/>
          <w:bCs/>
          <w:sz w:val="24"/>
          <w:szCs w:val="24"/>
          <w:lang w:val="en-US" w:eastAsia="en-US"/>
          <w14:ligatures w14:val="none"/>
        </w:rPr>
        <w:t>(2), 418–428.</w:t>
      </w:r>
    </w:p>
    <w:p w14:paraId="69D7A6D9"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Wiksuana, I. G. B., &amp; Kusumawati, L. (2018). Pengaruh Pendapatan Daerah Terhadap Pertumbuhan Ekonomi di Wilayah Sarbagita Kabupaten Wilayah. </w:t>
      </w:r>
      <w:r w:rsidRPr="005F5899">
        <w:rPr>
          <w:rFonts w:ascii="Times New Roman" w:hAnsi="Times New Roman" w:cs="Times New Roman"/>
          <w:bCs/>
          <w:i/>
          <w:iCs/>
          <w:sz w:val="24"/>
          <w:szCs w:val="24"/>
          <w:lang w:val="en-US" w:eastAsia="en-US"/>
          <w14:ligatures w14:val="none"/>
        </w:rPr>
        <w:t>Manajemen Unud</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7</w:t>
      </w:r>
      <w:r w:rsidRPr="005F5899">
        <w:rPr>
          <w:rFonts w:ascii="Times New Roman" w:hAnsi="Times New Roman" w:cs="Times New Roman"/>
          <w:bCs/>
          <w:sz w:val="24"/>
          <w:szCs w:val="24"/>
          <w:lang w:val="en-US" w:eastAsia="en-US"/>
          <w14:ligatures w14:val="none"/>
        </w:rPr>
        <w:t>(5), 2592–2620. https://media.neliti.com/media/publications/254231-pengaruh-pendapatan-daerah-terhadap-pert-4a386eeb.pdf</w:t>
      </w:r>
    </w:p>
    <w:p w14:paraId="1128D00A"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val="en-US" w:eastAsia="en-US"/>
          <w14:ligatures w14:val="none"/>
        </w:rPr>
      </w:pPr>
      <w:r w:rsidRPr="005F5899">
        <w:rPr>
          <w:rFonts w:ascii="Times New Roman" w:hAnsi="Times New Roman" w:cs="Times New Roman"/>
          <w:bCs/>
          <w:sz w:val="24"/>
          <w:szCs w:val="24"/>
          <w:lang w:val="en-US" w:eastAsia="en-US"/>
          <w14:ligatures w14:val="none"/>
        </w:rPr>
        <w:t xml:space="preserve">Zuhdiyaty, N., &amp; Kaluge, D. (2018). Analisis Faktor - Faktor Yang Mempengaruhi Kemiskinan Di Indonesia Selama Lima Tahun Terakhir. </w:t>
      </w:r>
      <w:r w:rsidRPr="005F5899">
        <w:rPr>
          <w:rFonts w:ascii="Times New Roman" w:hAnsi="Times New Roman" w:cs="Times New Roman"/>
          <w:bCs/>
          <w:i/>
          <w:iCs/>
          <w:sz w:val="24"/>
          <w:szCs w:val="24"/>
          <w:lang w:val="en-US" w:eastAsia="en-US"/>
          <w14:ligatures w14:val="none"/>
        </w:rPr>
        <w:t>Jurnal Ilmiah Bisnis Dan Ekonomi Asia</w:t>
      </w:r>
      <w:r w:rsidRPr="005F5899">
        <w:rPr>
          <w:rFonts w:ascii="Times New Roman" w:hAnsi="Times New Roman" w:cs="Times New Roman"/>
          <w:bCs/>
          <w:sz w:val="24"/>
          <w:szCs w:val="24"/>
          <w:lang w:val="en-US" w:eastAsia="en-US"/>
          <w14:ligatures w14:val="none"/>
        </w:rPr>
        <w:t xml:space="preserve">, </w:t>
      </w:r>
      <w:r w:rsidRPr="005F5899">
        <w:rPr>
          <w:rFonts w:ascii="Times New Roman" w:hAnsi="Times New Roman" w:cs="Times New Roman"/>
          <w:bCs/>
          <w:i/>
          <w:iCs/>
          <w:sz w:val="24"/>
          <w:szCs w:val="24"/>
          <w:lang w:val="en-US" w:eastAsia="en-US"/>
          <w14:ligatures w14:val="none"/>
        </w:rPr>
        <w:t>11</w:t>
      </w:r>
      <w:r w:rsidRPr="005F5899">
        <w:rPr>
          <w:rFonts w:ascii="Times New Roman" w:hAnsi="Times New Roman" w:cs="Times New Roman"/>
          <w:bCs/>
          <w:sz w:val="24"/>
          <w:szCs w:val="24"/>
          <w:lang w:val="en-US" w:eastAsia="en-US"/>
          <w14:ligatures w14:val="none"/>
        </w:rPr>
        <w:t>(2), 27–31. https://doi.org/10.32812/jibeka.v11i2.42</w:t>
      </w:r>
    </w:p>
    <w:p w14:paraId="65C1D71D" w14:textId="77777777" w:rsidR="005F5899" w:rsidRPr="005F5899" w:rsidRDefault="005F5899" w:rsidP="005F5899">
      <w:pPr>
        <w:spacing w:after="0" w:line="240" w:lineRule="auto"/>
        <w:ind w:left="720" w:hanging="654"/>
        <w:jc w:val="both"/>
        <w:rPr>
          <w:rFonts w:ascii="Times New Roman" w:hAnsi="Times New Roman" w:cs="Times New Roman"/>
          <w:bCs/>
          <w:sz w:val="24"/>
          <w:szCs w:val="24"/>
          <w:lang w:eastAsia="en-US"/>
          <w14:ligatures w14:val="none"/>
        </w:rPr>
      </w:pPr>
      <w:r w:rsidRPr="005F5899">
        <w:rPr>
          <w:rFonts w:ascii="Times New Roman" w:hAnsi="Times New Roman" w:cs="Times New Roman"/>
          <w:bCs/>
          <w:sz w:val="24"/>
          <w:szCs w:val="24"/>
          <w:lang w:val="en-US" w:eastAsia="en-US"/>
          <w14:ligatures w14:val="none"/>
        </w:rPr>
        <w:fldChar w:fldCharType="end"/>
      </w:r>
    </w:p>
    <w:p w14:paraId="4D344852" w14:textId="77777777" w:rsidR="001A724D" w:rsidRDefault="001A724D" w:rsidP="00C8725E">
      <w:pPr>
        <w:widowControl w:val="0"/>
        <w:spacing w:after="0" w:line="240" w:lineRule="auto"/>
        <w:jc w:val="both"/>
        <w:rPr>
          <w:rFonts w:ascii="Times New Roman" w:eastAsia="Times New Roman" w:hAnsi="Times New Roman" w:cs="Times New Roman"/>
          <w:sz w:val="24"/>
          <w:szCs w:val="24"/>
        </w:rPr>
      </w:pPr>
    </w:p>
    <w:sectPr w:rsidR="001A724D" w:rsidSect="001A724D">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1BC54" w14:textId="77777777" w:rsidR="007A42C2" w:rsidRDefault="007A42C2">
      <w:pPr>
        <w:spacing w:after="0" w:line="240" w:lineRule="auto"/>
      </w:pPr>
      <w:r>
        <w:separator/>
      </w:r>
    </w:p>
  </w:endnote>
  <w:endnote w:type="continuationSeparator" w:id="0">
    <w:p w14:paraId="73A52C71" w14:textId="77777777" w:rsidR="007A42C2" w:rsidRDefault="007A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6F0E" w14:textId="77777777" w:rsidR="007A42C2" w:rsidRDefault="007A42C2">
      <w:pPr>
        <w:spacing w:after="0" w:line="240" w:lineRule="auto"/>
      </w:pPr>
      <w:r>
        <w:separator/>
      </w:r>
    </w:p>
  </w:footnote>
  <w:footnote w:type="continuationSeparator" w:id="0">
    <w:p w14:paraId="35083E4F" w14:textId="77777777" w:rsidR="007A42C2" w:rsidRDefault="007A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CA91" w14:textId="36688B91" w:rsidR="00EA5C5F" w:rsidRDefault="0076140C">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sidR="00EA5C5F">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sidR="00EA5C5F">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sidR="00EA5C5F">
      <w:rPr>
        <w:rFonts w:ascii="Times New Roman" w:eastAsia="Times New Roman" w:hAnsi="Times New Roman" w:cs="Times New Roman"/>
        <w:sz w:val="20"/>
        <w:szCs w:val="20"/>
      </w:rPr>
      <w:tab/>
    </w:r>
    <w:r w:rsidR="00EA5C5F">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2337-4721</w:t>
    </w:r>
    <w:r w:rsidR="00EA5C5F">
      <w:rPr>
        <w:rFonts w:ascii="Times New Roman" w:eastAsia="Times New Roman" w:hAnsi="Times New Roman" w:cs="Times New Roman"/>
        <w:sz w:val="20"/>
        <w:szCs w:val="20"/>
      </w:rPr>
      <w:t xml:space="preserve"> (Print)    </w:t>
    </w:r>
  </w:p>
  <w:p w14:paraId="7CE7EDBF" w14:textId="5BFE19D8"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C44"/>
    <w:multiLevelType w:val="hybridMultilevel"/>
    <w:tmpl w:val="E0D023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11F1E45"/>
    <w:multiLevelType w:val="hybridMultilevel"/>
    <w:tmpl w:val="F0DE1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92A318B"/>
    <w:multiLevelType w:val="hybridMultilevel"/>
    <w:tmpl w:val="C870F3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2C0865"/>
    <w:multiLevelType w:val="hybridMultilevel"/>
    <w:tmpl w:val="71FA00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5"/>
    <w:rsid w:val="00035549"/>
    <w:rsid w:val="00044C6F"/>
    <w:rsid w:val="00052D4F"/>
    <w:rsid w:val="000F41D4"/>
    <w:rsid w:val="00106B63"/>
    <w:rsid w:val="0011426C"/>
    <w:rsid w:val="00122333"/>
    <w:rsid w:val="00175E3A"/>
    <w:rsid w:val="00177367"/>
    <w:rsid w:val="001A724D"/>
    <w:rsid w:val="0021497F"/>
    <w:rsid w:val="002800C5"/>
    <w:rsid w:val="002A5D04"/>
    <w:rsid w:val="002E703D"/>
    <w:rsid w:val="0032333A"/>
    <w:rsid w:val="00330BC7"/>
    <w:rsid w:val="00375D45"/>
    <w:rsid w:val="003C0783"/>
    <w:rsid w:val="00436C38"/>
    <w:rsid w:val="00462396"/>
    <w:rsid w:val="004718B6"/>
    <w:rsid w:val="00496FA0"/>
    <w:rsid w:val="004A6DFF"/>
    <w:rsid w:val="004E621A"/>
    <w:rsid w:val="00520D89"/>
    <w:rsid w:val="00561204"/>
    <w:rsid w:val="00563095"/>
    <w:rsid w:val="00571303"/>
    <w:rsid w:val="00573F45"/>
    <w:rsid w:val="005D13E9"/>
    <w:rsid w:val="005F5899"/>
    <w:rsid w:val="00603A86"/>
    <w:rsid w:val="00603EBF"/>
    <w:rsid w:val="00605798"/>
    <w:rsid w:val="00650F25"/>
    <w:rsid w:val="00685DBE"/>
    <w:rsid w:val="00687ACB"/>
    <w:rsid w:val="006D6BD2"/>
    <w:rsid w:val="006F7FFA"/>
    <w:rsid w:val="00756275"/>
    <w:rsid w:val="0076140C"/>
    <w:rsid w:val="00796CDF"/>
    <w:rsid w:val="007A42C2"/>
    <w:rsid w:val="007A6C5F"/>
    <w:rsid w:val="007B3C42"/>
    <w:rsid w:val="007D2B5F"/>
    <w:rsid w:val="00804D20"/>
    <w:rsid w:val="008513A6"/>
    <w:rsid w:val="00861638"/>
    <w:rsid w:val="008B19D9"/>
    <w:rsid w:val="008B7E4A"/>
    <w:rsid w:val="008C1B82"/>
    <w:rsid w:val="008D30A3"/>
    <w:rsid w:val="008F5E40"/>
    <w:rsid w:val="0090453F"/>
    <w:rsid w:val="009121CD"/>
    <w:rsid w:val="00932560"/>
    <w:rsid w:val="009533AC"/>
    <w:rsid w:val="009751C0"/>
    <w:rsid w:val="009D2982"/>
    <w:rsid w:val="00A35EC2"/>
    <w:rsid w:val="00A4316A"/>
    <w:rsid w:val="00A55C83"/>
    <w:rsid w:val="00A75D9A"/>
    <w:rsid w:val="00A84165"/>
    <w:rsid w:val="00A96B70"/>
    <w:rsid w:val="00AA796B"/>
    <w:rsid w:val="00B03445"/>
    <w:rsid w:val="00B13CF0"/>
    <w:rsid w:val="00B16475"/>
    <w:rsid w:val="00B23E15"/>
    <w:rsid w:val="00B248B5"/>
    <w:rsid w:val="00B30636"/>
    <w:rsid w:val="00B45525"/>
    <w:rsid w:val="00C8725E"/>
    <w:rsid w:val="00CA48B6"/>
    <w:rsid w:val="00CC660E"/>
    <w:rsid w:val="00CD2E1C"/>
    <w:rsid w:val="00CD4166"/>
    <w:rsid w:val="00D11B77"/>
    <w:rsid w:val="00D16E4C"/>
    <w:rsid w:val="00D20C37"/>
    <w:rsid w:val="00D2287A"/>
    <w:rsid w:val="00D51E06"/>
    <w:rsid w:val="00D90AF4"/>
    <w:rsid w:val="00DE7079"/>
    <w:rsid w:val="00DF6B97"/>
    <w:rsid w:val="00E007CD"/>
    <w:rsid w:val="00E42CBA"/>
    <w:rsid w:val="00E510EF"/>
    <w:rsid w:val="00E67BAC"/>
    <w:rsid w:val="00E950A2"/>
    <w:rsid w:val="00EA5C5F"/>
    <w:rsid w:val="00EB6B72"/>
    <w:rsid w:val="00F02195"/>
    <w:rsid w:val="00F10045"/>
    <w:rsid w:val="00F16E8B"/>
    <w:rsid w:val="00F24E38"/>
    <w:rsid w:val="00F27551"/>
    <w:rsid w:val="00F33769"/>
    <w:rsid w:val="00F37529"/>
    <w:rsid w:val="00F73065"/>
    <w:rsid w:val="00F76453"/>
    <w:rsid w:val="00FA0F83"/>
    <w:rsid w:val="00FA2B2C"/>
    <w:rsid w:val="00FF19DC"/>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68AF2"/>
  <w15:chartTrackingRefBased/>
  <w15:docId w15:val="{597CB0BF-F252-4D3D-BC00-20C7719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character" w:styleId="Hyperlink">
    <w:name w:val="Hyperlink"/>
    <w:basedOn w:val="DefaultParagraphFont"/>
    <w:uiPriority w:val="99"/>
    <w:unhideWhenUsed/>
    <w:rsid w:val="0032333A"/>
    <w:rPr>
      <w:color w:val="0563C1" w:themeColor="hyperlink"/>
      <w:u w:val="single"/>
    </w:rPr>
  </w:style>
  <w:style w:type="character" w:styleId="UnresolvedMention">
    <w:name w:val="Unresolved Mention"/>
    <w:basedOn w:val="DefaultParagraphFont"/>
    <w:uiPriority w:val="99"/>
    <w:semiHidden/>
    <w:unhideWhenUsed/>
    <w:rsid w:val="0032333A"/>
    <w:rPr>
      <w:color w:val="605E5C"/>
      <w:shd w:val="clear" w:color="auto" w:fill="E1DFDD"/>
    </w:rPr>
  </w:style>
  <w:style w:type="table" w:styleId="TableGrid">
    <w:name w:val="Table Grid"/>
    <w:basedOn w:val="TableNormal"/>
    <w:uiPriority w:val="39"/>
    <w:rsid w:val="0060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0A2"/>
    <w:pPr>
      <w:ind w:left="720"/>
      <w:contextualSpacing/>
    </w:pPr>
  </w:style>
  <w:style w:type="paragraph" w:styleId="NormalWeb">
    <w:name w:val="Normal (Web)"/>
    <w:basedOn w:val="Normal"/>
    <w:uiPriority w:val="99"/>
    <w:semiHidden/>
    <w:unhideWhenUsed/>
    <w:rsid w:val="00756275"/>
    <w:rPr>
      <w:rFonts w:ascii="Times New Roman" w:hAnsi="Times New Roman" w:cs="Times New Roman"/>
      <w:sz w:val="24"/>
      <w:szCs w:val="24"/>
    </w:rPr>
  </w:style>
  <w:style w:type="table" w:styleId="PlainTable2">
    <w:name w:val="Plain Table 2"/>
    <w:basedOn w:val="TableNormal"/>
    <w:uiPriority w:val="42"/>
    <w:rsid w:val="008D30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F19D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3269">
      <w:bodyDiv w:val="1"/>
      <w:marLeft w:val="0"/>
      <w:marRight w:val="0"/>
      <w:marTop w:val="0"/>
      <w:marBottom w:val="0"/>
      <w:divBdr>
        <w:top w:val="none" w:sz="0" w:space="0" w:color="auto"/>
        <w:left w:val="none" w:sz="0" w:space="0" w:color="auto"/>
        <w:bottom w:val="none" w:sz="0" w:space="0" w:color="auto"/>
        <w:right w:val="none" w:sz="0" w:space="0" w:color="auto"/>
      </w:divBdr>
    </w:div>
    <w:div w:id="215745295">
      <w:bodyDiv w:val="1"/>
      <w:marLeft w:val="0"/>
      <w:marRight w:val="0"/>
      <w:marTop w:val="0"/>
      <w:marBottom w:val="0"/>
      <w:divBdr>
        <w:top w:val="none" w:sz="0" w:space="0" w:color="auto"/>
        <w:left w:val="none" w:sz="0" w:space="0" w:color="auto"/>
        <w:bottom w:val="none" w:sz="0" w:space="0" w:color="auto"/>
        <w:right w:val="none" w:sz="0" w:space="0" w:color="auto"/>
      </w:divBdr>
    </w:div>
    <w:div w:id="733963983">
      <w:bodyDiv w:val="1"/>
      <w:marLeft w:val="0"/>
      <w:marRight w:val="0"/>
      <w:marTop w:val="0"/>
      <w:marBottom w:val="0"/>
      <w:divBdr>
        <w:top w:val="none" w:sz="0" w:space="0" w:color="auto"/>
        <w:left w:val="none" w:sz="0" w:space="0" w:color="auto"/>
        <w:bottom w:val="none" w:sz="0" w:space="0" w:color="auto"/>
        <w:right w:val="none" w:sz="0" w:space="0" w:color="auto"/>
      </w:divBdr>
    </w:div>
    <w:div w:id="879318917">
      <w:bodyDiv w:val="1"/>
      <w:marLeft w:val="0"/>
      <w:marRight w:val="0"/>
      <w:marTop w:val="0"/>
      <w:marBottom w:val="0"/>
      <w:divBdr>
        <w:top w:val="none" w:sz="0" w:space="0" w:color="auto"/>
        <w:left w:val="none" w:sz="0" w:space="0" w:color="auto"/>
        <w:bottom w:val="none" w:sz="0" w:space="0" w:color="auto"/>
        <w:right w:val="none" w:sz="0" w:space="0" w:color="auto"/>
      </w:divBdr>
    </w:div>
    <w:div w:id="1330670608">
      <w:bodyDiv w:val="1"/>
      <w:marLeft w:val="0"/>
      <w:marRight w:val="0"/>
      <w:marTop w:val="0"/>
      <w:marBottom w:val="0"/>
      <w:divBdr>
        <w:top w:val="none" w:sz="0" w:space="0" w:color="auto"/>
        <w:left w:val="none" w:sz="0" w:space="0" w:color="auto"/>
        <w:bottom w:val="none" w:sz="0" w:space="0" w:color="auto"/>
        <w:right w:val="none" w:sz="0" w:space="0" w:color="auto"/>
      </w:divBdr>
    </w:div>
    <w:div w:id="1660381764">
      <w:bodyDiv w:val="1"/>
      <w:marLeft w:val="0"/>
      <w:marRight w:val="0"/>
      <w:marTop w:val="0"/>
      <w:marBottom w:val="0"/>
      <w:divBdr>
        <w:top w:val="none" w:sz="0" w:space="0" w:color="auto"/>
        <w:left w:val="none" w:sz="0" w:space="0" w:color="auto"/>
        <w:bottom w:val="none" w:sz="0" w:space="0" w:color="auto"/>
        <w:right w:val="none" w:sz="0" w:space="0" w:color="auto"/>
      </w:divBdr>
    </w:div>
    <w:div w:id="1924072539">
      <w:bodyDiv w:val="1"/>
      <w:marLeft w:val="0"/>
      <w:marRight w:val="0"/>
      <w:marTop w:val="0"/>
      <w:marBottom w:val="0"/>
      <w:divBdr>
        <w:top w:val="none" w:sz="0" w:space="0" w:color="auto"/>
        <w:left w:val="none" w:sz="0" w:space="0" w:color="auto"/>
        <w:bottom w:val="none" w:sz="0" w:space="0" w:color="auto"/>
        <w:right w:val="none" w:sz="0" w:space="0" w:color="auto"/>
      </w:divBdr>
    </w:div>
    <w:div w:id="19815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anisitio12@gmail.com" TargetMode="External"/><Relationship Id="rId13" Type="http://schemas.openxmlformats.org/officeDocument/2006/relationships/hyperlink" Target="mailto:muammar@unimed.ac.i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wn@unimed.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apintubatu@gmail.com%203"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hotmariasilva11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napintubatu@gmail.com"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5F0F-4625-4DB2-953B-D63930DB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22127</Words>
  <Characters>126125</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147957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keywords/>
  <dc:description/>
  <cp:lastModifiedBy>Henry Laurensius Turnip</cp:lastModifiedBy>
  <cp:revision>2</cp:revision>
  <dcterms:created xsi:type="dcterms:W3CDTF">2024-11-29T16:34:00Z</dcterms:created>
  <dcterms:modified xsi:type="dcterms:W3CDTF">2024-11-29T16:34:00Z</dcterms:modified>
  <cp:version>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19845355-a255-3cf8-aa1f-f0afc51cf151</vt:lpwstr>
  </property>
  <property fmtid="{D5CDD505-2E9C-101B-9397-08002B2CF9AE}" pid="24" name="Mendeley Citation Style_1">
    <vt:lpwstr>http://www.zotero.org/styles/apa</vt:lpwstr>
  </property>
</Properties>
</file>