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D0B88" w14:textId="763094D9" w:rsidR="009E52E9" w:rsidRPr="00661DF8" w:rsidRDefault="00802105" w:rsidP="00A019C7">
      <w:pPr>
        <w:tabs>
          <w:tab w:val="left" w:pos="2714"/>
        </w:tabs>
        <w:spacing w:after="0"/>
        <w:jc w:val="both"/>
        <w:rPr>
          <w:rFonts w:ascii="Arial" w:eastAsia="Arial" w:hAnsi="Arial" w:cs="Arial"/>
          <w:sz w:val="20"/>
          <w:szCs w:val="20"/>
        </w:rPr>
      </w:pPr>
      <w:r w:rsidRPr="00802105">
        <w:rPr>
          <w:rFonts w:ascii="Century Gothic" w:eastAsia="Arial" w:hAnsi="Century Gothic" w:cs="Arial"/>
          <w:b/>
          <w:sz w:val="36"/>
          <w:szCs w:val="36"/>
        </w:rPr>
        <w:t xml:space="preserve">Efikasi </w:t>
      </w:r>
      <w:r>
        <w:rPr>
          <w:rFonts w:ascii="Century Gothic" w:eastAsia="Arial" w:hAnsi="Century Gothic" w:cs="Arial"/>
          <w:b/>
          <w:sz w:val="36"/>
          <w:szCs w:val="36"/>
          <w:lang w:val="id-ID"/>
        </w:rPr>
        <w:t>D</w:t>
      </w:r>
      <w:r w:rsidR="0060429A">
        <w:rPr>
          <w:rFonts w:ascii="Century Gothic" w:eastAsia="Arial" w:hAnsi="Century Gothic" w:cs="Arial"/>
          <w:b/>
          <w:sz w:val="36"/>
          <w:szCs w:val="36"/>
        </w:rPr>
        <w:t>iri Pengambilan Keputusan Karir</w:t>
      </w:r>
      <w:r w:rsidR="00A019C7">
        <w:rPr>
          <w:rFonts w:ascii="Century Gothic" w:eastAsia="Arial" w:hAnsi="Century Gothic" w:cs="Arial"/>
          <w:b/>
          <w:sz w:val="36"/>
          <w:szCs w:val="36"/>
          <w:lang w:val="id-ID"/>
        </w:rPr>
        <w:t xml:space="preserve"> pada</w:t>
      </w:r>
      <w:r>
        <w:rPr>
          <w:rFonts w:ascii="Century Gothic" w:eastAsia="Arial" w:hAnsi="Century Gothic" w:cs="Arial"/>
          <w:b/>
          <w:sz w:val="36"/>
          <w:szCs w:val="36"/>
          <w:lang w:val="id-ID"/>
        </w:rPr>
        <w:t xml:space="preserve"> Masa</w:t>
      </w:r>
      <w:r>
        <w:rPr>
          <w:rFonts w:ascii="Century Gothic" w:eastAsia="Arial" w:hAnsi="Century Gothic" w:cs="Arial"/>
          <w:b/>
          <w:sz w:val="36"/>
          <w:szCs w:val="36"/>
        </w:rPr>
        <w:t xml:space="preserve"> Transisi Karir </w:t>
      </w:r>
      <w:r w:rsidRPr="00802105">
        <w:rPr>
          <w:rFonts w:ascii="Century Gothic" w:eastAsia="Arial" w:hAnsi="Century Gothic" w:cs="Arial"/>
          <w:b/>
          <w:sz w:val="36"/>
          <w:szCs w:val="36"/>
        </w:rPr>
        <w:t xml:space="preserve">Mahasiswa Universitas </w:t>
      </w:r>
      <w:proofErr w:type="gramStart"/>
      <w:r w:rsidRPr="00802105">
        <w:rPr>
          <w:rFonts w:ascii="Century Gothic" w:eastAsia="Arial" w:hAnsi="Century Gothic" w:cs="Arial"/>
          <w:b/>
          <w:sz w:val="36"/>
          <w:szCs w:val="36"/>
        </w:rPr>
        <w:t>Airlangga :</w:t>
      </w:r>
      <w:proofErr w:type="gramEnd"/>
      <w:r w:rsidRPr="00802105">
        <w:rPr>
          <w:rFonts w:ascii="Century Gothic" w:eastAsia="Arial" w:hAnsi="Century Gothic" w:cs="Arial"/>
          <w:b/>
          <w:sz w:val="36"/>
          <w:szCs w:val="36"/>
        </w:rPr>
        <w:t xml:space="preserve"> S</w:t>
      </w:r>
      <w:r w:rsidR="00A019C7">
        <w:rPr>
          <w:rFonts w:ascii="Century Gothic" w:eastAsia="Arial" w:hAnsi="Century Gothic" w:cs="Arial"/>
          <w:b/>
          <w:sz w:val="36"/>
          <w:szCs w:val="36"/>
          <w:lang w:val="id-ID"/>
        </w:rPr>
        <w:t>ebuah S</w:t>
      </w:r>
      <w:r w:rsidRPr="00802105">
        <w:rPr>
          <w:rFonts w:ascii="Century Gothic" w:eastAsia="Arial" w:hAnsi="Century Gothic" w:cs="Arial"/>
          <w:b/>
          <w:sz w:val="36"/>
          <w:szCs w:val="36"/>
        </w:rPr>
        <w:t>tudi Fenomenologi</w:t>
      </w:r>
    </w:p>
    <w:p w14:paraId="00101B61" w14:textId="77777777" w:rsidR="009E52E9" w:rsidRPr="00661DF8" w:rsidRDefault="009E52E9" w:rsidP="00661DF8">
      <w:pPr>
        <w:tabs>
          <w:tab w:val="left" w:pos="2714"/>
        </w:tabs>
        <w:spacing w:after="0"/>
        <w:jc w:val="both"/>
        <w:rPr>
          <w:rFonts w:ascii="Arial" w:eastAsia="Arial" w:hAnsi="Arial" w:cs="Arial"/>
          <w:sz w:val="20"/>
          <w:szCs w:val="20"/>
        </w:rPr>
      </w:pPr>
    </w:p>
    <w:p w14:paraId="04F709D8" w14:textId="5BB58CB3" w:rsidR="009E52E9" w:rsidRPr="00661DF8" w:rsidRDefault="009F5F5D" w:rsidP="009F5F5D">
      <w:pPr>
        <w:tabs>
          <w:tab w:val="left" w:pos="2714"/>
        </w:tabs>
        <w:spacing w:after="0"/>
        <w:jc w:val="both"/>
        <w:rPr>
          <w:rFonts w:ascii="Arial" w:eastAsia="Arial" w:hAnsi="Arial" w:cs="Arial"/>
          <w:b/>
          <w:bCs/>
          <w:sz w:val="20"/>
          <w:szCs w:val="20"/>
        </w:rPr>
      </w:pPr>
      <w:bookmarkStart w:id="0" w:name="_heading=h.gjdgxs" w:colFirst="0" w:colLast="0"/>
      <w:bookmarkEnd w:id="0"/>
      <w:r w:rsidRPr="009F5F5D">
        <w:rPr>
          <w:rFonts w:ascii="Arial" w:eastAsia="Arial" w:hAnsi="Arial" w:cs="Arial"/>
          <w:b/>
          <w:bCs/>
          <w:sz w:val="20"/>
          <w:szCs w:val="20"/>
        </w:rPr>
        <w:t>Fadiya Dina Hanifa</w:t>
      </w:r>
      <w:r w:rsidR="009E0032" w:rsidRPr="00661DF8">
        <w:rPr>
          <w:rFonts w:ascii="Arial" w:eastAsia="Arial" w:hAnsi="Arial" w:cs="Arial"/>
          <w:b/>
          <w:bCs/>
          <w:sz w:val="20"/>
          <w:szCs w:val="20"/>
          <w:vertAlign w:val="superscript"/>
        </w:rPr>
        <w:t xml:space="preserve">1 </w:t>
      </w:r>
    </w:p>
    <w:p w14:paraId="652309FB" w14:textId="03B704FB" w:rsidR="009F5F5D" w:rsidRDefault="009F5F5D" w:rsidP="00DA2199">
      <w:pPr>
        <w:tabs>
          <w:tab w:val="left" w:pos="2714"/>
        </w:tabs>
        <w:spacing w:after="0"/>
        <w:jc w:val="both"/>
        <w:rPr>
          <w:rFonts w:ascii="Arial" w:eastAsia="Arial" w:hAnsi="Arial" w:cs="Arial"/>
          <w:sz w:val="20"/>
          <w:szCs w:val="20"/>
        </w:rPr>
      </w:pPr>
      <w:r w:rsidRPr="009F5F5D">
        <w:rPr>
          <w:rFonts w:ascii="Arial" w:eastAsia="Arial" w:hAnsi="Arial" w:cs="Arial"/>
          <w:sz w:val="20"/>
          <w:szCs w:val="20"/>
        </w:rPr>
        <w:t>Fa</w:t>
      </w:r>
      <w:r w:rsidR="00DA2199">
        <w:rPr>
          <w:rFonts w:ascii="Arial" w:eastAsia="Arial" w:hAnsi="Arial" w:cs="Arial"/>
          <w:sz w:val="20"/>
          <w:szCs w:val="20"/>
          <w:lang w:val="id-ID"/>
        </w:rPr>
        <w:t>kultas Psikologi</w:t>
      </w:r>
      <w:r w:rsidRPr="009F5F5D">
        <w:rPr>
          <w:rFonts w:ascii="Arial" w:eastAsia="Arial" w:hAnsi="Arial" w:cs="Arial"/>
          <w:sz w:val="20"/>
          <w:szCs w:val="20"/>
        </w:rPr>
        <w:t>, Universitas Airlangga</w:t>
      </w:r>
    </w:p>
    <w:p w14:paraId="5B947989" w14:textId="60879EBF" w:rsidR="009E52E9" w:rsidRDefault="00FE50AE" w:rsidP="00661DF8">
      <w:pPr>
        <w:tabs>
          <w:tab w:val="left" w:pos="2714"/>
        </w:tabs>
        <w:spacing w:after="0"/>
        <w:jc w:val="both"/>
        <w:rPr>
          <w:rFonts w:ascii="Arial" w:eastAsia="Arial" w:hAnsi="Arial" w:cs="Arial"/>
          <w:sz w:val="20"/>
          <w:szCs w:val="20"/>
        </w:rPr>
      </w:pPr>
      <w:hyperlink r:id="rId8" w:history="1">
        <w:r w:rsidR="009F5F5D" w:rsidRPr="00483AF6">
          <w:rPr>
            <w:rStyle w:val="Hyperlink"/>
            <w:rFonts w:ascii="Arial" w:eastAsia="Arial" w:hAnsi="Arial" w:cs="Arial"/>
            <w:sz w:val="20"/>
            <w:szCs w:val="20"/>
          </w:rPr>
          <w:t>fadiya.dina.hanifa-2021@psikologi.unair.ac.id</w:t>
        </w:r>
      </w:hyperlink>
    </w:p>
    <w:p w14:paraId="4DE1E00D" w14:textId="77777777" w:rsidR="009F5F5D" w:rsidRPr="00661DF8" w:rsidRDefault="009F5F5D" w:rsidP="00661DF8">
      <w:pPr>
        <w:tabs>
          <w:tab w:val="left" w:pos="2714"/>
        </w:tabs>
        <w:spacing w:after="0"/>
        <w:jc w:val="both"/>
        <w:rPr>
          <w:rFonts w:ascii="Arial" w:eastAsia="Arial" w:hAnsi="Arial" w:cs="Arial"/>
          <w:sz w:val="20"/>
          <w:szCs w:val="20"/>
        </w:rPr>
      </w:pPr>
    </w:p>
    <w:p w14:paraId="6A075A6D" w14:textId="5C8AF6D7" w:rsidR="009E52E9" w:rsidRPr="00661DF8" w:rsidRDefault="009F5F5D" w:rsidP="00661DF8">
      <w:pPr>
        <w:tabs>
          <w:tab w:val="left" w:pos="2714"/>
        </w:tabs>
        <w:spacing w:after="0"/>
        <w:jc w:val="both"/>
        <w:rPr>
          <w:rFonts w:ascii="Arial" w:eastAsia="Arial" w:hAnsi="Arial" w:cs="Arial"/>
          <w:b/>
          <w:bCs/>
          <w:sz w:val="20"/>
          <w:szCs w:val="20"/>
        </w:rPr>
      </w:pPr>
      <w:r w:rsidRPr="009F5F5D">
        <w:rPr>
          <w:rFonts w:ascii="Arial" w:eastAsia="Arial" w:hAnsi="Arial" w:cs="Arial"/>
          <w:b/>
          <w:bCs/>
          <w:sz w:val="20"/>
          <w:szCs w:val="20"/>
        </w:rPr>
        <w:t>Nur Ainy Fardana</w:t>
      </w:r>
      <w:r w:rsidR="009E0032" w:rsidRPr="00661DF8">
        <w:rPr>
          <w:rFonts w:ascii="Arial" w:eastAsia="Arial" w:hAnsi="Arial" w:cs="Arial"/>
          <w:b/>
          <w:bCs/>
          <w:sz w:val="20"/>
          <w:szCs w:val="20"/>
          <w:vertAlign w:val="superscript"/>
        </w:rPr>
        <w:t>2</w:t>
      </w:r>
    </w:p>
    <w:p w14:paraId="19208243" w14:textId="702B5D72" w:rsidR="009F5F5D" w:rsidRDefault="009F5F5D" w:rsidP="00DA2199">
      <w:pPr>
        <w:tabs>
          <w:tab w:val="left" w:pos="2714"/>
        </w:tabs>
        <w:spacing w:after="0"/>
        <w:jc w:val="both"/>
        <w:rPr>
          <w:rFonts w:ascii="Arial" w:eastAsia="Arial" w:hAnsi="Arial" w:cs="Arial"/>
          <w:sz w:val="20"/>
          <w:szCs w:val="20"/>
        </w:rPr>
      </w:pPr>
      <w:r w:rsidRPr="009F5F5D">
        <w:rPr>
          <w:rFonts w:ascii="Arial" w:eastAsia="Arial" w:hAnsi="Arial" w:cs="Arial"/>
          <w:sz w:val="20"/>
          <w:szCs w:val="20"/>
        </w:rPr>
        <w:t>Fa</w:t>
      </w:r>
      <w:r w:rsidR="00DA2199">
        <w:rPr>
          <w:rFonts w:ascii="Arial" w:eastAsia="Arial" w:hAnsi="Arial" w:cs="Arial"/>
          <w:sz w:val="20"/>
          <w:szCs w:val="20"/>
          <w:lang w:val="id-ID"/>
        </w:rPr>
        <w:t>kultas Psikologi</w:t>
      </w:r>
      <w:r w:rsidRPr="009F5F5D">
        <w:rPr>
          <w:rFonts w:ascii="Arial" w:eastAsia="Arial" w:hAnsi="Arial" w:cs="Arial"/>
          <w:sz w:val="20"/>
          <w:szCs w:val="20"/>
        </w:rPr>
        <w:t>, Universitas Airlangga</w:t>
      </w:r>
    </w:p>
    <w:p w14:paraId="37B5AFE0" w14:textId="59046DB5" w:rsidR="009E52E9" w:rsidRDefault="00FE50AE" w:rsidP="00661DF8">
      <w:pPr>
        <w:tabs>
          <w:tab w:val="left" w:pos="2714"/>
        </w:tabs>
        <w:spacing w:after="0"/>
        <w:jc w:val="both"/>
        <w:rPr>
          <w:rFonts w:ascii="Arial" w:eastAsia="Arial" w:hAnsi="Arial" w:cs="Arial"/>
          <w:sz w:val="20"/>
          <w:szCs w:val="20"/>
        </w:rPr>
      </w:pPr>
      <w:hyperlink r:id="rId9" w:history="1">
        <w:r w:rsidR="00A67ED3" w:rsidRPr="00483AF6">
          <w:rPr>
            <w:rStyle w:val="Hyperlink"/>
            <w:rFonts w:ascii="Arial" w:eastAsia="Arial" w:hAnsi="Arial" w:cs="Arial"/>
            <w:sz w:val="20"/>
            <w:szCs w:val="20"/>
          </w:rPr>
          <w:t>nurainy.fardana@psikologi.unair.ac.id</w:t>
        </w:r>
      </w:hyperlink>
    </w:p>
    <w:p w14:paraId="6D86E26B" w14:textId="77777777" w:rsidR="00A67ED3" w:rsidRPr="00661DF8" w:rsidRDefault="00A67ED3" w:rsidP="00661DF8">
      <w:pPr>
        <w:tabs>
          <w:tab w:val="left" w:pos="2714"/>
        </w:tabs>
        <w:spacing w:after="0"/>
        <w:jc w:val="both"/>
        <w:rPr>
          <w:rFonts w:ascii="Arial" w:eastAsia="Arial" w:hAnsi="Arial" w:cs="Arial"/>
          <w:sz w:val="20"/>
          <w:szCs w:val="20"/>
        </w:rPr>
      </w:pPr>
    </w:p>
    <w:p w14:paraId="052552DD" w14:textId="73F88D11" w:rsidR="009F5F5D" w:rsidRPr="009F5F5D" w:rsidRDefault="009F5F5D" w:rsidP="009F5F5D">
      <w:pPr>
        <w:tabs>
          <w:tab w:val="left" w:pos="2714"/>
        </w:tabs>
        <w:spacing w:after="0"/>
        <w:jc w:val="both"/>
        <w:rPr>
          <w:rFonts w:ascii="Arial" w:eastAsia="Arial" w:hAnsi="Arial" w:cs="Arial"/>
          <w:b/>
          <w:bCs/>
          <w:sz w:val="20"/>
          <w:szCs w:val="20"/>
          <w:lang w:val="id-ID"/>
        </w:rPr>
      </w:pPr>
      <w:r w:rsidRPr="009F5F5D">
        <w:rPr>
          <w:rFonts w:ascii="Arial" w:eastAsia="Arial" w:hAnsi="Arial" w:cs="Arial"/>
          <w:b/>
          <w:bCs/>
          <w:sz w:val="20"/>
          <w:szCs w:val="20"/>
        </w:rPr>
        <w:t>N</w:t>
      </w:r>
      <w:r>
        <w:rPr>
          <w:rFonts w:ascii="Arial" w:eastAsia="Arial" w:hAnsi="Arial" w:cs="Arial"/>
          <w:b/>
          <w:bCs/>
          <w:sz w:val="20"/>
          <w:szCs w:val="20"/>
          <w:lang w:val="id-ID"/>
        </w:rPr>
        <w:t>ono Hery Yoenanto</w:t>
      </w:r>
      <w:r>
        <w:rPr>
          <w:rFonts w:ascii="Arial" w:eastAsia="Arial" w:hAnsi="Arial" w:cs="Arial"/>
          <w:b/>
          <w:bCs/>
          <w:sz w:val="20"/>
          <w:szCs w:val="20"/>
          <w:vertAlign w:val="superscript"/>
          <w:lang w:val="id-ID"/>
        </w:rPr>
        <w:t>3</w:t>
      </w:r>
    </w:p>
    <w:p w14:paraId="03E89CBD" w14:textId="6284F658" w:rsidR="009F5F5D" w:rsidRDefault="009F5F5D" w:rsidP="00DA2199">
      <w:pPr>
        <w:tabs>
          <w:tab w:val="left" w:pos="2714"/>
        </w:tabs>
        <w:spacing w:after="0"/>
        <w:jc w:val="both"/>
        <w:rPr>
          <w:rFonts w:ascii="Arial" w:eastAsia="Arial" w:hAnsi="Arial" w:cs="Arial"/>
          <w:sz w:val="20"/>
          <w:szCs w:val="20"/>
        </w:rPr>
      </w:pPr>
      <w:r w:rsidRPr="009F5F5D">
        <w:rPr>
          <w:rFonts w:ascii="Arial" w:eastAsia="Arial" w:hAnsi="Arial" w:cs="Arial"/>
          <w:sz w:val="20"/>
          <w:szCs w:val="20"/>
        </w:rPr>
        <w:t>Fa</w:t>
      </w:r>
      <w:r w:rsidR="00DA2199">
        <w:rPr>
          <w:rFonts w:ascii="Arial" w:eastAsia="Arial" w:hAnsi="Arial" w:cs="Arial"/>
          <w:sz w:val="20"/>
          <w:szCs w:val="20"/>
          <w:lang w:val="id-ID"/>
        </w:rPr>
        <w:t>kultas Psikologi</w:t>
      </w:r>
      <w:r w:rsidRPr="009F5F5D">
        <w:rPr>
          <w:rFonts w:ascii="Arial" w:eastAsia="Arial" w:hAnsi="Arial" w:cs="Arial"/>
          <w:sz w:val="20"/>
          <w:szCs w:val="20"/>
        </w:rPr>
        <w:t>, Universitas Airlangga</w:t>
      </w:r>
    </w:p>
    <w:p w14:paraId="6846F4AC" w14:textId="462D77E8" w:rsidR="009F5F5D" w:rsidRDefault="00FE50AE" w:rsidP="00661DF8">
      <w:pPr>
        <w:spacing w:after="0"/>
        <w:jc w:val="both"/>
        <w:rPr>
          <w:rFonts w:ascii="Arial" w:eastAsia="Arial" w:hAnsi="Arial" w:cs="Arial"/>
          <w:sz w:val="20"/>
          <w:szCs w:val="20"/>
        </w:rPr>
      </w:pPr>
      <w:hyperlink r:id="rId10" w:history="1">
        <w:r w:rsidR="009C0C6E" w:rsidRPr="00483AF6">
          <w:rPr>
            <w:rStyle w:val="Hyperlink"/>
            <w:rFonts w:ascii="Arial" w:eastAsia="Arial" w:hAnsi="Arial" w:cs="Arial"/>
            <w:sz w:val="20"/>
            <w:szCs w:val="20"/>
          </w:rPr>
          <w:t>nono.hery@psikologi.unair.ac.id</w:t>
        </w:r>
      </w:hyperlink>
    </w:p>
    <w:p w14:paraId="27FC9160" w14:textId="77777777" w:rsidR="009C0C6E" w:rsidRDefault="009C0C6E" w:rsidP="00661DF8">
      <w:pPr>
        <w:spacing w:after="0"/>
        <w:jc w:val="both"/>
        <w:rPr>
          <w:rFonts w:ascii="Arial" w:eastAsia="Arial" w:hAnsi="Arial" w:cs="Arial"/>
          <w:b/>
          <w:sz w:val="20"/>
          <w:szCs w:val="20"/>
        </w:rPr>
      </w:pPr>
    </w:p>
    <w:p w14:paraId="502907CE" w14:textId="77777777" w:rsidR="009E52E9" w:rsidRPr="00661DF8" w:rsidRDefault="009E0032" w:rsidP="00661DF8">
      <w:pPr>
        <w:spacing w:after="0"/>
        <w:jc w:val="both"/>
        <w:rPr>
          <w:rFonts w:ascii="Arial" w:eastAsia="Arial" w:hAnsi="Arial" w:cs="Arial"/>
          <w:b/>
          <w:sz w:val="20"/>
          <w:szCs w:val="20"/>
        </w:rPr>
      </w:pPr>
      <w:r w:rsidRPr="00661DF8">
        <w:rPr>
          <w:rFonts w:ascii="Arial" w:eastAsia="Arial" w:hAnsi="Arial" w:cs="Arial"/>
          <w:b/>
          <w:sz w:val="20"/>
          <w:szCs w:val="20"/>
        </w:rPr>
        <w:t xml:space="preserve">Abstract </w:t>
      </w:r>
    </w:p>
    <w:p w14:paraId="6AF0B30F" w14:textId="0DCD6344" w:rsidR="009E52E9" w:rsidRDefault="009D14C5" w:rsidP="009D14C5">
      <w:pPr>
        <w:tabs>
          <w:tab w:val="left" w:pos="2714"/>
        </w:tabs>
        <w:spacing w:after="0"/>
        <w:jc w:val="both"/>
        <w:rPr>
          <w:rFonts w:ascii="Arial" w:eastAsia="Arial" w:hAnsi="Arial" w:cs="Arial"/>
          <w:sz w:val="20"/>
          <w:szCs w:val="20"/>
        </w:rPr>
      </w:pPr>
      <w:r w:rsidRPr="009D14C5">
        <w:rPr>
          <w:rFonts w:ascii="Arial" w:eastAsia="Arial" w:hAnsi="Arial" w:cs="Arial"/>
          <w:sz w:val="20"/>
          <w:szCs w:val="20"/>
        </w:rPr>
        <w:t>The career transition from undergraduate studies to the world of work is a very important step in career planning. During this transition period, career counseling is needed in assisting undergraduate students to achieve academic success and career readiness as has been written in several educational reforms such as the Blueprint for Reform from the US Department of Education in 2010 and No Child Left Behind in 2001 (Li, Mau, and Bray, 2017). One aspect that can affect career readiness is Career Decision-Making Self Efficacy (CDSE). This study aims to see the description of Career Decision-Making Self Efficacy of students in the career transition period. Counseling data was processed using a qualitative descriptive phenomenology method to see the meaning of undergraduate students in their Career Decision-Making Self Efficacy. The results of the study that showed a description of students' Career Decision-Making Self Efficacy are expected to be taken into consideration for holding activities aimed at improving students' Career Decision-Making Self Efficacy in the future.</w:t>
      </w:r>
    </w:p>
    <w:p w14:paraId="10F39102" w14:textId="77777777" w:rsidR="009D14C5" w:rsidRDefault="009D14C5" w:rsidP="00661DF8">
      <w:pPr>
        <w:tabs>
          <w:tab w:val="left" w:pos="2714"/>
        </w:tabs>
        <w:spacing w:after="0"/>
        <w:jc w:val="both"/>
        <w:rPr>
          <w:rFonts w:ascii="Arial" w:eastAsia="Arial" w:hAnsi="Arial" w:cs="Arial"/>
          <w:sz w:val="20"/>
          <w:szCs w:val="20"/>
        </w:rPr>
      </w:pPr>
    </w:p>
    <w:p w14:paraId="03A4C33B" w14:textId="77777777" w:rsidR="009D14C5" w:rsidRPr="00661DF8" w:rsidRDefault="009D14C5" w:rsidP="009D14C5">
      <w:pPr>
        <w:tabs>
          <w:tab w:val="left" w:pos="2714"/>
        </w:tabs>
        <w:spacing w:after="0"/>
        <w:jc w:val="both"/>
        <w:rPr>
          <w:rFonts w:ascii="Arial" w:eastAsia="Arial" w:hAnsi="Arial" w:cs="Arial"/>
          <w:sz w:val="20"/>
          <w:szCs w:val="20"/>
        </w:rPr>
      </w:pPr>
      <w:r w:rsidRPr="00661DF8">
        <w:rPr>
          <w:rFonts w:ascii="Arial" w:eastAsia="Arial" w:hAnsi="Arial" w:cs="Arial"/>
          <w:b/>
          <w:bCs/>
          <w:sz w:val="20"/>
          <w:szCs w:val="20"/>
        </w:rPr>
        <w:t>Keywords</w:t>
      </w:r>
    </w:p>
    <w:p w14:paraId="348594A8" w14:textId="71D0C3C3" w:rsidR="009D14C5" w:rsidRDefault="009D14C5" w:rsidP="00661DF8">
      <w:pPr>
        <w:tabs>
          <w:tab w:val="left" w:pos="2714"/>
        </w:tabs>
        <w:spacing w:after="0"/>
        <w:jc w:val="both"/>
        <w:rPr>
          <w:rFonts w:ascii="Arial" w:eastAsia="Arial" w:hAnsi="Arial" w:cs="Arial"/>
          <w:sz w:val="20"/>
          <w:szCs w:val="20"/>
        </w:rPr>
      </w:pPr>
      <w:r w:rsidRPr="009D14C5">
        <w:rPr>
          <w:rFonts w:ascii="Arial" w:eastAsia="Arial" w:hAnsi="Arial" w:cs="Arial"/>
          <w:sz w:val="20"/>
          <w:szCs w:val="20"/>
        </w:rPr>
        <w:t xml:space="preserve">Career Counselling; Career Decision-Making Self Efficacy; Career Transition; Undergraduate Students.  </w:t>
      </w:r>
    </w:p>
    <w:p w14:paraId="70F2F79D" w14:textId="77777777" w:rsidR="009D14C5" w:rsidRDefault="009D14C5" w:rsidP="00661DF8">
      <w:pPr>
        <w:tabs>
          <w:tab w:val="left" w:pos="2714"/>
        </w:tabs>
        <w:spacing w:after="0"/>
        <w:jc w:val="both"/>
        <w:rPr>
          <w:rFonts w:ascii="Arial" w:eastAsia="Arial" w:hAnsi="Arial" w:cs="Arial"/>
          <w:sz w:val="20"/>
          <w:szCs w:val="20"/>
        </w:rPr>
      </w:pPr>
    </w:p>
    <w:p w14:paraId="6B0EAF13" w14:textId="3CE6460B" w:rsidR="009D14C5" w:rsidRPr="009D14C5" w:rsidRDefault="009D14C5" w:rsidP="00661DF8">
      <w:pPr>
        <w:tabs>
          <w:tab w:val="left" w:pos="2714"/>
        </w:tabs>
        <w:spacing w:after="0"/>
        <w:jc w:val="both"/>
        <w:rPr>
          <w:rFonts w:ascii="Arial" w:eastAsia="Arial" w:hAnsi="Arial" w:cs="Arial"/>
          <w:b/>
          <w:bCs/>
          <w:sz w:val="20"/>
          <w:szCs w:val="20"/>
          <w:lang w:val="id-ID"/>
        </w:rPr>
      </w:pPr>
      <w:r w:rsidRPr="009D14C5">
        <w:rPr>
          <w:rFonts w:ascii="Arial" w:eastAsia="Arial" w:hAnsi="Arial" w:cs="Arial"/>
          <w:b/>
          <w:bCs/>
          <w:sz w:val="20"/>
          <w:szCs w:val="20"/>
          <w:lang w:val="id-ID"/>
        </w:rPr>
        <w:t xml:space="preserve">Abstrak </w:t>
      </w:r>
    </w:p>
    <w:p w14:paraId="6919F28E" w14:textId="7A4EACF8" w:rsidR="009D14C5" w:rsidRDefault="009D14C5" w:rsidP="009D14C5">
      <w:pPr>
        <w:tabs>
          <w:tab w:val="left" w:pos="2714"/>
        </w:tabs>
        <w:spacing w:after="0"/>
        <w:jc w:val="both"/>
        <w:rPr>
          <w:rFonts w:ascii="Arial" w:eastAsia="Arial" w:hAnsi="Arial" w:cs="Arial"/>
          <w:sz w:val="20"/>
          <w:szCs w:val="20"/>
        </w:rPr>
      </w:pPr>
      <w:r w:rsidRPr="009D14C5">
        <w:rPr>
          <w:rFonts w:ascii="Arial" w:eastAsia="Arial" w:hAnsi="Arial" w:cs="Arial"/>
          <w:sz w:val="20"/>
          <w:szCs w:val="20"/>
        </w:rPr>
        <w:t xml:space="preserve">Transisi karir dari </w:t>
      </w:r>
      <w:r>
        <w:rPr>
          <w:rFonts w:ascii="Arial" w:eastAsia="Arial" w:hAnsi="Arial" w:cs="Arial"/>
          <w:sz w:val="20"/>
          <w:szCs w:val="20"/>
          <w:lang w:val="id-ID"/>
        </w:rPr>
        <w:t xml:space="preserve">program </w:t>
      </w:r>
      <w:r w:rsidRPr="009D14C5">
        <w:rPr>
          <w:rFonts w:ascii="Arial" w:eastAsia="Arial" w:hAnsi="Arial" w:cs="Arial"/>
          <w:sz w:val="20"/>
          <w:szCs w:val="20"/>
        </w:rPr>
        <w:t xml:space="preserve">studi sarjana ke dunia kerja merupakan langkah yang sangat penting dalam perencanaan karir. Pada masa transisi ini, konseling karir sangat dibutuhkan dalam membantu mahasiswa </w:t>
      </w:r>
      <w:r>
        <w:rPr>
          <w:rFonts w:ascii="Arial" w:eastAsia="Arial" w:hAnsi="Arial" w:cs="Arial"/>
          <w:sz w:val="20"/>
          <w:szCs w:val="20"/>
          <w:lang w:val="id-ID"/>
        </w:rPr>
        <w:t>sarjana</w:t>
      </w:r>
      <w:r w:rsidRPr="009D14C5">
        <w:rPr>
          <w:rFonts w:ascii="Arial" w:eastAsia="Arial" w:hAnsi="Arial" w:cs="Arial"/>
          <w:sz w:val="20"/>
          <w:szCs w:val="20"/>
        </w:rPr>
        <w:t xml:space="preserve"> mencapai keberhasilan akademik dan kesiapan karir sebagaimana telah dituliskan dalam beberapa reformasi pendidikan seperti Blueprint for Reform dari US Department of Education pada tahun 2010 dan No Child Left Behind pada tahun 2001. Li, Mau, dan Bray, 2017). Salah satu aspek yang dapat mempengaruhi kesiapan karir adalah </w:t>
      </w:r>
      <w:r w:rsidR="00FA1853">
        <w:rPr>
          <w:rFonts w:ascii="Arial" w:eastAsia="Arial" w:hAnsi="Arial" w:cs="Arial"/>
          <w:sz w:val="20"/>
          <w:szCs w:val="20"/>
          <w:lang w:val="id-ID"/>
        </w:rPr>
        <w:t>Efikasi Diri Pengambilan Keputusan Karir/</w:t>
      </w:r>
      <w:r w:rsidRPr="00FA1853">
        <w:rPr>
          <w:rFonts w:ascii="Arial" w:eastAsia="Arial" w:hAnsi="Arial" w:cs="Arial"/>
          <w:i/>
          <w:iCs/>
          <w:sz w:val="20"/>
          <w:szCs w:val="20"/>
        </w:rPr>
        <w:t>Career Decision-Making Self Efficacy</w:t>
      </w:r>
      <w:r w:rsidRPr="009D14C5">
        <w:rPr>
          <w:rFonts w:ascii="Arial" w:eastAsia="Arial" w:hAnsi="Arial" w:cs="Arial"/>
          <w:sz w:val="20"/>
          <w:szCs w:val="20"/>
        </w:rPr>
        <w:t xml:space="preserve"> (CDSE). Penelitian ini bertujuan untuk melihat gambaran </w:t>
      </w:r>
      <w:r>
        <w:rPr>
          <w:rFonts w:ascii="Arial" w:eastAsia="Arial" w:hAnsi="Arial" w:cs="Arial"/>
          <w:sz w:val="20"/>
          <w:szCs w:val="20"/>
          <w:lang w:val="id-ID"/>
        </w:rPr>
        <w:t>Efikasi Diri</w:t>
      </w:r>
      <w:r w:rsidRPr="009D14C5">
        <w:rPr>
          <w:rFonts w:ascii="Arial" w:eastAsia="Arial" w:hAnsi="Arial" w:cs="Arial"/>
          <w:sz w:val="20"/>
          <w:szCs w:val="20"/>
        </w:rPr>
        <w:t xml:space="preserve"> Pengambilan Keputusan Karir mahasiswa pada masa transisi karir. Data konseling diolah dengan menggunakan metode fenomenologi deskriptif kualitatif untuk melihat pemaknaan </w:t>
      </w:r>
      <w:r w:rsidRPr="009D14C5">
        <w:rPr>
          <w:rFonts w:ascii="Arial" w:eastAsia="Arial" w:hAnsi="Arial" w:cs="Arial"/>
          <w:sz w:val="20"/>
          <w:szCs w:val="20"/>
        </w:rPr>
        <w:lastRenderedPageBreak/>
        <w:t xml:space="preserve">mahasiswa </w:t>
      </w:r>
      <w:r>
        <w:rPr>
          <w:rFonts w:ascii="Arial" w:eastAsia="Arial" w:hAnsi="Arial" w:cs="Arial"/>
          <w:sz w:val="20"/>
          <w:szCs w:val="20"/>
          <w:lang w:val="id-ID"/>
        </w:rPr>
        <w:t>sarjana</w:t>
      </w:r>
      <w:r w:rsidRPr="009D14C5">
        <w:rPr>
          <w:rFonts w:ascii="Arial" w:eastAsia="Arial" w:hAnsi="Arial" w:cs="Arial"/>
          <w:sz w:val="20"/>
          <w:szCs w:val="20"/>
        </w:rPr>
        <w:t xml:space="preserve"> dalam </w:t>
      </w:r>
      <w:r>
        <w:rPr>
          <w:rFonts w:ascii="Arial" w:eastAsia="Arial" w:hAnsi="Arial" w:cs="Arial"/>
          <w:sz w:val="20"/>
          <w:szCs w:val="20"/>
          <w:lang w:val="id-ID"/>
        </w:rPr>
        <w:t>Efikasi Diri</w:t>
      </w:r>
      <w:r w:rsidRPr="009D14C5">
        <w:rPr>
          <w:rFonts w:ascii="Arial" w:eastAsia="Arial" w:hAnsi="Arial" w:cs="Arial"/>
          <w:sz w:val="20"/>
          <w:szCs w:val="20"/>
        </w:rPr>
        <w:t xml:space="preserve"> Pengambilan Keputusan Karir. Hasil penelitian y</w:t>
      </w:r>
      <w:r w:rsidR="005523B8">
        <w:rPr>
          <w:rFonts w:ascii="Arial" w:eastAsia="Arial" w:hAnsi="Arial" w:cs="Arial"/>
          <w:sz w:val="20"/>
          <w:szCs w:val="20"/>
          <w:lang w:val="id-ID"/>
        </w:rPr>
        <w:t>ang</w:t>
      </w:r>
      <w:r w:rsidRPr="009D14C5">
        <w:rPr>
          <w:rFonts w:ascii="Arial" w:eastAsia="Arial" w:hAnsi="Arial" w:cs="Arial"/>
          <w:sz w:val="20"/>
          <w:szCs w:val="20"/>
        </w:rPr>
        <w:t xml:space="preserve"> menunjukkan gambaran </w:t>
      </w:r>
      <w:r>
        <w:rPr>
          <w:rFonts w:ascii="Arial" w:eastAsia="Arial" w:hAnsi="Arial" w:cs="Arial"/>
          <w:sz w:val="20"/>
          <w:szCs w:val="20"/>
          <w:lang w:val="id-ID"/>
        </w:rPr>
        <w:t>Efikasi Diri</w:t>
      </w:r>
      <w:r w:rsidRPr="009D14C5">
        <w:rPr>
          <w:rFonts w:ascii="Arial" w:eastAsia="Arial" w:hAnsi="Arial" w:cs="Arial"/>
          <w:sz w:val="20"/>
          <w:szCs w:val="20"/>
        </w:rPr>
        <w:t xml:space="preserve"> Pengambilan Keputusan Karir mahasiswa diharapkan </w:t>
      </w:r>
      <w:r>
        <w:rPr>
          <w:rFonts w:ascii="Arial" w:eastAsia="Arial" w:hAnsi="Arial" w:cs="Arial"/>
          <w:sz w:val="20"/>
          <w:szCs w:val="20"/>
          <w:lang w:val="id-ID"/>
        </w:rPr>
        <w:t xml:space="preserve">dapat </w:t>
      </w:r>
      <w:r w:rsidRPr="009D14C5">
        <w:rPr>
          <w:rFonts w:ascii="Arial" w:eastAsia="Arial" w:hAnsi="Arial" w:cs="Arial"/>
          <w:sz w:val="20"/>
          <w:szCs w:val="20"/>
        </w:rPr>
        <w:t xml:space="preserve">menjadi bahan pertimbangan untuk diadakannya kegiatan yang bertujuan untuk meningkatkan </w:t>
      </w:r>
      <w:r>
        <w:rPr>
          <w:rFonts w:ascii="Arial" w:eastAsia="Arial" w:hAnsi="Arial" w:cs="Arial"/>
          <w:sz w:val="20"/>
          <w:szCs w:val="20"/>
          <w:lang w:val="id-ID"/>
        </w:rPr>
        <w:t>Efikasi Diri</w:t>
      </w:r>
      <w:r w:rsidRPr="009D14C5">
        <w:rPr>
          <w:rFonts w:ascii="Arial" w:eastAsia="Arial" w:hAnsi="Arial" w:cs="Arial"/>
          <w:sz w:val="20"/>
          <w:szCs w:val="20"/>
        </w:rPr>
        <w:t xml:space="preserve"> Pengambilan Keputusan Karir mahasiswa di masa yang </w:t>
      </w:r>
      <w:proofErr w:type="gramStart"/>
      <w:r w:rsidRPr="009D14C5">
        <w:rPr>
          <w:rFonts w:ascii="Arial" w:eastAsia="Arial" w:hAnsi="Arial" w:cs="Arial"/>
          <w:sz w:val="20"/>
          <w:szCs w:val="20"/>
        </w:rPr>
        <w:t>akan</w:t>
      </w:r>
      <w:proofErr w:type="gramEnd"/>
      <w:r w:rsidRPr="009D14C5">
        <w:rPr>
          <w:rFonts w:ascii="Arial" w:eastAsia="Arial" w:hAnsi="Arial" w:cs="Arial"/>
          <w:sz w:val="20"/>
          <w:szCs w:val="20"/>
        </w:rPr>
        <w:t xml:space="preserve"> datang.</w:t>
      </w:r>
    </w:p>
    <w:p w14:paraId="237B1445" w14:textId="77777777" w:rsidR="009D14C5" w:rsidRDefault="009D14C5" w:rsidP="00661DF8">
      <w:pPr>
        <w:tabs>
          <w:tab w:val="left" w:pos="2714"/>
        </w:tabs>
        <w:spacing w:after="0"/>
        <w:jc w:val="both"/>
        <w:rPr>
          <w:rFonts w:ascii="Arial" w:eastAsia="Arial" w:hAnsi="Arial" w:cs="Arial"/>
          <w:sz w:val="20"/>
          <w:szCs w:val="20"/>
        </w:rPr>
      </w:pPr>
    </w:p>
    <w:p w14:paraId="0AD7F6BF" w14:textId="67A24884" w:rsidR="009D14C5" w:rsidRPr="009D14C5" w:rsidRDefault="009D14C5" w:rsidP="009D14C5">
      <w:pPr>
        <w:tabs>
          <w:tab w:val="left" w:pos="2714"/>
        </w:tabs>
        <w:spacing w:after="0"/>
        <w:jc w:val="both"/>
        <w:rPr>
          <w:rFonts w:ascii="Arial" w:eastAsia="Arial" w:hAnsi="Arial" w:cs="Arial"/>
          <w:sz w:val="20"/>
          <w:szCs w:val="20"/>
          <w:lang w:val="id-ID"/>
        </w:rPr>
      </w:pPr>
      <w:r>
        <w:rPr>
          <w:rFonts w:ascii="Arial" w:eastAsia="Arial" w:hAnsi="Arial" w:cs="Arial"/>
          <w:b/>
          <w:bCs/>
          <w:sz w:val="20"/>
          <w:szCs w:val="20"/>
          <w:lang w:val="id-ID"/>
        </w:rPr>
        <w:t>Kata Kunci</w:t>
      </w:r>
    </w:p>
    <w:p w14:paraId="1A21BAE8" w14:textId="1DF17463" w:rsidR="009D14C5" w:rsidRDefault="009D14C5" w:rsidP="009D14C5">
      <w:pPr>
        <w:tabs>
          <w:tab w:val="left" w:pos="2714"/>
        </w:tabs>
        <w:spacing w:after="0"/>
        <w:jc w:val="both"/>
        <w:rPr>
          <w:rFonts w:ascii="Arial" w:eastAsia="Arial" w:hAnsi="Arial" w:cs="Arial"/>
          <w:sz w:val="20"/>
          <w:szCs w:val="20"/>
        </w:rPr>
      </w:pPr>
      <w:r>
        <w:rPr>
          <w:rFonts w:ascii="Arial" w:eastAsia="Arial" w:hAnsi="Arial" w:cs="Arial"/>
          <w:sz w:val="20"/>
          <w:szCs w:val="20"/>
          <w:lang w:val="id-ID"/>
        </w:rPr>
        <w:t>Konseling Karir</w:t>
      </w:r>
      <w:r w:rsidRPr="009D14C5">
        <w:rPr>
          <w:rFonts w:ascii="Arial" w:eastAsia="Arial" w:hAnsi="Arial" w:cs="Arial"/>
          <w:sz w:val="20"/>
          <w:szCs w:val="20"/>
        </w:rPr>
        <w:t xml:space="preserve">; </w:t>
      </w:r>
      <w:r>
        <w:rPr>
          <w:rFonts w:ascii="Arial" w:eastAsia="Arial" w:hAnsi="Arial" w:cs="Arial"/>
          <w:sz w:val="20"/>
          <w:szCs w:val="20"/>
          <w:lang w:val="id-ID"/>
        </w:rPr>
        <w:t>Efikasi Diri Pengambilan Keputusan Karir</w:t>
      </w:r>
      <w:r w:rsidRPr="009D14C5">
        <w:rPr>
          <w:rFonts w:ascii="Arial" w:eastAsia="Arial" w:hAnsi="Arial" w:cs="Arial"/>
          <w:sz w:val="20"/>
          <w:szCs w:val="20"/>
        </w:rPr>
        <w:t xml:space="preserve">; </w:t>
      </w:r>
      <w:r>
        <w:rPr>
          <w:rFonts w:ascii="Arial" w:eastAsia="Arial" w:hAnsi="Arial" w:cs="Arial"/>
          <w:sz w:val="20"/>
          <w:szCs w:val="20"/>
          <w:lang w:val="id-ID"/>
        </w:rPr>
        <w:t>Transisi Karir</w:t>
      </w:r>
      <w:r w:rsidRPr="009D14C5">
        <w:rPr>
          <w:rFonts w:ascii="Arial" w:eastAsia="Arial" w:hAnsi="Arial" w:cs="Arial"/>
          <w:sz w:val="20"/>
          <w:szCs w:val="20"/>
        </w:rPr>
        <w:t xml:space="preserve">; </w:t>
      </w:r>
      <w:r>
        <w:rPr>
          <w:rFonts w:ascii="Arial" w:eastAsia="Arial" w:hAnsi="Arial" w:cs="Arial"/>
          <w:sz w:val="20"/>
          <w:szCs w:val="20"/>
          <w:lang w:val="id-ID"/>
        </w:rPr>
        <w:t>Mahasiswa Sarjana</w:t>
      </w:r>
      <w:r w:rsidRPr="009D14C5">
        <w:rPr>
          <w:rFonts w:ascii="Arial" w:eastAsia="Arial" w:hAnsi="Arial" w:cs="Arial"/>
          <w:sz w:val="20"/>
          <w:szCs w:val="20"/>
        </w:rPr>
        <w:t xml:space="preserve">.  </w:t>
      </w:r>
    </w:p>
    <w:p w14:paraId="069AA58A" w14:textId="77777777" w:rsidR="00945496" w:rsidRPr="00661DF8" w:rsidRDefault="00945496" w:rsidP="009D14C5">
      <w:pPr>
        <w:ind w:right="54"/>
        <w:rPr>
          <w:rFonts w:ascii="Arial" w:hAnsi="Arial" w:cs="Arial"/>
          <w:sz w:val="20"/>
          <w:szCs w:val="20"/>
        </w:rPr>
      </w:pPr>
    </w:p>
    <w:p w14:paraId="40FCA685" w14:textId="73D29050" w:rsidR="00945496" w:rsidRPr="009D14C5" w:rsidRDefault="009D14C5" w:rsidP="00661DF8">
      <w:pPr>
        <w:spacing w:after="0"/>
        <w:jc w:val="both"/>
        <w:rPr>
          <w:rFonts w:ascii="Arial" w:eastAsia="Arial" w:hAnsi="Arial" w:cs="Arial"/>
          <w:b/>
          <w:bCs/>
          <w:color w:val="000000"/>
          <w:sz w:val="20"/>
          <w:szCs w:val="20"/>
          <w:lang w:val="id-ID"/>
        </w:rPr>
      </w:pPr>
      <w:r>
        <w:rPr>
          <w:rFonts w:ascii="Arial" w:hAnsi="Arial" w:cs="Arial"/>
          <w:b/>
          <w:bCs/>
          <w:sz w:val="20"/>
          <w:szCs w:val="20"/>
          <w:lang w:val="id-ID"/>
        </w:rPr>
        <w:t>PENDAHULUAN</w:t>
      </w:r>
    </w:p>
    <w:p w14:paraId="3BAFB68F" w14:textId="77777777" w:rsidR="009D14C5" w:rsidRPr="009D14C5" w:rsidRDefault="009D14C5" w:rsidP="009D14C5">
      <w:pPr>
        <w:spacing w:before="120" w:after="0"/>
        <w:jc w:val="both"/>
        <w:rPr>
          <w:rFonts w:ascii="Arial" w:eastAsia="Arial" w:hAnsi="Arial" w:cs="Arial"/>
          <w:color w:val="000000"/>
          <w:sz w:val="20"/>
          <w:szCs w:val="20"/>
        </w:rPr>
      </w:pPr>
      <w:r w:rsidRPr="009D14C5">
        <w:rPr>
          <w:rFonts w:ascii="Arial" w:eastAsia="Arial" w:hAnsi="Arial" w:cs="Arial"/>
          <w:color w:val="000000"/>
          <w:sz w:val="20"/>
          <w:szCs w:val="20"/>
        </w:rPr>
        <w:t>Indonesia saat ini memiliki sebanyak 84</w:t>
      </w:r>
      <w:proofErr w:type="gramStart"/>
      <w:r w:rsidRPr="009D14C5">
        <w:rPr>
          <w:rFonts w:ascii="Arial" w:eastAsia="Arial" w:hAnsi="Arial" w:cs="Arial"/>
          <w:color w:val="000000"/>
          <w:sz w:val="20"/>
          <w:szCs w:val="20"/>
        </w:rPr>
        <w:t>,4</w:t>
      </w:r>
      <w:proofErr w:type="gramEnd"/>
      <w:r w:rsidRPr="009D14C5">
        <w:rPr>
          <w:rFonts w:ascii="Arial" w:eastAsia="Arial" w:hAnsi="Arial" w:cs="Arial"/>
          <w:color w:val="000000"/>
          <w:sz w:val="20"/>
          <w:szCs w:val="20"/>
        </w:rPr>
        <w:t xml:space="preserve"> juta anak muda di bawah usia 18 tahun yang diharapkan menjadi Generasi Emas pada tahun 2045. Pemerintah berkomitmen untuk mewujudkan Generasi Emas ini melalui beberapa kebijakan yaitu Seribu Hari Pertama Tahun Awal Kehidupan sebagai landasan penting dalam perkembangan anak di masa depan (Supanji, 2021). Kebijakan ini penting untuk masa depan karena generasi tersebut </w:t>
      </w:r>
      <w:proofErr w:type="gramStart"/>
      <w:r w:rsidRPr="009D14C5">
        <w:rPr>
          <w:rFonts w:ascii="Arial" w:eastAsia="Arial" w:hAnsi="Arial" w:cs="Arial"/>
          <w:color w:val="000000"/>
          <w:sz w:val="20"/>
          <w:szCs w:val="20"/>
        </w:rPr>
        <w:t>akan</w:t>
      </w:r>
      <w:proofErr w:type="gramEnd"/>
      <w:r w:rsidRPr="009D14C5">
        <w:rPr>
          <w:rFonts w:ascii="Arial" w:eastAsia="Arial" w:hAnsi="Arial" w:cs="Arial"/>
          <w:color w:val="000000"/>
          <w:sz w:val="20"/>
          <w:szCs w:val="20"/>
        </w:rPr>
        <w:t xml:space="preserve"> menjadi sumber daya manusia yang akan memimpin bangsa.</w:t>
      </w:r>
    </w:p>
    <w:p w14:paraId="68BC4453" w14:textId="60612020" w:rsidR="009D14C5" w:rsidRPr="009D14C5" w:rsidRDefault="009D14C5" w:rsidP="0060429A">
      <w:pPr>
        <w:spacing w:before="120" w:after="0"/>
        <w:jc w:val="both"/>
        <w:rPr>
          <w:rFonts w:ascii="Arial" w:eastAsia="Arial" w:hAnsi="Arial" w:cs="Arial"/>
          <w:color w:val="000000"/>
          <w:sz w:val="20"/>
          <w:szCs w:val="20"/>
        </w:rPr>
      </w:pPr>
      <w:r w:rsidRPr="009D14C5">
        <w:rPr>
          <w:rFonts w:ascii="Arial" w:eastAsia="Arial" w:hAnsi="Arial" w:cs="Arial"/>
          <w:color w:val="000000"/>
          <w:sz w:val="20"/>
          <w:szCs w:val="20"/>
        </w:rPr>
        <w:t xml:space="preserve">Rencana pemerintah untuk generasi Emas </w:t>
      </w:r>
      <w:r w:rsidR="0060429A">
        <w:rPr>
          <w:rFonts w:ascii="Arial" w:eastAsia="Arial" w:hAnsi="Arial" w:cs="Arial"/>
          <w:color w:val="000000"/>
          <w:sz w:val="20"/>
          <w:szCs w:val="20"/>
          <w:lang w:val="id-ID"/>
        </w:rPr>
        <w:t>disusun oleh</w:t>
      </w:r>
      <w:r w:rsidRPr="009D14C5">
        <w:rPr>
          <w:rFonts w:ascii="Arial" w:eastAsia="Arial" w:hAnsi="Arial" w:cs="Arial"/>
          <w:color w:val="000000"/>
          <w:sz w:val="20"/>
          <w:szCs w:val="20"/>
        </w:rPr>
        <w:t xml:space="preserve"> pemerintah </w:t>
      </w:r>
      <w:r w:rsidR="0060429A">
        <w:rPr>
          <w:rFonts w:ascii="Arial" w:eastAsia="Arial" w:hAnsi="Arial" w:cs="Arial"/>
          <w:color w:val="000000"/>
          <w:sz w:val="20"/>
          <w:szCs w:val="20"/>
          <w:lang w:val="id-ID"/>
        </w:rPr>
        <w:t>dengan harapan supaya</w:t>
      </w:r>
      <w:r w:rsidRPr="009D14C5">
        <w:rPr>
          <w:rFonts w:ascii="Arial" w:eastAsia="Arial" w:hAnsi="Arial" w:cs="Arial"/>
          <w:color w:val="000000"/>
          <w:sz w:val="20"/>
          <w:szCs w:val="20"/>
        </w:rPr>
        <w:t xml:space="preserve"> generasi yang </w:t>
      </w:r>
      <w:proofErr w:type="gramStart"/>
      <w:r w:rsidRPr="009D14C5">
        <w:rPr>
          <w:rFonts w:ascii="Arial" w:eastAsia="Arial" w:hAnsi="Arial" w:cs="Arial"/>
          <w:color w:val="000000"/>
          <w:sz w:val="20"/>
          <w:szCs w:val="20"/>
        </w:rPr>
        <w:t>akan</w:t>
      </w:r>
      <w:proofErr w:type="gramEnd"/>
      <w:r w:rsidRPr="009D14C5">
        <w:rPr>
          <w:rFonts w:ascii="Arial" w:eastAsia="Arial" w:hAnsi="Arial" w:cs="Arial"/>
          <w:color w:val="000000"/>
          <w:sz w:val="20"/>
          <w:szCs w:val="20"/>
        </w:rPr>
        <w:t xml:space="preserve"> datang memberikan dampak yang besar bagi pembangunan Indonesia. Selain itu, sekitar tahun 2030-2040, Indonesia </w:t>
      </w:r>
      <w:proofErr w:type="gramStart"/>
      <w:r w:rsidRPr="009D14C5">
        <w:rPr>
          <w:rFonts w:ascii="Arial" w:eastAsia="Arial" w:hAnsi="Arial" w:cs="Arial"/>
          <w:color w:val="000000"/>
          <w:sz w:val="20"/>
          <w:szCs w:val="20"/>
        </w:rPr>
        <w:t>akan</w:t>
      </w:r>
      <w:proofErr w:type="gramEnd"/>
      <w:r w:rsidRPr="009D14C5">
        <w:rPr>
          <w:rFonts w:ascii="Arial" w:eastAsia="Arial" w:hAnsi="Arial" w:cs="Arial"/>
          <w:color w:val="000000"/>
          <w:sz w:val="20"/>
          <w:szCs w:val="20"/>
        </w:rPr>
        <w:t xml:space="preserve"> mengalami bonus demografi. Artinya, Indonesia </w:t>
      </w:r>
      <w:proofErr w:type="gramStart"/>
      <w:r w:rsidRPr="009D14C5">
        <w:rPr>
          <w:rFonts w:ascii="Arial" w:eastAsia="Arial" w:hAnsi="Arial" w:cs="Arial"/>
          <w:color w:val="000000"/>
          <w:sz w:val="20"/>
          <w:szCs w:val="20"/>
        </w:rPr>
        <w:t>akan</w:t>
      </w:r>
      <w:proofErr w:type="gramEnd"/>
      <w:r w:rsidRPr="009D14C5">
        <w:rPr>
          <w:rFonts w:ascii="Arial" w:eastAsia="Arial" w:hAnsi="Arial" w:cs="Arial"/>
          <w:color w:val="000000"/>
          <w:sz w:val="20"/>
          <w:szCs w:val="20"/>
        </w:rPr>
        <w:t xml:space="preserve"> memiliki potensi pasar</w:t>
      </w:r>
      <w:r w:rsidR="0060429A">
        <w:rPr>
          <w:rFonts w:ascii="Arial" w:eastAsia="Arial" w:hAnsi="Arial" w:cs="Arial"/>
          <w:color w:val="000000"/>
          <w:sz w:val="20"/>
          <w:szCs w:val="20"/>
          <w:lang w:val="id-ID"/>
        </w:rPr>
        <w:t xml:space="preserve"> tenaga kerja</w:t>
      </w:r>
      <w:r w:rsidRPr="009D14C5">
        <w:rPr>
          <w:rFonts w:ascii="Arial" w:eastAsia="Arial" w:hAnsi="Arial" w:cs="Arial"/>
          <w:color w:val="000000"/>
          <w:sz w:val="20"/>
          <w:szCs w:val="20"/>
        </w:rPr>
        <w:t xml:space="preserve"> terbesar di dunia, sumber daya manusia berkualitas yang menguasai teknologi, inovatif dan produktif; dan kemampuan mentransformasi perekonomiannya (Nurmillah, 2021). </w:t>
      </w:r>
    </w:p>
    <w:p w14:paraId="1E384970" w14:textId="6350FB04" w:rsidR="009D14C5" w:rsidRPr="009D14C5" w:rsidRDefault="009D14C5" w:rsidP="0060429A">
      <w:pPr>
        <w:spacing w:before="120" w:after="0"/>
        <w:jc w:val="both"/>
        <w:rPr>
          <w:rFonts w:ascii="Arial" w:eastAsia="Arial" w:hAnsi="Arial" w:cs="Arial"/>
          <w:color w:val="000000"/>
          <w:sz w:val="20"/>
          <w:szCs w:val="20"/>
        </w:rPr>
      </w:pPr>
      <w:r w:rsidRPr="009D14C5">
        <w:rPr>
          <w:rFonts w:ascii="Arial" w:eastAsia="Arial" w:hAnsi="Arial" w:cs="Arial"/>
          <w:color w:val="000000"/>
          <w:sz w:val="20"/>
          <w:szCs w:val="20"/>
        </w:rPr>
        <w:t xml:space="preserve">Bonus demografi merupakan pedang bermata dua bagi pembangunan Indonesia (Nurmillah, 2021). </w:t>
      </w:r>
      <w:r w:rsidR="0060429A">
        <w:rPr>
          <w:rFonts w:ascii="Arial" w:eastAsia="Arial" w:hAnsi="Arial" w:cs="Arial"/>
          <w:color w:val="000000"/>
          <w:sz w:val="20"/>
          <w:szCs w:val="20"/>
          <w:lang w:val="id-ID"/>
        </w:rPr>
        <w:t>Bonus demografi ini menjadi sebuah</w:t>
      </w:r>
      <w:r w:rsidRPr="009D14C5">
        <w:rPr>
          <w:rFonts w:ascii="Arial" w:eastAsia="Arial" w:hAnsi="Arial" w:cs="Arial"/>
          <w:color w:val="000000"/>
          <w:sz w:val="20"/>
          <w:szCs w:val="20"/>
        </w:rPr>
        <w:t xml:space="preserve"> keuntungan jika Indonesia berhasil memanfaatkannya</w:t>
      </w:r>
      <w:r w:rsidR="0060429A">
        <w:rPr>
          <w:rFonts w:ascii="Arial" w:eastAsia="Arial" w:hAnsi="Arial" w:cs="Arial"/>
          <w:color w:val="000000"/>
          <w:sz w:val="20"/>
          <w:szCs w:val="20"/>
          <w:lang w:val="id-ID"/>
        </w:rPr>
        <w:t xml:space="preserve"> serta</w:t>
      </w:r>
      <w:r w:rsidRPr="009D14C5">
        <w:rPr>
          <w:rFonts w:ascii="Arial" w:eastAsia="Arial" w:hAnsi="Arial" w:cs="Arial"/>
          <w:color w:val="000000"/>
          <w:sz w:val="20"/>
          <w:szCs w:val="20"/>
        </w:rPr>
        <w:t xml:space="preserve"> berhasil mengelola generasi muda sebagai sumber daya manusia yang sukses untuk pembangunan bangsa. Sebaliknya, </w:t>
      </w:r>
      <w:proofErr w:type="gramStart"/>
      <w:r w:rsidRPr="009D14C5">
        <w:rPr>
          <w:rFonts w:ascii="Arial" w:eastAsia="Arial" w:hAnsi="Arial" w:cs="Arial"/>
          <w:color w:val="000000"/>
          <w:sz w:val="20"/>
          <w:szCs w:val="20"/>
        </w:rPr>
        <w:t>akan</w:t>
      </w:r>
      <w:proofErr w:type="gramEnd"/>
      <w:r w:rsidRPr="009D14C5">
        <w:rPr>
          <w:rFonts w:ascii="Arial" w:eastAsia="Arial" w:hAnsi="Arial" w:cs="Arial"/>
          <w:color w:val="000000"/>
          <w:sz w:val="20"/>
          <w:szCs w:val="20"/>
        </w:rPr>
        <w:t xml:space="preserve"> menjadi bencana jika kualitas manusia Indonesia tidak dipersiapkan dengan baik, misalnya jumlah penduduk </w:t>
      </w:r>
      <w:r w:rsidR="0060429A">
        <w:rPr>
          <w:rFonts w:ascii="Arial" w:eastAsia="Arial" w:hAnsi="Arial" w:cs="Arial"/>
          <w:color w:val="000000"/>
          <w:sz w:val="20"/>
          <w:szCs w:val="20"/>
          <w:lang w:val="id-ID"/>
        </w:rPr>
        <w:t xml:space="preserve">usia produktif </w:t>
      </w:r>
      <w:r w:rsidRPr="009D14C5">
        <w:rPr>
          <w:rFonts w:ascii="Arial" w:eastAsia="Arial" w:hAnsi="Arial" w:cs="Arial"/>
          <w:color w:val="000000"/>
          <w:sz w:val="20"/>
          <w:szCs w:val="20"/>
        </w:rPr>
        <w:t>yang tidak berkualitas dan produktivitas yang rendah; dan rasio pekerja terhadap kesempatan kerja tidak seimbang.</w:t>
      </w:r>
    </w:p>
    <w:p w14:paraId="70661BC3" w14:textId="5FB370B1" w:rsidR="009D14C5" w:rsidRPr="009D14C5" w:rsidRDefault="009D14C5" w:rsidP="00BD2FEA">
      <w:pPr>
        <w:spacing w:before="120" w:after="0"/>
        <w:jc w:val="both"/>
        <w:rPr>
          <w:rFonts w:ascii="Arial" w:eastAsia="Arial" w:hAnsi="Arial" w:cs="Arial"/>
          <w:color w:val="000000"/>
          <w:sz w:val="20"/>
          <w:szCs w:val="20"/>
        </w:rPr>
      </w:pPr>
      <w:r w:rsidRPr="009D14C5">
        <w:rPr>
          <w:rFonts w:ascii="Arial" w:eastAsia="Arial" w:hAnsi="Arial" w:cs="Arial"/>
          <w:color w:val="000000"/>
          <w:sz w:val="20"/>
          <w:szCs w:val="20"/>
        </w:rPr>
        <w:t xml:space="preserve">Salah satu hal penting untuk menyiapkan sumber daya manusia yang sukses adalah melalui pendidikan tinggi. Dengan pendidikan tinggi, generasi muda </w:t>
      </w:r>
      <w:proofErr w:type="gramStart"/>
      <w:r w:rsidRPr="009D14C5">
        <w:rPr>
          <w:rFonts w:ascii="Arial" w:eastAsia="Arial" w:hAnsi="Arial" w:cs="Arial"/>
          <w:color w:val="000000"/>
          <w:sz w:val="20"/>
          <w:szCs w:val="20"/>
        </w:rPr>
        <w:t>akan</w:t>
      </w:r>
      <w:proofErr w:type="gramEnd"/>
      <w:r w:rsidRPr="009D14C5">
        <w:rPr>
          <w:rFonts w:ascii="Arial" w:eastAsia="Arial" w:hAnsi="Arial" w:cs="Arial"/>
          <w:color w:val="000000"/>
          <w:sz w:val="20"/>
          <w:szCs w:val="20"/>
        </w:rPr>
        <w:t xml:space="preserve"> mendapatkan pengetahuan dan keterampilan untuk mempersiapkan diri memasuki dunia kerja. Konsep kebermanfaatan </w:t>
      </w:r>
      <w:r w:rsidR="00345E5E">
        <w:rPr>
          <w:rFonts w:ascii="Arial" w:eastAsia="Arial" w:hAnsi="Arial" w:cs="Arial"/>
          <w:color w:val="000000"/>
          <w:sz w:val="20"/>
          <w:szCs w:val="20"/>
          <w:lang w:val="id-ID"/>
        </w:rPr>
        <w:t>dalam me</w:t>
      </w:r>
      <w:r w:rsidR="0060429A">
        <w:rPr>
          <w:rFonts w:ascii="Arial" w:eastAsia="Arial" w:hAnsi="Arial" w:cs="Arial"/>
          <w:color w:val="000000"/>
          <w:sz w:val="20"/>
          <w:szCs w:val="20"/>
          <w:lang w:val="id-ID"/>
        </w:rPr>
        <w:t xml:space="preserve">ndapatkan keahlian melalui </w:t>
      </w:r>
      <w:r w:rsidRPr="009D14C5">
        <w:rPr>
          <w:rFonts w:ascii="Arial" w:eastAsia="Arial" w:hAnsi="Arial" w:cs="Arial"/>
          <w:color w:val="000000"/>
          <w:sz w:val="20"/>
          <w:szCs w:val="20"/>
        </w:rPr>
        <w:t xml:space="preserve">perguruan tinggi ini tidak </w:t>
      </w:r>
      <w:r w:rsidR="00BD2FEA">
        <w:rPr>
          <w:rFonts w:ascii="Arial" w:eastAsia="Arial" w:hAnsi="Arial" w:cs="Arial"/>
          <w:color w:val="000000"/>
          <w:sz w:val="20"/>
          <w:szCs w:val="20"/>
          <w:lang w:val="id-ID"/>
        </w:rPr>
        <w:t>dapat terlaksana</w:t>
      </w:r>
      <w:r w:rsidRPr="009D14C5">
        <w:rPr>
          <w:rFonts w:ascii="Arial" w:eastAsia="Arial" w:hAnsi="Arial" w:cs="Arial"/>
          <w:color w:val="000000"/>
          <w:sz w:val="20"/>
          <w:szCs w:val="20"/>
        </w:rPr>
        <w:t xml:space="preserve"> secara ideal karena</w:t>
      </w:r>
      <w:r w:rsidR="0060429A">
        <w:rPr>
          <w:rFonts w:ascii="Arial" w:eastAsia="Arial" w:hAnsi="Arial" w:cs="Arial"/>
          <w:color w:val="000000"/>
          <w:sz w:val="20"/>
          <w:szCs w:val="20"/>
          <w:lang w:val="id-ID"/>
        </w:rPr>
        <w:t xml:space="preserve"> beberapa hal, diantaranya yaitu karena</w:t>
      </w:r>
      <w:r w:rsidRPr="009D14C5">
        <w:rPr>
          <w:rFonts w:ascii="Arial" w:eastAsia="Arial" w:hAnsi="Arial" w:cs="Arial"/>
          <w:color w:val="000000"/>
          <w:sz w:val="20"/>
          <w:szCs w:val="20"/>
        </w:rPr>
        <w:t xml:space="preserve"> adanya pandemi yang terjadi sejak tahun 2020, kondisi industri dalam negeri yang membutuhkan lebih banyak tenaga</w:t>
      </w:r>
      <w:r w:rsidR="0060429A">
        <w:rPr>
          <w:rFonts w:ascii="Arial" w:eastAsia="Arial" w:hAnsi="Arial" w:cs="Arial"/>
          <w:color w:val="000000"/>
          <w:sz w:val="20"/>
          <w:szCs w:val="20"/>
        </w:rPr>
        <w:t xml:space="preserve"> kerja</w:t>
      </w:r>
      <w:r w:rsidR="0060429A">
        <w:rPr>
          <w:rFonts w:ascii="Arial" w:eastAsia="Arial" w:hAnsi="Arial" w:cs="Arial"/>
          <w:color w:val="000000"/>
          <w:sz w:val="20"/>
          <w:szCs w:val="20"/>
          <w:lang w:val="id-ID"/>
        </w:rPr>
        <w:t xml:space="preserve"> non-ahli</w:t>
      </w:r>
      <w:r w:rsidRPr="009D14C5">
        <w:rPr>
          <w:rFonts w:ascii="Arial" w:eastAsia="Arial" w:hAnsi="Arial" w:cs="Arial"/>
          <w:color w:val="000000"/>
          <w:sz w:val="20"/>
          <w:szCs w:val="20"/>
        </w:rPr>
        <w:t>, serta kondisi angkatan kerja nasional</w:t>
      </w:r>
      <w:r w:rsidR="0060429A">
        <w:rPr>
          <w:rFonts w:ascii="Arial" w:eastAsia="Arial" w:hAnsi="Arial" w:cs="Arial"/>
          <w:color w:val="000000"/>
          <w:sz w:val="20"/>
          <w:szCs w:val="20"/>
        </w:rPr>
        <w:t xml:space="preserve"> yang belum pulih (Rahman, 2021</w:t>
      </w:r>
      <w:r w:rsidRPr="009D14C5">
        <w:rPr>
          <w:rFonts w:ascii="Arial" w:eastAsia="Arial" w:hAnsi="Arial" w:cs="Arial"/>
          <w:color w:val="000000"/>
          <w:sz w:val="20"/>
          <w:szCs w:val="20"/>
        </w:rPr>
        <w:t>). Menurut laporan BPS, proporsi pekerja dengan latar belakang pendidikan universitas hanya sebesar 9</w:t>
      </w:r>
      <w:proofErr w:type="gramStart"/>
      <w:r w:rsidRPr="009D14C5">
        <w:rPr>
          <w:rFonts w:ascii="Arial" w:eastAsia="Arial" w:hAnsi="Arial" w:cs="Arial"/>
          <w:color w:val="000000"/>
          <w:sz w:val="20"/>
          <w:szCs w:val="20"/>
        </w:rPr>
        <w:t>,92</w:t>
      </w:r>
      <w:proofErr w:type="gramEnd"/>
      <w:r w:rsidRPr="009D14C5">
        <w:rPr>
          <w:rFonts w:ascii="Arial" w:eastAsia="Arial" w:hAnsi="Arial" w:cs="Arial"/>
          <w:color w:val="000000"/>
          <w:sz w:val="20"/>
          <w:szCs w:val="20"/>
        </w:rPr>
        <w:t>% pada Februari 2022. Persentase ini turun dibandingkan tahun sebelumnya, di mana proporsi lulusan universitas masih sebesar 10</w:t>
      </w:r>
      <w:proofErr w:type="gramStart"/>
      <w:r w:rsidRPr="009D14C5">
        <w:rPr>
          <w:rFonts w:ascii="Arial" w:eastAsia="Arial" w:hAnsi="Arial" w:cs="Arial"/>
          <w:color w:val="000000"/>
          <w:sz w:val="20"/>
          <w:szCs w:val="20"/>
        </w:rPr>
        <w:t>,18</w:t>
      </w:r>
      <w:proofErr w:type="gramEnd"/>
      <w:r w:rsidRPr="009D14C5">
        <w:rPr>
          <w:rFonts w:ascii="Arial" w:eastAsia="Arial" w:hAnsi="Arial" w:cs="Arial"/>
          <w:color w:val="000000"/>
          <w:sz w:val="20"/>
          <w:szCs w:val="20"/>
        </w:rPr>
        <w:t>% pada Februari 2021.</w:t>
      </w:r>
    </w:p>
    <w:p w14:paraId="39882946" w14:textId="1D427DC2" w:rsidR="009D14C5" w:rsidRPr="009D14C5" w:rsidRDefault="009D14C5" w:rsidP="0065223F">
      <w:pPr>
        <w:spacing w:before="120" w:after="0"/>
        <w:jc w:val="both"/>
        <w:rPr>
          <w:rFonts w:ascii="Arial" w:eastAsia="Arial" w:hAnsi="Arial" w:cs="Arial"/>
          <w:color w:val="000000"/>
          <w:sz w:val="20"/>
          <w:szCs w:val="20"/>
        </w:rPr>
      </w:pPr>
      <w:r w:rsidRPr="009D14C5">
        <w:rPr>
          <w:rFonts w:ascii="Arial" w:eastAsia="Arial" w:hAnsi="Arial" w:cs="Arial"/>
          <w:color w:val="000000"/>
          <w:sz w:val="20"/>
          <w:szCs w:val="20"/>
        </w:rPr>
        <w:t xml:space="preserve">Di sisi lain, kaum muda </w:t>
      </w:r>
      <w:r w:rsidR="0060429A">
        <w:rPr>
          <w:rFonts w:ascii="Arial" w:eastAsia="Arial" w:hAnsi="Arial" w:cs="Arial"/>
          <w:color w:val="000000"/>
          <w:sz w:val="20"/>
          <w:szCs w:val="20"/>
          <w:lang w:val="id-ID"/>
        </w:rPr>
        <w:t xml:space="preserve">saat ini </w:t>
      </w:r>
      <w:r w:rsidRPr="009D14C5">
        <w:rPr>
          <w:rFonts w:ascii="Arial" w:eastAsia="Arial" w:hAnsi="Arial" w:cs="Arial"/>
          <w:color w:val="000000"/>
          <w:sz w:val="20"/>
          <w:szCs w:val="20"/>
        </w:rPr>
        <w:t>rentan terhadap stres, terutama mereka y</w:t>
      </w:r>
      <w:r w:rsidR="00345E5E">
        <w:rPr>
          <w:rFonts w:ascii="Arial" w:eastAsia="Arial" w:hAnsi="Arial" w:cs="Arial"/>
          <w:color w:val="000000"/>
          <w:sz w:val="20"/>
          <w:szCs w:val="20"/>
        </w:rPr>
        <w:t xml:space="preserve">ang termasuk dalam kategori </w:t>
      </w:r>
      <w:r w:rsidR="00345E5E">
        <w:rPr>
          <w:rFonts w:ascii="Arial" w:eastAsia="Arial" w:hAnsi="Arial" w:cs="Arial"/>
          <w:color w:val="000000"/>
          <w:sz w:val="20"/>
          <w:szCs w:val="20"/>
          <w:lang w:val="id-ID"/>
        </w:rPr>
        <w:t>generasi</w:t>
      </w:r>
      <w:r w:rsidRPr="009D14C5">
        <w:rPr>
          <w:rFonts w:ascii="Arial" w:eastAsia="Arial" w:hAnsi="Arial" w:cs="Arial"/>
          <w:color w:val="000000"/>
          <w:sz w:val="20"/>
          <w:szCs w:val="20"/>
        </w:rPr>
        <w:t xml:space="preserve"> Milenial dan Gen Z (Annur, 2022). Penyebab terjadinya stres bermacam-macam, salah satunya adalah karena masalah pekerjaan/prospek karir. Menurut hasil survei sebuah organisasi akunting, Deloitte, bertajuk Milenial dan Generasi </w:t>
      </w:r>
      <w:r w:rsidRPr="009D14C5">
        <w:rPr>
          <w:rFonts w:ascii="Arial" w:eastAsia="Arial" w:hAnsi="Arial" w:cs="Arial"/>
          <w:color w:val="000000"/>
          <w:sz w:val="20"/>
          <w:szCs w:val="20"/>
        </w:rPr>
        <w:lastRenderedPageBreak/>
        <w:t>Z</w:t>
      </w:r>
      <w:r w:rsidR="0060429A">
        <w:rPr>
          <w:rFonts w:ascii="Arial" w:eastAsia="Arial" w:hAnsi="Arial" w:cs="Arial"/>
          <w:color w:val="000000"/>
          <w:sz w:val="20"/>
          <w:szCs w:val="20"/>
          <w:lang w:val="id-ID"/>
        </w:rPr>
        <w:t xml:space="preserve"> menunjukkan hasil bahwa</w:t>
      </w:r>
      <w:r w:rsidRPr="009D14C5">
        <w:rPr>
          <w:rFonts w:ascii="Arial" w:eastAsia="Arial" w:hAnsi="Arial" w:cs="Arial"/>
          <w:color w:val="000000"/>
          <w:sz w:val="20"/>
          <w:szCs w:val="20"/>
        </w:rPr>
        <w:t xml:space="preserve"> kesehatan mental di tempat kerja</w:t>
      </w:r>
      <w:r w:rsidR="0060429A">
        <w:rPr>
          <w:rFonts w:ascii="Arial" w:eastAsia="Arial" w:hAnsi="Arial" w:cs="Arial"/>
          <w:color w:val="000000"/>
          <w:sz w:val="20"/>
          <w:szCs w:val="20"/>
          <w:lang w:val="id-ID"/>
        </w:rPr>
        <w:t xml:space="preserve"> dianggap</w:t>
      </w:r>
      <w:r w:rsidRPr="009D14C5">
        <w:rPr>
          <w:rFonts w:ascii="Arial" w:eastAsia="Arial" w:hAnsi="Arial" w:cs="Arial"/>
          <w:color w:val="000000"/>
          <w:sz w:val="20"/>
          <w:szCs w:val="20"/>
        </w:rPr>
        <w:t xml:space="preserve"> sebagai prioritas. Artinya mereka lebih memilih untuk mencari lingkungan kerja yang mendukung</w:t>
      </w:r>
      <w:r w:rsidR="0065223F">
        <w:rPr>
          <w:rFonts w:ascii="Arial" w:eastAsia="Arial" w:hAnsi="Arial" w:cs="Arial"/>
          <w:color w:val="000000"/>
          <w:sz w:val="20"/>
          <w:szCs w:val="20"/>
          <w:lang w:val="id-ID"/>
        </w:rPr>
        <w:t xml:space="preserve"> dan memerhatikan</w:t>
      </w:r>
      <w:r w:rsidRPr="009D14C5">
        <w:rPr>
          <w:rFonts w:ascii="Arial" w:eastAsia="Arial" w:hAnsi="Arial" w:cs="Arial"/>
          <w:color w:val="000000"/>
          <w:sz w:val="20"/>
          <w:szCs w:val="20"/>
        </w:rPr>
        <w:t xml:space="preserve"> kesehatan mental di tempat kerja, tingkat stres, dan kecemasan karyawan terhadap kaum muda. </w:t>
      </w:r>
    </w:p>
    <w:p w14:paraId="082AB4B1" w14:textId="77777777" w:rsidR="009D14C5" w:rsidRPr="009D14C5" w:rsidRDefault="009D14C5" w:rsidP="0060429A">
      <w:pPr>
        <w:spacing w:before="120" w:after="0"/>
        <w:jc w:val="both"/>
        <w:rPr>
          <w:rFonts w:ascii="Arial" w:eastAsia="Arial" w:hAnsi="Arial" w:cs="Arial"/>
          <w:color w:val="000000"/>
          <w:sz w:val="20"/>
          <w:szCs w:val="20"/>
        </w:rPr>
      </w:pPr>
      <w:r w:rsidRPr="009D14C5">
        <w:rPr>
          <w:rFonts w:ascii="Arial" w:eastAsia="Arial" w:hAnsi="Arial" w:cs="Arial"/>
          <w:color w:val="000000"/>
          <w:sz w:val="20"/>
          <w:szCs w:val="20"/>
        </w:rPr>
        <w:t>Tingginya tingkat stres yang dialami oleh kalangan muda terjadi pada masa transisi karir antara kuliah dan dunia kerja. Proses transisi karir dari studi sarjana ke dunia kerja ini merupakan langkah yang sangat penting dalam perencanaan karir. Di era saat ini, kaum muda membutuhkan bimbingan dari lingkungannya, salah satunya melalui konseling karir (Li, Mau, dan Bray, 2017).</w:t>
      </w:r>
    </w:p>
    <w:p w14:paraId="6962A724" w14:textId="52792A79" w:rsidR="009D14C5" w:rsidRPr="00AE62F8" w:rsidRDefault="009D14C5" w:rsidP="00AE62F8">
      <w:pPr>
        <w:spacing w:before="120" w:after="0"/>
        <w:jc w:val="both"/>
        <w:rPr>
          <w:rFonts w:ascii="Arial" w:eastAsia="Arial" w:hAnsi="Arial" w:cs="Arial"/>
          <w:color w:val="000000"/>
          <w:sz w:val="20"/>
          <w:szCs w:val="20"/>
          <w:lang w:val="id-ID"/>
        </w:rPr>
      </w:pPr>
      <w:r w:rsidRPr="009D14C5">
        <w:rPr>
          <w:rFonts w:ascii="Arial" w:eastAsia="Arial" w:hAnsi="Arial" w:cs="Arial"/>
          <w:color w:val="000000"/>
          <w:sz w:val="20"/>
          <w:szCs w:val="20"/>
        </w:rPr>
        <w:t xml:space="preserve">Berdasarkan penelitian dari Li, Mau, dan Bray (2017) konseling karir </w:t>
      </w:r>
      <w:r w:rsidR="007D0D3D">
        <w:rPr>
          <w:rFonts w:ascii="Arial" w:eastAsia="Arial" w:hAnsi="Arial" w:cs="Arial"/>
          <w:color w:val="000000"/>
          <w:sz w:val="20"/>
          <w:szCs w:val="20"/>
          <w:lang w:val="id-ID"/>
        </w:rPr>
        <w:t xml:space="preserve">pada dunia perkuliahan </w:t>
      </w:r>
      <w:r w:rsidRPr="009D14C5">
        <w:rPr>
          <w:rFonts w:ascii="Arial" w:eastAsia="Arial" w:hAnsi="Arial" w:cs="Arial"/>
          <w:color w:val="000000"/>
          <w:sz w:val="20"/>
          <w:szCs w:val="20"/>
        </w:rPr>
        <w:t xml:space="preserve">diperlukan karena </w:t>
      </w:r>
      <w:r w:rsidR="007D0D3D">
        <w:rPr>
          <w:rFonts w:ascii="Arial" w:eastAsia="Arial" w:hAnsi="Arial" w:cs="Arial"/>
          <w:color w:val="000000"/>
          <w:sz w:val="20"/>
          <w:szCs w:val="20"/>
          <w:lang w:val="id-ID"/>
        </w:rPr>
        <w:t>masa transisi</w:t>
      </w:r>
      <w:r w:rsidRPr="009D14C5">
        <w:rPr>
          <w:rFonts w:ascii="Arial" w:eastAsia="Arial" w:hAnsi="Arial" w:cs="Arial"/>
          <w:color w:val="000000"/>
          <w:sz w:val="20"/>
          <w:szCs w:val="20"/>
        </w:rPr>
        <w:t xml:space="preserve"> dari dunia kampus ke dunia kerja telah menjadi kebijakan prioritas dalam pendidikan. Hal itu telah dituangkan dalam beberapa reformasi pendidikan seperti Cetak Biru Reformasi Departemen Pendidikan AS pada tahun 2010 dan </w:t>
      </w:r>
      <w:r w:rsidRPr="007D0D3D">
        <w:rPr>
          <w:rFonts w:ascii="Arial" w:eastAsia="Arial" w:hAnsi="Arial" w:cs="Arial"/>
          <w:i/>
          <w:iCs/>
          <w:color w:val="000000"/>
          <w:sz w:val="20"/>
          <w:szCs w:val="20"/>
        </w:rPr>
        <w:t>No Child Left Behind</w:t>
      </w:r>
      <w:r w:rsidRPr="009D14C5">
        <w:rPr>
          <w:rFonts w:ascii="Arial" w:eastAsia="Arial" w:hAnsi="Arial" w:cs="Arial"/>
          <w:color w:val="000000"/>
          <w:sz w:val="20"/>
          <w:szCs w:val="20"/>
        </w:rPr>
        <w:t xml:space="preserve"> pada tahun 2001. Pada masa transisi ini, peran konselor sangat dibutuhkan dalam mendampingi siswa mencapai kesuksesan akademik dan karir. </w:t>
      </w:r>
      <w:proofErr w:type="gramStart"/>
      <w:r w:rsidRPr="009D14C5">
        <w:rPr>
          <w:rFonts w:ascii="Arial" w:eastAsia="Arial" w:hAnsi="Arial" w:cs="Arial"/>
          <w:color w:val="000000"/>
          <w:sz w:val="20"/>
          <w:szCs w:val="20"/>
        </w:rPr>
        <w:t>kesiapan</w:t>
      </w:r>
      <w:proofErr w:type="gramEnd"/>
      <w:r w:rsidRPr="009D14C5">
        <w:rPr>
          <w:rFonts w:ascii="Arial" w:eastAsia="Arial" w:hAnsi="Arial" w:cs="Arial"/>
          <w:color w:val="000000"/>
          <w:sz w:val="20"/>
          <w:szCs w:val="20"/>
        </w:rPr>
        <w:t>.</w:t>
      </w:r>
      <w:r w:rsidR="00AE62F8">
        <w:rPr>
          <w:rFonts w:ascii="Arial" w:eastAsia="Arial" w:hAnsi="Arial" w:cs="Arial"/>
          <w:color w:val="000000"/>
          <w:sz w:val="20"/>
          <w:szCs w:val="20"/>
          <w:lang w:val="id-ID"/>
        </w:rPr>
        <w:t xml:space="preserve"> </w:t>
      </w:r>
      <w:r w:rsidR="00AE62F8">
        <w:rPr>
          <w:rFonts w:ascii="Arial" w:eastAsia="Arial" w:hAnsi="Arial" w:cs="Arial"/>
          <w:sz w:val="20"/>
          <w:szCs w:val="20"/>
          <w:lang w:val="id-ID"/>
        </w:rPr>
        <w:t>Konseling karir juga</w:t>
      </w:r>
      <w:r w:rsidR="00AE62F8" w:rsidRPr="00AE62F8">
        <w:rPr>
          <w:rFonts w:ascii="Arial" w:eastAsia="Arial" w:hAnsi="Arial" w:cs="Arial"/>
          <w:sz w:val="20"/>
          <w:szCs w:val="20"/>
          <w:lang w:val="id-ID"/>
        </w:rPr>
        <w:t xml:space="preserve"> dapat membantu mahasiswa dalam menyusun rencana masa depan menjadi langkah-langkah yang realistis (Li, Mau, dan Bray, 2017).</w:t>
      </w:r>
    </w:p>
    <w:p w14:paraId="08B2FCCE" w14:textId="72875AD2" w:rsidR="009D14C5" w:rsidRDefault="009D14C5" w:rsidP="007D0D3D">
      <w:pPr>
        <w:spacing w:before="120" w:after="0"/>
        <w:jc w:val="both"/>
        <w:rPr>
          <w:rFonts w:ascii="Arial" w:eastAsia="Arial" w:hAnsi="Arial" w:cs="Arial"/>
          <w:color w:val="000000"/>
          <w:sz w:val="20"/>
          <w:szCs w:val="20"/>
        </w:rPr>
      </w:pPr>
      <w:r w:rsidRPr="009D14C5">
        <w:rPr>
          <w:rFonts w:ascii="Arial" w:eastAsia="Arial" w:hAnsi="Arial" w:cs="Arial"/>
          <w:color w:val="000000"/>
          <w:sz w:val="20"/>
          <w:szCs w:val="20"/>
        </w:rPr>
        <w:t xml:space="preserve">Salah satu aspek yang dapat mempengaruhi kesiapan karir adalah </w:t>
      </w:r>
      <w:r w:rsidR="007D0D3D">
        <w:rPr>
          <w:rFonts w:ascii="Arial" w:eastAsia="Arial" w:hAnsi="Arial" w:cs="Arial"/>
          <w:color w:val="000000"/>
          <w:sz w:val="20"/>
          <w:szCs w:val="20"/>
          <w:lang w:val="id-ID"/>
        </w:rPr>
        <w:t>Efikasi Diri Pengambilan Keputusan Karir/</w:t>
      </w:r>
      <w:r w:rsidRPr="007D0D3D">
        <w:rPr>
          <w:rFonts w:ascii="Arial" w:eastAsia="Arial" w:hAnsi="Arial" w:cs="Arial"/>
          <w:i/>
          <w:iCs/>
          <w:color w:val="000000"/>
          <w:sz w:val="20"/>
          <w:szCs w:val="20"/>
        </w:rPr>
        <w:t xml:space="preserve">Career Decision-Making Self Efficacy </w:t>
      </w:r>
      <w:r w:rsidRPr="009D14C5">
        <w:rPr>
          <w:rFonts w:ascii="Arial" w:eastAsia="Arial" w:hAnsi="Arial" w:cs="Arial"/>
          <w:color w:val="000000"/>
          <w:sz w:val="20"/>
          <w:szCs w:val="20"/>
        </w:rPr>
        <w:t>(CDSE). Istilah ini berasal dari</w:t>
      </w:r>
      <w:r w:rsidR="007D0D3D">
        <w:rPr>
          <w:rFonts w:ascii="Arial" w:eastAsia="Arial" w:hAnsi="Arial" w:cs="Arial"/>
          <w:color w:val="000000"/>
          <w:sz w:val="20"/>
          <w:szCs w:val="20"/>
          <w:lang w:val="id-ID"/>
        </w:rPr>
        <w:t xml:space="preserve"> teori</w:t>
      </w:r>
      <w:r w:rsidRPr="009D14C5">
        <w:rPr>
          <w:rFonts w:ascii="Arial" w:eastAsia="Arial" w:hAnsi="Arial" w:cs="Arial"/>
          <w:color w:val="000000"/>
          <w:sz w:val="20"/>
          <w:szCs w:val="20"/>
        </w:rPr>
        <w:t xml:space="preserve"> </w:t>
      </w:r>
      <w:r w:rsidR="0060429A">
        <w:rPr>
          <w:rFonts w:ascii="Arial" w:eastAsia="Arial" w:hAnsi="Arial" w:cs="Arial"/>
          <w:color w:val="000000"/>
          <w:sz w:val="20"/>
          <w:szCs w:val="20"/>
          <w:lang w:val="id-ID"/>
        </w:rPr>
        <w:t>Efikasi Diri</w:t>
      </w:r>
      <w:r w:rsidRPr="009D14C5">
        <w:rPr>
          <w:rFonts w:ascii="Arial" w:eastAsia="Arial" w:hAnsi="Arial" w:cs="Arial"/>
          <w:color w:val="000000"/>
          <w:sz w:val="20"/>
          <w:szCs w:val="20"/>
        </w:rPr>
        <w:t xml:space="preserve"> dalam eksplorasi karir berdasarkan Bandura (Betz, 2000). CDSE dapat dianggap memiliki implikasi yang luas dan signifikan </w:t>
      </w:r>
      <w:r w:rsidR="007D0D3D">
        <w:rPr>
          <w:rFonts w:ascii="Arial" w:eastAsia="Arial" w:hAnsi="Arial" w:cs="Arial"/>
          <w:color w:val="000000"/>
          <w:sz w:val="20"/>
          <w:szCs w:val="20"/>
          <w:lang w:val="id-ID"/>
        </w:rPr>
        <w:t>dalam tinjauan studi mengenai</w:t>
      </w:r>
      <w:r w:rsidRPr="009D14C5">
        <w:rPr>
          <w:rFonts w:ascii="Arial" w:eastAsia="Arial" w:hAnsi="Arial" w:cs="Arial"/>
          <w:color w:val="000000"/>
          <w:sz w:val="20"/>
          <w:szCs w:val="20"/>
        </w:rPr>
        <w:t xml:space="preserve"> karir </w:t>
      </w:r>
      <w:r w:rsidR="007D0D3D">
        <w:rPr>
          <w:rFonts w:ascii="Arial" w:eastAsia="Arial" w:hAnsi="Arial" w:cs="Arial"/>
          <w:color w:val="000000"/>
          <w:sz w:val="20"/>
          <w:szCs w:val="20"/>
          <w:lang w:val="id-ID"/>
        </w:rPr>
        <w:t>maupun</w:t>
      </w:r>
      <w:r w:rsidRPr="009D14C5">
        <w:rPr>
          <w:rFonts w:ascii="Arial" w:eastAsia="Arial" w:hAnsi="Arial" w:cs="Arial"/>
          <w:color w:val="000000"/>
          <w:sz w:val="20"/>
          <w:szCs w:val="20"/>
        </w:rPr>
        <w:t xml:space="preserve"> konseling karir sebagai konstruk baru yang penting dalam psikologi konseling dalam 25 tahun terakhir (Fitzgerald dan Harmon, 1998; Betz, 2000).</w:t>
      </w:r>
    </w:p>
    <w:p w14:paraId="67049C1C" w14:textId="7E696C46" w:rsidR="009D14C5" w:rsidRPr="009D14C5" w:rsidRDefault="009D14C5" w:rsidP="005C0700">
      <w:pPr>
        <w:spacing w:before="120" w:after="0"/>
        <w:jc w:val="both"/>
        <w:rPr>
          <w:rFonts w:ascii="Arial" w:eastAsia="Arial" w:hAnsi="Arial" w:cs="Arial"/>
          <w:color w:val="000000"/>
          <w:sz w:val="20"/>
          <w:szCs w:val="20"/>
        </w:rPr>
      </w:pPr>
      <w:r w:rsidRPr="009D14C5">
        <w:rPr>
          <w:rFonts w:ascii="Arial" w:eastAsia="Arial" w:hAnsi="Arial" w:cs="Arial"/>
          <w:color w:val="000000"/>
          <w:sz w:val="20"/>
          <w:szCs w:val="20"/>
        </w:rPr>
        <w:t>Efikasi</w:t>
      </w:r>
      <w:r w:rsidR="005C0700">
        <w:rPr>
          <w:rFonts w:ascii="Arial" w:eastAsia="Arial" w:hAnsi="Arial" w:cs="Arial"/>
          <w:color w:val="000000"/>
          <w:sz w:val="20"/>
          <w:szCs w:val="20"/>
          <w:lang w:val="id-ID"/>
        </w:rPr>
        <w:t xml:space="preserve"> D</w:t>
      </w:r>
      <w:r w:rsidRPr="009D14C5">
        <w:rPr>
          <w:rFonts w:ascii="Arial" w:eastAsia="Arial" w:hAnsi="Arial" w:cs="Arial"/>
          <w:color w:val="000000"/>
          <w:sz w:val="20"/>
          <w:szCs w:val="20"/>
        </w:rPr>
        <w:t>iri</w:t>
      </w:r>
      <w:r w:rsidR="005C0700">
        <w:rPr>
          <w:rFonts w:ascii="Arial" w:eastAsia="Arial" w:hAnsi="Arial" w:cs="Arial"/>
          <w:color w:val="000000"/>
          <w:sz w:val="20"/>
          <w:szCs w:val="20"/>
          <w:lang w:val="id-ID"/>
        </w:rPr>
        <w:t xml:space="preserve"> dalam pengambilan</w:t>
      </w:r>
      <w:r w:rsidRPr="009D14C5">
        <w:rPr>
          <w:rFonts w:ascii="Arial" w:eastAsia="Arial" w:hAnsi="Arial" w:cs="Arial"/>
          <w:color w:val="000000"/>
          <w:sz w:val="20"/>
          <w:szCs w:val="20"/>
        </w:rPr>
        <w:t xml:space="preserve"> keputusan karir adalah tingkat keyakinan individu bahwa dirinya dapat melaksanakan tugas-tugas yang berkaitan dengan pengambilan keputusan karir (Taylor &amp; Betz, 1983 dalam Betz, 2000). Teori yang dikemukakan oleh Bandura (1977, dalam Betz, 2000) menjelaskan bah</w:t>
      </w:r>
      <w:r w:rsidR="0060429A">
        <w:rPr>
          <w:rFonts w:ascii="Arial" w:eastAsia="Arial" w:hAnsi="Arial" w:cs="Arial"/>
          <w:color w:val="000000"/>
          <w:sz w:val="20"/>
          <w:szCs w:val="20"/>
        </w:rPr>
        <w:t xml:space="preserve">wa Efikasi </w:t>
      </w:r>
      <w:r w:rsidR="005C0700">
        <w:rPr>
          <w:rFonts w:ascii="Arial" w:eastAsia="Arial" w:hAnsi="Arial" w:cs="Arial"/>
          <w:color w:val="000000"/>
          <w:sz w:val="20"/>
          <w:szCs w:val="20"/>
          <w:lang w:val="id-ID"/>
        </w:rPr>
        <w:t>D</w:t>
      </w:r>
      <w:r w:rsidR="0060429A">
        <w:rPr>
          <w:rFonts w:ascii="Arial" w:eastAsia="Arial" w:hAnsi="Arial" w:cs="Arial"/>
          <w:color w:val="000000"/>
          <w:sz w:val="20"/>
          <w:szCs w:val="20"/>
        </w:rPr>
        <w:t>iri mengacu pada</w:t>
      </w:r>
      <w:r w:rsidR="0060429A">
        <w:rPr>
          <w:rFonts w:ascii="Arial" w:eastAsia="Arial" w:hAnsi="Arial" w:cs="Arial"/>
          <w:color w:val="000000"/>
          <w:sz w:val="20"/>
          <w:szCs w:val="20"/>
          <w:lang w:val="id-ID"/>
        </w:rPr>
        <w:t xml:space="preserve"> </w:t>
      </w:r>
      <w:r w:rsidRPr="009D14C5">
        <w:rPr>
          <w:rFonts w:ascii="Arial" w:eastAsia="Arial" w:hAnsi="Arial" w:cs="Arial"/>
          <w:color w:val="000000"/>
          <w:sz w:val="20"/>
          <w:szCs w:val="20"/>
        </w:rPr>
        <w:t>keyakinan individu dalam kemampuan mereka untuk berhasil melakukan tugas yang diberikan.</w:t>
      </w:r>
    </w:p>
    <w:p w14:paraId="502E290A" w14:textId="15E943DF" w:rsidR="00DB1BB9" w:rsidRDefault="0060429A" w:rsidP="00DB1BB9">
      <w:pPr>
        <w:spacing w:before="120" w:after="0"/>
        <w:jc w:val="both"/>
        <w:rPr>
          <w:rFonts w:ascii="Arial" w:eastAsia="Arial" w:hAnsi="Arial" w:cs="Arial"/>
          <w:color w:val="000000"/>
          <w:sz w:val="20"/>
          <w:szCs w:val="20"/>
        </w:rPr>
      </w:pPr>
      <w:r>
        <w:rPr>
          <w:rFonts w:ascii="Arial" w:eastAsia="Arial" w:hAnsi="Arial" w:cs="Arial"/>
          <w:color w:val="000000"/>
          <w:sz w:val="20"/>
          <w:szCs w:val="20"/>
          <w:lang w:val="id-ID"/>
        </w:rPr>
        <w:t>I</w:t>
      </w:r>
      <w:r w:rsidR="009D14C5" w:rsidRPr="009D14C5">
        <w:rPr>
          <w:rFonts w:ascii="Arial" w:eastAsia="Arial" w:hAnsi="Arial" w:cs="Arial"/>
          <w:color w:val="000000"/>
          <w:sz w:val="20"/>
          <w:szCs w:val="20"/>
        </w:rPr>
        <w:t xml:space="preserve">stilah </w:t>
      </w:r>
      <w:r w:rsidR="009D14C5" w:rsidRPr="005C0700">
        <w:rPr>
          <w:rFonts w:ascii="Arial" w:eastAsia="Arial" w:hAnsi="Arial" w:cs="Arial"/>
          <w:i/>
          <w:iCs/>
          <w:color w:val="000000"/>
          <w:sz w:val="20"/>
          <w:szCs w:val="20"/>
        </w:rPr>
        <w:t>Career Decis</w:t>
      </w:r>
      <w:r w:rsidRPr="005C0700">
        <w:rPr>
          <w:rFonts w:ascii="Arial" w:eastAsia="Arial" w:hAnsi="Arial" w:cs="Arial"/>
          <w:i/>
          <w:iCs/>
          <w:color w:val="000000"/>
          <w:sz w:val="20"/>
          <w:szCs w:val="20"/>
        </w:rPr>
        <w:t xml:space="preserve">ion-Making Self Efficacy </w:t>
      </w:r>
      <w:r>
        <w:rPr>
          <w:rFonts w:ascii="Arial" w:eastAsia="Arial" w:hAnsi="Arial" w:cs="Arial"/>
          <w:color w:val="000000"/>
          <w:sz w:val="20"/>
          <w:szCs w:val="20"/>
        </w:rPr>
        <w:t>(CDSE)</w:t>
      </w:r>
      <w:r>
        <w:rPr>
          <w:rFonts w:ascii="Arial" w:eastAsia="Arial" w:hAnsi="Arial" w:cs="Arial"/>
          <w:color w:val="000000"/>
          <w:sz w:val="20"/>
          <w:szCs w:val="20"/>
          <w:lang w:val="id-ID"/>
        </w:rPr>
        <w:t>, atau Efikasi Diri Pengambilan Keputusan Karir</w:t>
      </w:r>
      <w:r w:rsidR="009D14C5" w:rsidRPr="009D14C5">
        <w:rPr>
          <w:rFonts w:ascii="Arial" w:eastAsia="Arial" w:hAnsi="Arial" w:cs="Arial"/>
          <w:color w:val="000000"/>
          <w:sz w:val="20"/>
          <w:szCs w:val="20"/>
        </w:rPr>
        <w:t xml:space="preserve"> </w:t>
      </w:r>
      <w:r>
        <w:rPr>
          <w:rFonts w:ascii="Arial" w:eastAsia="Arial" w:hAnsi="Arial" w:cs="Arial"/>
          <w:color w:val="000000"/>
          <w:sz w:val="20"/>
          <w:szCs w:val="20"/>
          <w:lang w:val="id-ID"/>
        </w:rPr>
        <w:t>merupakan pembahasan mengenai efikasi diri yang</w:t>
      </w:r>
      <w:r w:rsidR="009D14C5" w:rsidRPr="009D14C5">
        <w:rPr>
          <w:rFonts w:ascii="Arial" w:eastAsia="Arial" w:hAnsi="Arial" w:cs="Arial"/>
          <w:color w:val="000000"/>
          <w:sz w:val="20"/>
          <w:szCs w:val="20"/>
        </w:rPr>
        <w:t xml:space="preserve"> lebih spesifik dalam dunia karir. Artinya ketika seseorang memiliki efikasi diri karir yang tinggi, maka individu tersebut </w:t>
      </w:r>
      <w:proofErr w:type="gramStart"/>
      <w:r w:rsidR="009D14C5" w:rsidRPr="009D14C5">
        <w:rPr>
          <w:rFonts w:ascii="Arial" w:eastAsia="Arial" w:hAnsi="Arial" w:cs="Arial"/>
          <w:color w:val="000000"/>
          <w:sz w:val="20"/>
          <w:szCs w:val="20"/>
        </w:rPr>
        <w:t>akan</w:t>
      </w:r>
      <w:proofErr w:type="gramEnd"/>
      <w:r w:rsidR="009D14C5" w:rsidRPr="009D14C5">
        <w:rPr>
          <w:rFonts w:ascii="Arial" w:eastAsia="Arial" w:hAnsi="Arial" w:cs="Arial"/>
          <w:color w:val="000000"/>
          <w:sz w:val="20"/>
          <w:szCs w:val="20"/>
        </w:rPr>
        <w:t xml:space="preserve"> lebih percaya diri dalam menentukan pilihan karir. Untuk memiliki </w:t>
      </w:r>
      <w:r>
        <w:rPr>
          <w:rFonts w:ascii="Arial" w:eastAsia="Arial" w:hAnsi="Arial" w:cs="Arial"/>
          <w:color w:val="000000"/>
          <w:sz w:val="20"/>
          <w:szCs w:val="20"/>
          <w:lang w:val="id-ID"/>
        </w:rPr>
        <w:t>efikasi diri</w:t>
      </w:r>
      <w:r w:rsidR="009D14C5" w:rsidRPr="009D14C5">
        <w:rPr>
          <w:rFonts w:ascii="Arial" w:eastAsia="Arial" w:hAnsi="Arial" w:cs="Arial"/>
          <w:color w:val="000000"/>
          <w:sz w:val="20"/>
          <w:szCs w:val="20"/>
        </w:rPr>
        <w:t xml:space="preserve"> dalam proses pengambilan keputusan terkait karir, seorang individu dapat memiliki beberapa sumber informasi antara lain sebagai berikut: pencapaian kinerja, pembelajaran pengganti atau modeling, dorongan dan dukungan dari orang lain; dan juga tingkat gairah emosional yang lebih rendah atau kurangnya kecemasan (Betz, 2000).</w:t>
      </w:r>
    </w:p>
    <w:p w14:paraId="482404A6" w14:textId="77777777" w:rsidR="00A4640E" w:rsidRDefault="008F34B9" w:rsidP="008F34B9">
      <w:pPr>
        <w:spacing w:before="120" w:after="0"/>
        <w:jc w:val="both"/>
        <w:rPr>
          <w:rFonts w:ascii="Arial" w:eastAsia="Arial" w:hAnsi="Arial" w:cs="Arial"/>
          <w:color w:val="000000"/>
          <w:sz w:val="20"/>
          <w:szCs w:val="20"/>
          <w:lang w:val="id-ID"/>
        </w:rPr>
      </w:pPr>
      <w:r>
        <w:rPr>
          <w:rFonts w:ascii="Arial" w:eastAsia="Arial" w:hAnsi="Arial" w:cs="Arial"/>
          <w:color w:val="000000"/>
          <w:sz w:val="20"/>
          <w:szCs w:val="20"/>
          <w:lang w:val="id-ID"/>
        </w:rPr>
        <w:t xml:space="preserve">Pentingnya mahasiswa memiliki Efikasi Diri Pengambilan Keputusan Karir untuk pengembangan karirnya sudah banyak dibuktikan dalam penelitian sebelumnya. Diketahui bahwa Efikasi Diri Pengambilan Keputusan Karir pada mahasiswa dapat membantu mahasiswa lebih menyadari kekuatan dan kelemahannya dalam persiapan memasuki dunia kerja sehingga mahasiswa lebih siap dalam memilih keputusan karir (Reddan, 2015; Sandra, 2021). Penelitian lain dari Nabilah (2019) menunjukkan bahwa Efikasi Diri dalam karir memiliki hubungan pada </w:t>
      </w:r>
      <w:r w:rsidRPr="008F34B9">
        <w:rPr>
          <w:rFonts w:ascii="Arial" w:eastAsia="Arial" w:hAnsi="Arial" w:cs="Arial"/>
          <w:i/>
          <w:iCs/>
          <w:color w:val="000000"/>
          <w:sz w:val="20"/>
          <w:szCs w:val="20"/>
          <w:lang w:val="id-ID"/>
        </w:rPr>
        <w:t>Future Work Self</w:t>
      </w:r>
      <w:r>
        <w:rPr>
          <w:rFonts w:ascii="Arial" w:eastAsia="Arial" w:hAnsi="Arial" w:cs="Arial"/>
          <w:color w:val="000000"/>
          <w:sz w:val="20"/>
          <w:szCs w:val="20"/>
          <w:lang w:val="id-ID"/>
        </w:rPr>
        <w:t xml:space="preserve">. </w:t>
      </w:r>
    </w:p>
    <w:p w14:paraId="30DD7052" w14:textId="636D299D" w:rsidR="00DB1BB9" w:rsidRDefault="008F34B9" w:rsidP="00342FE6">
      <w:pPr>
        <w:spacing w:before="120" w:after="0"/>
        <w:jc w:val="both"/>
        <w:rPr>
          <w:rFonts w:ascii="Arial" w:eastAsia="Arial" w:hAnsi="Arial" w:cs="Arial"/>
          <w:color w:val="000000"/>
          <w:sz w:val="20"/>
          <w:szCs w:val="20"/>
          <w:lang w:val="id-ID"/>
        </w:rPr>
      </w:pPr>
      <w:r>
        <w:rPr>
          <w:rFonts w:ascii="Arial" w:eastAsia="Arial" w:hAnsi="Arial" w:cs="Arial"/>
          <w:color w:val="000000"/>
          <w:sz w:val="20"/>
          <w:szCs w:val="20"/>
          <w:lang w:val="id-ID"/>
        </w:rPr>
        <w:t xml:space="preserve">Penelitian terhadap </w:t>
      </w:r>
      <w:r w:rsidRPr="008F34B9">
        <w:rPr>
          <w:rFonts w:ascii="Arial" w:eastAsia="Arial" w:hAnsi="Arial" w:cs="Arial"/>
          <w:i/>
          <w:iCs/>
          <w:color w:val="000000"/>
          <w:sz w:val="20"/>
          <w:szCs w:val="20"/>
          <w:lang w:val="id-ID"/>
        </w:rPr>
        <w:t>Perceived Employability</w:t>
      </w:r>
      <w:r>
        <w:rPr>
          <w:rFonts w:ascii="Arial" w:eastAsia="Arial" w:hAnsi="Arial" w:cs="Arial"/>
          <w:color w:val="000000"/>
          <w:sz w:val="20"/>
          <w:szCs w:val="20"/>
          <w:lang w:val="id-ID"/>
        </w:rPr>
        <w:t xml:space="preserve"> dan Efikasi diri juga menunjukkan hubungan yang positif yang artinya ketika mahasiswa memiliki efikasi diri yang tinggi, maka </w:t>
      </w:r>
      <w:r>
        <w:rPr>
          <w:rFonts w:ascii="Arial" w:eastAsia="Arial" w:hAnsi="Arial" w:cs="Arial"/>
          <w:color w:val="000000"/>
          <w:sz w:val="20"/>
          <w:szCs w:val="20"/>
          <w:lang w:val="id-ID"/>
        </w:rPr>
        <w:lastRenderedPageBreak/>
        <w:t xml:space="preserve">kepercayaan dirinya dalam memiliki karir juga akan tinggi (Ahmed, Nawaz, dan Rasheed, 2019; Chow, Wong, dan Lim, 2019). </w:t>
      </w:r>
      <w:r w:rsidR="00A4640E">
        <w:rPr>
          <w:rFonts w:ascii="Arial" w:eastAsia="Arial" w:hAnsi="Arial" w:cs="Arial"/>
          <w:color w:val="000000"/>
          <w:sz w:val="20"/>
          <w:szCs w:val="20"/>
          <w:lang w:val="id-ID"/>
        </w:rPr>
        <w:t>Selain itu, diketahui bahwa Efikasi Diri dalam keputusan karir berkorelasi negatif dengan Kesulitan Pemilihan Keputusan Karir (</w:t>
      </w:r>
      <w:r w:rsidR="00A4640E" w:rsidRPr="00A4640E">
        <w:rPr>
          <w:rFonts w:ascii="Arial" w:eastAsia="Arial" w:hAnsi="Arial" w:cs="Arial"/>
          <w:i/>
          <w:iCs/>
          <w:color w:val="000000"/>
          <w:sz w:val="20"/>
          <w:szCs w:val="20"/>
          <w:lang w:val="id-ID"/>
        </w:rPr>
        <w:t>Career Decision-Making Difficulties)</w:t>
      </w:r>
      <w:r w:rsidR="00A4640E">
        <w:rPr>
          <w:rFonts w:ascii="Arial" w:eastAsia="Arial" w:hAnsi="Arial" w:cs="Arial"/>
          <w:color w:val="000000"/>
          <w:sz w:val="20"/>
          <w:szCs w:val="20"/>
          <w:lang w:val="id-ID"/>
        </w:rPr>
        <w:t>. Artinya, ketika mahasiswa memiliki Efikasi Diri dalam keputusan karir yang tinggi, maka mahasiswa cenderung untuk tidak memiliki kesulitan dalam memilih karirnya (</w:t>
      </w:r>
      <w:r w:rsidR="00342FE6" w:rsidRPr="00342FE6">
        <w:rPr>
          <w:rFonts w:ascii="Arial" w:eastAsia="Arial" w:hAnsi="Arial" w:cs="Arial"/>
          <w:color w:val="000000"/>
          <w:sz w:val="20"/>
          <w:szCs w:val="20"/>
          <w:lang w:val="id-ID"/>
        </w:rPr>
        <w:t xml:space="preserve">Bullock-Yowell, McConnell, </w:t>
      </w:r>
      <w:r w:rsidR="00342FE6">
        <w:rPr>
          <w:rFonts w:ascii="Arial" w:eastAsia="Arial" w:hAnsi="Arial" w:cs="Arial"/>
          <w:color w:val="000000"/>
          <w:sz w:val="20"/>
          <w:szCs w:val="20"/>
          <w:lang w:val="id-ID"/>
        </w:rPr>
        <w:t>dan</w:t>
      </w:r>
      <w:r w:rsidR="00342FE6" w:rsidRPr="00342FE6">
        <w:rPr>
          <w:rFonts w:ascii="Arial" w:eastAsia="Arial" w:hAnsi="Arial" w:cs="Arial"/>
          <w:color w:val="000000"/>
          <w:sz w:val="20"/>
          <w:szCs w:val="20"/>
          <w:lang w:val="id-ID"/>
        </w:rPr>
        <w:t xml:space="preserve"> Schedin, 2014</w:t>
      </w:r>
      <w:r w:rsidR="00342FE6">
        <w:rPr>
          <w:rFonts w:ascii="Arial" w:eastAsia="Arial" w:hAnsi="Arial" w:cs="Arial"/>
          <w:color w:val="000000"/>
          <w:sz w:val="20"/>
          <w:szCs w:val="20"/>
          <w:lang w:val="id-ID"/>
        </w:rPr>
        <w:t xml:space="preserve">; </w:t>
      </w:r>
      <w:r w:rsidR="00342FE6" w:rsidRPr="00342FE6">
        <w:rPr>
          <w:rFonts w:ascii="Arial" w:eastAsia="Arial" w:hAnsi="Arial" w:cs="Arial"/>
          <w:color w:val="000000"/>
          <w:sz w:val="20"/>
          <w:szCs w:val="20"/>
          <w:lang w:val="id-ID"/>
        </w:rPr>
        <w:t>Wen, Jaafar, Ayub, Su</w:t>
      </w:r>
      <w:r w:rsidR="00342FE6">
        <w:rPr>
          <w:rFonts w:ascii="Arial" w:eastAsia="Arial" w:hAnsi="Arial" w:cs="Arial"/>
          <w:color w:val="000000"/>
          <w:sz w:val="20"/>
          <w:szCs w:val="20"/>
          <w:lang w:val="id-ID"/>
        </w:rPr>
        <w:t>laiman, dan Abdullah, 2019</w:t>
      </w:r>
      <w:r w:rsidR="00342FE6" w:rsidRPr="00342FE6">
        <w:rPr>
          <w:rFonts w:ascii="Arial" w:eastAsia="Arial" w:hAnsi="Arial" w:cs="Arial"/>
          <w:color w:val="000000"/>
          <w:sz w:val="20"/>
          <w:szCs w:val="20"/>
          <w:lang w:val="id-ID"/>
        </w:rPr>
        <w:t>).</w:t>
      </w:r>
    </w:p>
    <w:p w14:paraId="569A3B3E" w14:textId="587BC420" w:rsidR="00DB1BB9" w:rsidRPr="00DB1BB9" w:rsidRDefault="00DB1BB9" w:rsidP="007C19CB">
      <w:pPr>
        <w:spacing w:before="120" w:after="0"/>
        <w:jc w:val="both"/>
        <w:rPr>
          <w:rFonts w:ascii="Arial" w:eastAsia="Arial" w:hAnsi="Arial" w:cs="Arial"/>
          <w:color w:val="000000"/>
          <w:sz w:val="20"/>
          <w:szCs w:val="20"/>
          <w:lang w:val="id-ID"/>
        </w:rPr>
      </w:pPr>
      <w:r w:rsidRPr="00DB1BB9">
        <w:rPr>
          <w:rFonts w:ascii="Arial" w:eastAsia="Arial" w:hAnsi="Arial" w:cs="Arial"/>
          <w:color w:val="000000"/>
          <w:sz w:val="20"/>
          <w:szCs w:val="20"/>
          <w:lang w:val="id-ID"/>
        </w:rPr>
        <w:t xml:space="preserve">Ada beberapa hal yang mempengaruhi </w:t>
      </w:r>
      <w:r>
        <w:rPr>
          <w:rFonts w:ascii="Arial" w:eastAsia="Arial" w:hAnsi="Arial" w:cs="Arial"/>
          <w:color w:val="000000"/>
          <w:sz w:val="20"/>
          <w:szCs w:val="20"/>
          <w:lang w:val="id-ID"/>
        </w:rPr>
        <w:t>Efikasi Diri dalam keputusan karir</w:t>
      </w:r>
      <w:r w:rsidRPr="00DB1BB9">
        <w:rPr>
          <w:rFonts w:ascii="Arial" w:eastAsia="Arial" w:hAnsi="Arial" w:cs="Arial"/>
          <w:color w:val="000000"/>
          <w:sz w:val="20"/>
          <w:szCs w:val="20"/>
          <w:lang w:val="id-ID"/>
        </w:rPr>
        <w:t xml:space="preserve"> individu yang berasal dari dalam maupun dari luar </w:t>
      </w:r>
      <w:r>
        <w:rPr>
          <w:rFonts w:ascii="Arial" w:eastAsia="Arial" w:hAnsi="Arial" w:cs="Arial"/>
          <w:color w:val="000000"/>
          <w:sz w:val="20"/>
          <w:szCs w:val="20"/>
          <w:lang w:val="id-ID"/>
        </w:rPr>
        <w:t xml:space="preserve">diri </w:t>
      </w:r>
      <w:r w:rsidRPr="00DB1BB9">
        <w:rPr>
          <w:rFonts w:ascii="Arial" w:eastAsia="Arial" w:hAnsi="Arial" w:cs="Arial"/>
          <w:color w:val="000000"/>
          <w:sz w:val="20"/>
          <w:szCs w:val="20"/>
          <w:lang w:val="id-ID"/>
        </w:rPr>
        <w:t>individu</w:t>
      </w:r>
      <w:r>
        <w:rPr>
          <w:rFonts w:ascii="Arial" w:eastAsia="Arial" w:hAnsi="Arial" w:cs="Arial"/>
          <w:color w:val="000000"/>
          <w:sz w:val="20"/>
          <w:szCs w:val="20"/>
          <w:lang w:val="id-ID"/>
        </w:rPr>
        <w:t xml:space="preserve"> tersebut</w:t>
      </w:r>
      <w:r w:rsidRPr="00DB1BB9">
        <w:rPr>
          <w:rFonts w:ascii="Arial" w:eastAsia="Arial" w:hAnsi="Arial" w:cs="Arial"/>
          <w:color w:val="000000"/>
          <w:sz w:val="20"/>
          <w:szCs w:val="20"/>
          <w:lang w:val="id-ID"/>
        </w:rPr>
        <w:t xml:space="preserve">. Pertama adalah hal-hal yang berasal dari dalam diri individu, seperti </w:t>
      </w:r>
      <w:r>
        <w:rPr>
          <w:rFonts w:ascii="Arial" w:eastAsia="Arial" w:hAnsi="Arial" w:cs="Arial"/>
          <w:color w:val="000000"/>
          <w:sz w:val="20"/>
          <w:szCs w:val="20"/>
          <w:lang w:val="id-ID"/>
        </w:rPr>
        <w:t xml:space="preserve">faktor </w:t>
      </w:r>
      <w:r w:rsidRPr="00DB1BB9">
        <w:rPr>
          <w:rFonts w:ascii="Arial" w:eastAsia="Arial" w:hAnsi="Arial" w:cs="Arial"/>
          <w:color w:val="000000"/>
          <w:sz w:val="20"/>
          <w:szCs w:val="20"/>
          <w:lang w:val="id-ID"/>
        </w:rPr>
        <w:t xml:space="preserve">kepribadian proaktif yang cenderung lebih </w:t>
      </w:r>
      <w:r>
        <w:rPr>
          <w:rFonts w:ascii="Arial" w:eastAsia="Arial" w:hAnsi="Arial" w:cs="Arial"/>
          <w:color w:val="000000"/>
          <w:sz w:val="20"/>
          <w:szCs w:val="20"/>
          <w:lang w:val="id-ID"/>
        </w:rPr>
        <w:t>giat dan tekun</w:t>
      </w:r>
      <w:r w:rsidRPr="00DB1BB9">
        <w:rPr>
          <w:rFonts w:ascii="Arial" w:eastAsia="Arial" w:hAnsi="Arial" w:cs="Arial"/>
          <w:color w:val="000000"/>
          <w:sz w:val="20"/>
          <w:szCs w:val="20"/>
          <w:lang w:val="id-ID"/>
        </w:rPr>
        <w:t xml:space="preserve"> dalam mencari sumber informasi terkait dunia kerja (Hsieh &amp; Huang, 2014). Berdasarkan jenis kelamin, ditemukan adanya perbedaan CDSE antara perempuan dan laki-laki, menunjukkan bahwa perempuan lebih berhati-hati dalam memilih pekerjaan dan merencanakan karir dalam konteks tanggung jawab ganda pekerjaan-keluarga (Gianakos, 2001). </w:t>
      </w:r>
      <w:r w:rsidRPr="00DB1BB9">
        <w:rPr>
          <w:rFonts w:ascii="Arial" w:eastAsia="Arial" w:hAnsi="Arial" w:cs="Arial"/>
          <w:i/>
          <w:iCs/>
          <w:color w:val="000000"/>
          <w:sz w:val="20"/>
          <w:szCs w:val="20"/>
          <w:lang w:val="id-ID"/>
        </w:rPr>
        <w:t>Self esteem</w:t>
      </w:r>
      <w:r w:rsidRPr="00DB1BB9">
        <w:rPr>
          <w:rFonts w:ascii="Arial" w:eastAsia="Arial" w:hAnsi="Arial" w:cs="Arial"/>
          <w:color w:val="000000"/>
          <w:sz w:val="20"/>
          <w:szCs w:val="20"/>
          <w:lang w:val="id-ID"/>
        </w:rPr>
        <w:t xml:space="preserve"> juga berpengaruh pada </w:t>
      </w:r>
      <w:r>
        <w:rPr>
          <w:rFonts w:ascii="Arial" w:eastAsia="Arial" w:hAnsi="Arial" w:cs="Arial"/>
          <w:color w:val="000000"/>
          <w:sz w:val="20"/>
          <w:szCs w:val="20"/>
          <w:lang w:val="id-ID"/>
        </w:rPr>
        <w:t xml:space="preserve">Efikasi Diri keputusan karir </w:t>
      </w:r>
      <w:r w:rsidRPr="00DB1BB9">
        <w:rPr>
          <w:rFonts w:ascii="Arial" w:eastAsia="Arial" w:hAnsi="Arial" w:cs="Arial"/>
          <w:color w:val="000000"/>
          <w:sz w:val="20"/>
          <w:szCs w:val="20"/>
          <w:lang w:val="id-ID"/>
        </w:rPr>
        <w:t>karena penting untuk memilih karir yang tepat dalam jangka panjang (Choi et al, 2012).</w:t>
      </w:r>
    </w:p>
    <w:p w14:paraId="1D36CAD8" w14:textId="6AD99EFB" w:rsidR="008F34B9" w:rsidRPr="008F34B9" w:rsidRDefault="00DB1BB9" w:rsidP="007C19CB">
      <w:pPr>
        <w:spacing w:before="120" w:after="0"/>
        <w:jc w:val="both"/>
        <w:rPr>
          <w:rFonts w:ascii="Arial" w:eastAsia="Arial" w:hAnsi="Arial" w:cs="Arial"/>
          <w:color w:val="000000"/>
          <w:sz w:val="20"/>
          <w:szCs w:val="20"/>
          <w:lang w:val="id-ID"/>
        </w:rPr>
      </w:pPr>
      <w:r w:rsidRPr="00DB1BB9">
        <w:rPr>
          <w:rFonts w:ascii="Arial" w:eastAsia="Arial" w:hAnsi="Arial" w:cs="Arial"/>
          <w:color w:val="000000"/>
          <w:sz w:val="20"/>
          <w:szCs w:val="20"/>
          <w:lang w:val="id-ID"/>
        </w:rPr>
        <w:t xml:space="preserve">Selain faktor internal, terdapat faktor di luar diri individu yang dapat mempengaruhi </w:t>
      </w:r>
      <w:r>
        <w:rPr>
          <w:rFonts w:ascii="Arial" w:eastAsia="Arial" w:hAnsi="Arial" w:cs="Arial"/>
          <w:color w:val="000000"/>
          <w:sz w:val="20"/>
          <w:szCs w:val="20"/>
          <w:lang w:val="id-ID"/>
        </w:rPr>
        <w:t>Efikasi Diri dalam Keputusan Karir</w:t>
      </w:r>
      <w:r w:rsidRPr="00DB1BB9">
        <w:rPr>
          <w:rFonts w:ascii="Arial" w:eastAsia="Arial" w:hAnsi="Arial" w:cs="Arial"/>
          <w:color w:val="000000"/>
          <w:sz w:val="20"/>
          <w:szCs w:val="20"/>
          <w:lang w:val="id-ID"/>
        </w:rPr>
        <w:t>.</w:t>
      </w:r>
      <w:r>
        <w:rPr>
          <w:rFonts w:ascii="Arial" w:eastAsia="Arial" w:hAnsi="Arial" w:cs="Arial"/>
          <w:color w:val="000000"/>
          <w:sz w:val="20"/>
          <w:szCs w:val="20"/>
          <w:lang w:val="id-ID"/>
        </w:rPr>
        <w:t xml:space="preserve"> Penelitian sebelumnya meneliti tentang pengaruh lingkungan dalam Efikasi Diri Keputusan Karir individu yang tidak terlepas dari peran lingkungannya berkembang (Kezar, Hypolite, dan Kitchen, 2020).</w:t>
      </w:r>
      <w:r w:rsidRPr="00DB1BB9">
        <w:rPr>
          <w:rFonts w:ascii="Arial" w:eastAsia="Arial" w:hAnsi="Arial" w:cs="Arial"/>
          <w:color w:val="000000"/>
          <w:sz w:val="20"/>
          <w:szCs w:val="20"/>
          <w:lang w:val="id-ID"/>
        </w:rPr>
        <w:t xml:space="preserve"> </w:t>
      </w:r>
      <w:r>
        <w:rPr>
          <w:rFonts w:ascii="Arial" w:eastAsia="Arial" w:hAnsi="Arial" w:cs="Arial"/>
          <w:color w:val="000000"/>
          <w:sz w:val="20"/>
          <w:szCs w:val="20"/>
          <w:lang w:val="id-ID"/>
        </w:rPr>
        <w:t>Peran orang tua, termasuk gaya pengasuhan, memiliki pengaruh yang sangat kuat terhadap Efikasi Diri dalam keputusan karir seseorang (Preston dan Salim, 2019;</w:t>
      </w:r>
      <w:r w:rsidR="007B36BC" w:rsidRPr="007B36BC">
        <w:rPr>
          <w:lang w:val="id-ID"/>
        </w:rPr>
        <w:t xml:space="preserve"> </w:t>
      </w:r>
      <w:r w:rsidR="007B36BC" w:rsidRPr="007B36BC">
        <w:rPr>
          <w:rFonts w:ascii="Arial" w:eastAsia="Arial" w:hAnsi="Arial" w:cs="Arial"/>
          <w:color w:val="000000"/>
          <w:sz w:val="20"/>
          <w:szCs w:val="20"/>
          <w:lang w:val="id-ID"/>
        </w:rPr>
        <w:t xml:space="preserve">Koçak, Ak, Erdem, Sinan, </w:t>
      </w:r>
      <w:r w:rsidR="007B36BC">
        <w:rPr>
          <w:rFonts w:ascii="Arial" w:eastAsia="Arial" w:hAnsi="Arial" w:cs="Arial"/>
          <w:color w:val="000000"/>
          <w:sz w:val="20"/>
          <w:szCs w:val="20"/>
          <w:lang w:val="id-ID"/>
        </w:rPr>
        <w:t>Younis, dan Erdoğan, 2021). D</w:t>
      </w:r>
      <w:r w:rsidRPr="00DB1BB9">
        <w:rPr>
          <w:rFonts w:ascii="Arial" w:eastAsia="Arial" w:hAnsi="Arial" w:cs="Arial"/>
          <w:color w:val="000000"/>
          <w:sz w:val="20"/>
          <w:szCs w:val="20"/>
          <w:lang w:val="id-ID"/>
        </w:rPr>
        <w:t>ukungan orang tua baik emosional maupun finansial</w:t>
      </w:r>
      <w:r>
        <w:rPr>
          <w:rFonts w:ascii="Arial" w:eastAsia="Arial" w:hAnsi="Arial" w:cs="Arial"/>
          <w:color w:val="000000"/>
          <w:sz w:val="20"/>
          <w:szCs w:val="20"/>
          <w:lang w:val="id-ID"/>
        </w:rPr>
        <w:t>,</w:t>
      </w:r>
      <w:r w:rsidRPr="00DB1BB9">
        <w:rPr>
          <w:rFonts w:ascii="Arial" w:eastAsia="Arial" w:hAnsi="Arial" w:cs="Arial"/>
          <w:color w:val="000000"/>
          <w:sz w:val="20"/>
          <w:szCs w:val="20"/>
          <w:lang w:val="id-ID"/>
        </w:rPr>
        <w:t xml:space="preserve"> juga mempengaruhi </w:t>
      </w:r>
      <w:r>
        <w:rPr>
          <w:rFonts w:ascii="Arial" w:eastAsia="Arial" w:hAnsi="Arial" w:cs="Arial"/>
          <w:color w:val="000000"/>
          <w:sz w:val="20"/>
          <w:szCs w:val="20"/>
          <w:lang w:val="id-ID"/>
        </w:rPr>
        <w:t>Efikasi Diri keputusan karir</w:t>
      </w:r>
      <w:r w:rsidRPr="00DB1BB9">
        <w:rPr>
          <w:rFonts w:ascii="Arial" w:eastAsia="Arial" w:hAnsi="Arial" w:cs="Arial"/>
          <w:color w:val="000000"/>
          <w:sz w:val="20"/>
          <w:szCs w:val="20"/>
          <w:lang w:val="id-ID"/>
        </w:rPr>
        <w:t xml:space="preserve"> (Hsieh &amp; Huang, 2014)</w:t>
      </w:r>
      <w:r>
        <w:rPr>
          <w:rFonts w:ascii="Arial" w:eastAsia="Arial" w:hAnsi="Arial" w:cs="Arial"/>
          <w:color w:val="000000"/>
          <w:sz w:val="20"/>
          <w:szCs w:val="20"/>
          <w:lang w:val="id-ID"/>
        </w:rPr>
        <w:t xml:space="preserve">. </w:t>
      </w:r>
      <w:r w:rsidR="007B36BC">
        <w:rPr>
          <w:rFonts w:ascii="Arial" w:eastAsia="Arial" w:hAnsi="Arial" w:cs="Arial"/>
          <w:color w:val="000000"/>
          <w:sz w:val="20"/>
          <w:szCs w:val="20"/>
          <w:lang w:val="id-ID"/>
        </w:rPr>
        <w:t>Selain orang tua</w:t>
      </w:r>
      <w:r w:rsidRPr="00DB1BB9">
        <w:rPr>
          <w:rFonts w:ascii="Arial" w:eastAsia="Arial" w:hAnsi="Arial" w:cs="Arial"/>
          <w:color w:val="000000"/>
          <w:sz w:val="20"/>
          <w:szCs w:val="20"/>
          <w:lang w:val="id-ID"/>
        </w:rPr>
        <w:t>,</w:t>
      </w:r>
      <w:r>
        <w:rPr>
          <w:rFonts w:ascii="Arial" w:eastAsia="Arial" w:hAnsi="Arial" w:cs="Arial"/>
          <w:color w:val="000000"/>
          <w:sz w:val="20"/>
          <w:szCs w:val="20"/>
          <w:lang w:val="id-ID"/>
        </w:rPr>
        <w:t xml:space="preserve"> dukungan pertemanan</w:t>
      </w:r>
      <w:r w:rsidRPr="00DB1BB9">
        <w:rPr>
          <w:rFonts w:ascii="Arial" w:eastAsia="Arial" w:hAnsi="Arial" w:cs="Arial"/>
          <w:color w:val="000000"/>
          <w:sz w:val="20"/>
          <w:szCs w:val="20"/>
          <w:lang w:val="id-ID"/>
        </w:rPr>
        <w:t xml:space="preserve"> </w:t>
      </w:r>
      <w:r>
        <w:rPr>
          <w:rFonts w:ascii="Arial" w:eastAsia="Arial" w:hAnsi="Arial" w:cs="Arial"/>
          <w:color w:val="000000"/>
          <w:sz w:val="20"/>
          <w:szCs w:val="20"/>
          <w:lang w:val="id-ID"/>
        </w:rPr>
        <w:t>(</w:t>
      </w:r>
      <w:r w:rsidRPr="00DB1BB9">
        <w:rPr>
          <w:rFonts w:ascii="Arial" w:eastAsia="Arial" w:hAnsi="Arial" w:cs="Arial"/>
          <w:i/>
          <w:iCs/>
          <w:color w:val="000000"/>
          <w:sz w:val="20"/>
          <w:szCs w:val="20"/>
          <w:lang w:val="id-ID"/>
        </w:rPr>
        <w:t>peer support</w:t>
      </w:r>
      <w:r>
        <w:rPr>
          <w:rFonts w:ascii="Arial" w:eastAsia="Arial" w:hAnsi="Arial" w:cs="Arial"/>
          <w:i/>
          <w:iCs/>
          <w:color w:val="000000"/>
          <w:sz w:val="20"/>
          <w:szCs w:val="20"/>
          <w:lang w:val="id-ID"/>
        </w:rPr>
        <w:t>)</w:t>
      </w:r>
      <w:r w:rsidRPr="00DB1BB9">
        <w:rPr>
          <w:rFonts w:ascii="Arial" w:eastAsia="Arial" w:hAnsi="Arial" w:cs="Arial"/>
          <w:color w:val="000000"/>
          <w:sz w:val="20"/>
          <w:szCs w:val="20"/>
          <w:lang w:val="id-ID"/>
        </w:rPr>
        <w:t xml:space="preserve"> dapat mempengaruhi </w:t>
      </w:r>
      <w:r>
        <w:rPr>
          <w:rFonts w:ascii="Arial" w:eastAsia="Arial" w:hAnsi="Arial" w:cs="Arial"/>
          <w:color w:val="000000"/>
          <w:sz w:val="20"/>
          <w:szCs w:val="20"/>
          <w:lang w:val="id-ID"/>
        </w:rPr>
        <w:t>Efikasi Diri dalam keputusan karir</w:t>
      </w:r>
      <w:r w:rsidRPr="00DB1BB9">
        <w:rPr>
          <w:rFonts w:ascii="Arial" w:eastAsia="Arial" w:hAnsi="Arial" w:cs="Arial"/>
          <w:color w:val="000000"/>
          <w:sz w:val="20"/>
          <w:szCs w:val="20"/>
          <w:lang w:val="id-ID"/>
        </w:rPr>
        <w:t xml:space="preserve"> karena individu merasa memiliki rekan kerja yang memahami kondisinya dan mendukungnya dalam memilih karir yang sesuai dengan dirinya</w:t>
      </w:r>
      <w:r w:rsidR="007B36BC">
        <w:rPr>
          <w:rFonts w:ascii="Arial" w:eastAsia="Arial" w:hAnsi="Arial" w:cs="Arial"/>
          <w:color w:val="000000"/>
          <w:sz w:val="20"/>
          <w:szCs w:val="20"/>
          <w:lang w:val="id-ID"/>
        </w:rPr>
        <w:t xml:space="preserve"> (Choi et al, 2012)</w:t>
      </w:r>
      <w:r w:rsidRPr="00DB1BB9">
        <w:rPr>
          <w:rFonts w:ascii="Arial" w:eastAsia="Arial" w:hAnsi="Arial" w:cs="Arial"/>
          <w:color w:val="000000"/>
          <w:sz w:val="20"/>
          <w:szCs w:val="20"/>
          <w:lang w:val="id-ID"/>
        </w:rPr>
        <w:t>.</w:t>
      </w:r>
      <w:r w:rsidR="008F34B9">
        <w:rPr>
          <w:rFonts w:ascii="Arial" w:eastAsia="Arial" w:hAnsi="Arial" w:cs="Arial"/>
          <w:color w:val="000000"/>
          <w:sz w:val="20"/>
          <w:szCs w:val="20"/>
          <w:lang w:val="id-ID"/>
        </w:rPr>
        <w:t xml:space="preserve">   </w:t>
      </w:r>
    </w:p>
    <w:p w14:paraId="583B5849" w14:textId="39EEC31D" w:rsidR="009D14C5" w:rsidRPr="009D14C5" w:rsidRDefault="009D14C5" w:rsidP="005C0700">
      <w:pPr>
        <w:spacing w:before="120" w:after="0"/>
        <w:jc w:val="both"/>
        <w:rPr>
          <w:rFonts w:ascii="Arial" w:eastAsia="Arial" w:hAnsi="Arial" w:cs="Arial"/>
          <w:color w:val="000000"/>
          <w:sz w:val="20"/>
          <w:szCs w:val="20"/>
        </w:rPr>
      </w:pPr>
      <w:r w:rsidRPr="00DB1BB9">
        <w:rPr>
          <w:rFonts w:ascii="Arial" w:eastAsia="Arial" w:hAnsi="Arial" w:cs="Arial"/>
          <w:color w:val="000000"/>
          <w:sz w:val="20"/>
          <w:szCs w:val="20"/>
          <w:lang w:val="id-ID"/>
        </w:rPr>
        <w:t xml:space="preserve">Berdasarkan dimensi CDSE dari Taylor &amp; Betz (1983, dalam Choi et al., 2012) terdapat lima domain untuk menjelaskan efikasi diri pengambilan keputusan terkait karir pada individu, yaitu; Penilaian Diri, Informasi Pekerjaan, Pemilihan Tujuan, Perencanaan, dan Pemecahan Masalah. </w:t>
      </w:r>
      <w:r w:rsidRPr="009D14C5">
        <w:rPr>
          <w:rFonts w:ascii="Arial" w:eastAsia="Arial" w:hAnsi="Arial" w:cs="Arial"/>
          <w:color w:val="000000"/>
          <w:sz w:val="20"/>
          <w:szCs w:val="20"/>
        </w:rPr>
        <w:t>Domain pertama adalah</w:t>
      </w:r>
      <w:r w:rsidR="005C0700">
        <w:rPr>
          <w:rFonts w:ascii="Arial" w:eastAsia="Arial" w:hAnsi="Arial" w:cs="Arial"/>
          <w:color w:val="000000"/>
          <w:sz w:val="20"/>
          <w:szCs w:val="20"/>
          <w:lang w:val="id-ID"/>
        </w:rPr>
        <w:t xml:space="preserve"> penilaian diri/</w:t>
      </w:r>
      <w:r w:rsidRPr="005C0700">
        <w:rPr>
          <w:rFonts w:ascii="Arial" w:eastAsia="Arial" w:hAnsi="Arial" w:cs="Arial"/>
          <w:i/>
          <w:iCs/>
          <w:color w:val="000000"/>
          <w:sz w:val="20"/>
          <w:szCs w:val="20"/>
        </w:rPr>
        <w:t>self-appraisal</w:t>
      </w:r>
      <w:r w:rsidRPr="009D14C5">
        <w:rPr>
          <w:rFonts w:ascii="Arial" w:eastAsia="Arial" w:hAnsi="Arial" w:cs="Arial"/>
          <w:color w:val="000000"/>
          <w:sz w:val="20"/>
          <w:szCs w:val="20"/>
        </w:rPr>
        <w:t xml:space="preserve"> yang akurat, dimana seseorang dapat me</w:t>
      </w:r>
      <w:r w:rsidR="005C0700">
        <w:rPr>
          <w:rFonts w:ascii="Arial" w:eastAsia="Arial" w:hAnsi="Arial" w:cs="Arial"/>
          <w:color w:val="000000"/>
          <w:sz w:val="20"/>
          <w:szCs w:val="20"/>
          <w:lang w:val="id-ID"/>
        </w:rPr>
        <w:t xml:space="preserve">lakukan </w:t>
      </w:r>
      <w:r w:rsidRPr="005C0700">
        <w:rPr>
          <w:rFonts w:ascii="Arial" w:eastAsia="Arial" w:hAnsi="Arial" w:cs="Arial"/>
          <w:i/>
          <w:iCs/>
          <w:color w:val="000000"/>
          <w:sz w:val="20"/>
          <w:szCs w:val="20"/>
        </w:rPr>
        <w:t>self-assessment</w:t>
      </w:r>
      <w:r w:rsidRPr="009D14C5">
        <w:rPr>
          <w:rFonts w:ascii="Arial" w:eastAsia="Arial" w:hAnsi="Arial" w:cs="Arial"/>
          <w:color w:val="000000"/>
          <w:sz w:val="20"/>
          <w:szCs w:val="20"/>
        </w:rPr>
        <w:t xml:space="preserve"> yang tepat untuk menilai kemampuannya sendiri dalam kaitannya dengan karir yang ingin dicapai. Kedua adalah kemampuan mengumpulkan informasi terkait pekerjaan atau mengumpulkan informasi jabatan untuk mempersiapkan diri memasuki dunia kerja. Selanjutnya adalah menentukan tujuan yang sesuai dengan minat karir mereka. Kemudian, tentukan rencana ke depan dalam langkah-langkah yang realistis. Terakhir adalah kemampuan memecahkan masalah yang terjadi dalam proses memasuki dunia kerja.</w:t>
      </w:r>
    </w:p>
    <w:p w14:paraId="55990D74" w14:textId="77777777" w:rsidR="009D14C5" w:rsidRPr="009D14C5" w:rsidRDefault="009D14C5" w:rsidP="0060429A">
      <w:pPr>
        <w:spacing w:before="120" w:after="0"/>
        <w:jc w:val="both"/>
        <w:rPr>
          <w:rFonts w:ascii="Arial" w:eastAsia="Arial" w:hAnsi="Arial" w:cs="Arial"/>
          <w:color w:val="000000"/>
          <w:sz w:val="20"/>
          <w:szCs w:val="20"/>
        </w:rPr>
      </w:pPr>
      <w:r w:rsidRPr="009D14C5">
        <w:rPr>
          <w:rFonts w:ascii="Arial" w:eastAsia="Arial" w:hAnsi="Arial" w:cs="Arial"/>
          <w:color w:val="000000"/>
          <w:sz w:val="20"/>
          <w:szCs w:val="20"/>
        </w:rPr>
        <w:t>Mengingat pentingnya konseling karir dalam transisi karir di kalangan mahasiswa, Direktorat Pengembangan Karir dan Kewirausahaan (DPKKA) Universitas Airlangga memberikan layanan konseling karir bagi mahasiswa. Bimbingan karir ini bertujuan agar mahasiswa dapat merefleksikan pilihan karir mereka dan persiapan memasuki dunia kerja. Bimbingan karir juga diharapkan dapat menjadi masukan bagi Universitas Airlangga terkait pemberian layanan mahasiswa untuk mempersiapkan diri menghadapi dunia kerja.</w:t>
      </w:r>
    </w:p>
    <w:p w14:paraId="65D2656A" w14:textId="60E5E29A" w:rsidR="00C265AB" w:rsidRPr="009D14C5" w:rsidRDefault="009D14C5" w:rsidP="005C0700">
      <w:pPr>
        <w:spacing w:before="120" w:after="0"/>
        <w:jc w:val="both"/>
        <w:rPr>
          <w:rFonts w:ascii="Arial" w:eastAsia="Arial" w:hAnsi="Arial" w:cs="Arial"/>
          <w:color w:val="000000"/>
          <w:sz w:val="20"/>
          <w:szCs w:val="20"/>
        </w:rPr>
      </w:pPr>
      <w:r w:rsidRPr="009D14C5">
        <w:rPr>
          <w:rFonts w:ascii="Arial" w:eastAsia="Arial" w:hAnsi="Arial" w:cs="Arial"/>
          <w:color w:val="000000"/>
          <w:sz w:val="20"/>
          <w:szCs w:val="20"/>
        </w:rPr>
        <w:t>Mengenai pentingnya konseling karir bagi mahasiswa Universitas Airlangga,</w:t>
      </w:r>
      <w:r w:rsidR="00C70BF1">
        <w:rPr>
          <w:rFonts w:ascii="Arial" w:eastAsia="Arial" w:hAnsi="Arial" w:cs="Arial"/>
          <w:color w:val="000000"/>
          <w:sz w:val="20"/>
          <w:szCs w:val="20"/>
          <w:lang w:val="id-ID"/>
        </w:rPr>
        <w:t xml:space="preserve"> serta mengetahui gambaran Efikasi Diri Pengambilan Keputusan Karir Mahasiswa,</w:t>
      </w:r>
      <w:r w:rsidRPr="009D14C5">
        <w:rPr>
          <w:rFonts w:ascii="Arial" w:eastAsia="Arial" w:hAnsi="Arial" w:cs="Arial"/>
          <w:color w:val="000000"/>
          <w:sz w:val="20"/>
          <w:szCs w:val="20"/>
        </w:rPr>
        <w:t xml:space="preserve"> penelitian ini </w:t>
      </w:r>
      <w:r w:rsidRPr="009D14C5">
        <w:rPr>
          <w:rFonts w:ascii="Arial" w:eastAsia="Arial" w:hAnsi="Arial" w:cs="Arial"/>
          <w:color w:val="000000"/>
          <w:sz w:val="20"/>
          <w:szCs w:val="20"/>
        </w:rPr>
        <w:lastRenderedPageBreak/>
        <w:t xml:space="preserve">bertujuan untuk melihat gambaran </w:t>
      </w:r>
      <w:r w:rsidR="005C0700">
        <w:rPr>
          <w:rFonts w:ascii="Arial" w:eastAsia="Arial" w:hAnsi="Arial" w:cs="Arial"/>
          <w:color w:val="000000"/>
          <w:sz w:val="20"/>
          <w:szCs w:val="20"/>
          <w:lang w:val="id-ID"/>
        </w:rPr>
        <w:t>Efikasi Diri</w:t>
      </w:r>
      <w:r w:rsidRPr="009D14C5">
        <w:rPr>
          <w:rFonts w:ascii="Arial" w:eastAsia="Arial" w:hAnsi="Arial" w:cs="Arial"/>
          <w:color w:val="000000"/>
          <w:sz w:val="20"/>
          <w:szCs w:val="20"/>
        </w:rPr>
        <w:t xml:space="preserve"> Pengambilan Keputusan Karir mahasiswa pada masa transisi karir. Dengan menganalisis data yang diperoleh dari konseling karir di DPKKA Universitas Airlangga diharapkan hasil penelitian ini dapat dijadikan sebagai bahan evaluasi bagi Universitas Airlangga untuk meningkatkan pelayanan kepada mahasiswa. Penelitian ini juga diharapkan dapat memberikan pemahaman yang lebih baik tentang faktor-faktor yang mempengaruhi </w:t>
      </w:r>
      <w:r w:rsidR="005C0700">
        <w:rPr>
          <w:rFonts w:ascii="Arial" w:eastAsia="Arial" w:hAnsi="Arial" w:cs="Arial"/>
          <w:color w:val="000000"/>
          <w:sz w:val="20"/>
          <w:szCs w:val="20"/>
          <w:lang w:val="id-ID"/>
        </w:rPr>
        <w:t>Efikasi Diri</w:t>
      </w:r>
      <w:r w:rsidR="005C0700" w:rsidRPr="009D14C5">
        <w:rPr>
          <w:rFonts w:ascii="Arial" w:eastAsia="Arial" w:hAnsi="Arial" w:cs="Arial"/>
          <w:color w:val="000000"/>
          <w:sz w:val="20"/>
          <w:szCs w:val="20"/>
        </w:rPr>
        <w:t xml:space="preserve"> Pengambilan Keputusan Karir</w:t>
      </w:r>
      <w:r w:rsidRPr="009D14C5">
        <w:rPr>
          <w:rFonts w:ascii="Arial" w:eastAsia="Arial" w:hAnsi="Arial" w:cs="Arial"/>
          <w:color w:val="000000"/>
          <w:sz w:val="20"/>
          <w:szCs w:val="20"/>
        </w:rPr>
        <w:t xml:space="preserve"> di kalangan mahasiswa sebelum memasuki dunia kerja.</w:t>
      </w:r>
    </w:p>
    <w:p w14:paraId="3C9192C0" w14:textId="37B7A4F2" w:rsidR="00C265AB" w:rsidRPr="00661DF8" w:rsidRDefault="00C265AB" w:rsidP="00661DF8">
      <w:pPr>
        <w:spacing w:after="0"/>
        <w:jc w:val="both"/>
        <w:rPr>
          <w:rFonts w:ascii="Arial" w:eastAsia="Arial" w:hAnsi="Arial" w:cs="Arial"/>
          <w:color w:val="000000"/>
          <w:sz w:val="20"/>
          <w:szCs w:val="20"/>
        </w:rPr>
      </w:pPr>
      <w:bookmarkStart w:id="1" w:name="bookmark=id.3znysh7" w:colFirst="0" w:colLast="0"/>
      <w:bookmarkEnd w:id="1"/>
    </w:p>
    <w:p w14:paraId="2D010C37" w14:textId="7CA2A648" w:rsidR="00945496" w:rsidRDefault="0080729C" w:rsidP="00661DF8">
      <w:pPr>
        <w:spacing w:after="0"/>
        <w:jc w:val="both"/>
        <w:rPr>
          <w:rFonts w:ascii="Arial" w:hAnsi="Arial" w:cs="Arial"/>
          <w:b/>
          <w:bCs/>
          <w:sz w:val="20"/>
          <w:szCs w:val="20"/>
          <w:lang w:val="id-ID"/>
        </w:rPr>
      </w:pPr>
      <w:r>
        <w:rPr>
          <w:rFonts w:ascii="Arial" w:hAnsi="Arial" w:cs="Arial"/>
          <w:b/>
          <w:bCs/>
          <w:sz w:val="20"/>
          <w:szCs w:val="20"/>
          <w:lang w:val="id-ID"/>
        </w:rPr>
        <w:t>METODE</w:t>
      </w:r>
    </w:p>
    <w:p w14:paraId="2EE02F67" w14:textId="6BA10E16" w:rsidR="007C19CB" w:rsidRDefault="007C19CB" w:rsidP="00661DF8">
      <w:pPr>
        <w:spacing w:after="0"/>
        <w:jc w:val="both"/>
        <w:rPr>
          <w:rFonts w:ascii="Arial" w:hAnsi="Arial" w:cs="Arial"/>
          <w:b/>
          <w:bCs/>
          <w:sz w:val="20"/>
          <w:szCs w:val="20"/>
          <w:lang w:val="id-ID"/>
        </w:rPr>
      </w:pPr>
      <w:r>
        <w:rPr>
          <w:rFonts w:ascii="Arial" w:hAnsi="Arial" w:cs="Arial"/>
          <w:b/>
          <w:bCs/>
          <w:sz w:val="20"/>
          <w:szCs w:val="20"/>
          <w:lang w:val="id-ID"/>
        </w:rPr>
        <w:t xml:space="preserve">Desain Penelitian </w:t>
      </w:r>
    </w:p>
    <w:p w14:paraId="2106570F" w14:textId="77777777" w:rsidR="007C19CB" w:rsidRDefault="007C19CB" w:rsidP="007C19CB">
      <w:pPr>
        <w:spacing w:after="0"/>
        <w:jc w:val="both"/>
        <w:rPr>
          <w:rFonts w:ascii="Arial" w:eastAsia="Arial" w:hAnsi="Arial" w:cs="Arial"/>
          <w:color w:val="000000"/>
          <w:sz w:val="20"/>
          <w:szCs w:val="20"/>
        </w:rPr>
      </w:pPr>
      <w:r w:rsidRPr="0080729C">
        <w:rPr>
          <w:rFonts w:ascii="Arial" w:eastAsia="Arial" w:hAnsi="Arial" w:cs="Arial"/>
          <w:color w:val="000000"/>
          <w:sz w:val="20"/>
          <w:szCs w:val="20"/>
        </w:rPr>
        <w:t>Sesu</w:t>
      </w:r>
      <w:r>
        <w:rPr>
          <w:rFonts w:ascii="Arial" w:eastAsia="Arial" w:hAnsi="Arial" w:cs="Arial"/>
          <w:color w:val="000000"/>
          <w:sz w:val="20"/>
          <w:szCs w:val="20"/>
        </w:rPr>
        <w:t xml:space="preserve">ai dengan tujuan penelitian </w:t>
      </w:r>
      <w:r w:rsidRPr="0080729C">
        <w:rPr>
          <w:rFonts w:ascii="Arial" w:eastAsia="Arial" w:hAnsi="Arial" w:cs="Arial"/>
          <w:color w:val="000000"/>
          <w:sz w:val="20"/>
          <w:szCs w:val="20"/>
        </w:rPr>
        <w:t xml:space="preserve">untuk mengetahui gambaran </w:t>
      </w:r>
      <w:r>
        <w:rPr>
          <w:rFonts w:ascii="Arial" w:eastAsia="Arial" w:hAnsi="Arial" w:cs="Arial"/>
          <w:color w:val="000000"/>
          <w:sz w:val="20"/>
          <w:szCs w:val="20"/>
          <w:lang w:val="id-ID"/>
        </w:rPr>
        <w:t>Efikasi Diri</w:t>
      </w:r>
      <w:r w:rsidRPr="009D14C5">
        <w:rPr>
          <w:rFonts w:ascii="Arial" w:eastAsia="Arial" w:hAnsi="Arial" w:cs="Arial"/>
          <w:color w:val="000000"/>
          <w:sz w:val="20"/>
          <w:szCs w:val="20"/>
        </w:rPr>
        <w:t xml:space="preserve"> Pengambilan Keputusan Karir</w:t>
      </w:r>
      <w:r w:rsidRPr="0080729C">
        <w:rPr>
          <w:rFonts w:ascii="Arial" w:eastAsia="Arial" w:hAnsi="Arial" w:cs="Arial"/>
          <w:color w:val="000000"/>
          <w:sz w:val="20"/>
          <w:szCs w:val="20"/>
        </w:rPr>
        <w:t xml:space="preserve"> mahasiswa Universitas Airlangga yang mengikuti konseling karir, maka penelitian ini menggunakan metode kualitatif deskriptif fenomenologi. Penelitian ini bertujuan untuk mengidentifikasi fenomena tentang deskripsi </w:t>
      </w:r>
      <w:r>
        <w:rPr>
          <w:rFonts w:ascii="Arial" w:eastAsia="Arial" w:hAnsi="Arial" w:cs="Arial"/>
          <w:color w:val="000000"/>
          <w:sz w:val="20"/>
          <w:szCs w:val="20"/>
          <w:lang w:val="id-ID"/>
        </w:rPr>
        <w:t>Efikasi Diri</w:t>
      </w:r>
      <w:r w:rsidRPr="009D14C5">
        <w:rPr>
          <w:rFonts w:ascii="Arial" w:eastAsia="Arial" w:hAnsi="Arial" w:cs="Arial"/>
          <w:color w:val="000000"/>
          <w:sz w:val="20"/>
          <w:szCs w:val="20"/>
        </w:rPr>
        <w:t xml:space="preserve"> Pengambilan Keputusan Karir</w:t>
      </w:r>
      <w:r w:rsidRPr="0080729C">
        <w:rPr>
          <w:rFonts w:ascii="Arial" w:eastAsia="Arial" w:hAnsi="Arial" w:cs="Arial"/>
          <w:color w:val="000000"/>
          <w:sz w:val="20"/>
          <w:szCs w:val="20"/>
        </w:rPr>
        <w:t xml:space="preserve"> mahasiswa Universitas Airlangga tanpa memprediksi hipotesis yang telah ditentukan (Willig, 2013). Adapun langkah-langkah untuk melakukan penelitian ini, pertama adalah mendapatkan gambaran konkrit tentang fenomena transisi karir yang dimiliki mahasiswa. Selanjutnya, keseluruhan fenomena dapat diubah menjadi deskripsi untuk memperoleh kesan keseluruhan. Kemudian, deskripsi tersebut diidentifikasi dan dikategorikan ke dalam signifikansi </w:t>
      </w:r>
      <w:r>
        <w:rPr>
          <w:rFonts w:ascii="Arial" w:eastAsia="Arial" w:hAnsi="Arial" w:cs="Arial"/>
          <w:color w:val="000000"/>
          <w:sz w:val="20"/>
          <w:szCs w:val="20"/>
          <w:lang w:val="id-ID"/>
        </w:rPr>
        <w:t xml:space="preserve">konstruk </w:t>
      </w:r>
      <w:r w:rsidRPr="0080729C">
        <w:rPr>
          <w:rFonts w:ascii="Arial" w:eastAsia="Arial" w:hAnsi="Arial" w:cs="Arial"/>
          <w:color w:val="000000"/>
          <w:sz w:val="20"/>
          <w:szCs w:val="20"/>
        </w:rPr>
        <w:t>psikologis dari masing-masing unit makna (Willig, 2013).</w:t>
      </w:r>
    </w:p>
    <w:p w14:paraId="0187A953" w14:textId="77777777" w:rsidR="007C19CB" w:rsidRPr="007C19CB" w:rsidRDefault="007C19CB" w:rsidP="00661DF8">
      <w:pPr>
        <w:spacing w:after="0"/>
        <w:jc w:val="both"/>
        <w:rPr>
          <w:rFonts w:ascii="Arial" w:hAnsi="Arial" w:cs="Arial"/>
          <w:b/>
          <w:bCs/>
          <w:sz w:val="20"/>
          <w:szCs w:val="20"/>
        </w:rPr>
      </w:pPr>
    </w:p>
    <w:p w14:paraId="2D748F0F" w14:textId="3AF593AC" w:rsidR="007C19CB" w:rsidRDefault="007C19CB" w:rsidP="00661DF8">
      <w:pPr>
        <w:spacing w:after="0"/>
        <w:jc w:val="both"/>
        <w:rPr>
          <w:rFonts w:ascii="Arial" w:hAnsi="Arial" w:cs="Arial"/>
          <w:b/>
          <w:bCs/>
          <w:sz w:val="20"/>
          <w:szCs w:val="20"/>
          <w:lang w:val="id-ID"/>
        </w:rPr>
      </w:pPr>
      <w:r>
        <w:rPr>
          <w:rFonts w:ascii="Arial" w:hAnsi="Arial" w:cs="Arial"/>
          <w:b/>
          <w:bCs/>
          <w:sz w:val="20"/>
          <w:szCs w:val="20"/>
          <w:lang w:val="id-ID"/>
        </w:rPr>
        <w:t>Partisipan</w:t>
      </w:r>
    </w:p>
    <w:p w14:paraId="7660FAEF" w14:textId="29E7373C" w:rsidR="007C19CB" w:rsidRDefault="007C19CB" w:rsidP="00661DF8">
      <w:pPr>
        <w:spacing w:after="0"/>
        <w:jc w:val="both"/>
        <w:rPr>
          <w:rFonts w:ascii="Arial" w:eastAsia="Arial" w:hAnsi="Arial" w:cs="Arial"/>
          <w:color w:val="000000"/>
          <w:sz w:val="20"/>
          <w:szCs w:val="20"/>
          <w:lang w:val="id-ID"/>
        </w:rPr>
      </w:pPr>
      <w:r w:rsidRPr="0080729C">
        <w:rPr>
          <w:rFonts w:ascii="Arial" w:eastAsia="Arial" w:hAnsi="Arial" w:cs="Arial"/>
          <w:color w:val="000000"/>
          <w:sz w:val="20"/>
          <w:szCs w:val="20"/>
        </w:rPr>
        <w:t xml:space="preserve">Subyek penelitian adalah 20 orang Mahasiswa S1 Universitas Airlangga dari berbagai fakultas. </w:t>
      </w:r>
      <w:r>
        <w:rPr>
          <w:rFonts w:ascii="Arial" w:eastAsia="Arial" w:hAnsi="Arial" w:cs="Arial"/>
          <w:color w:val="000000"/>
          <w:sz w:val="20"/>
          <w:szCs w:val="20"/>
          <w:lang w:val="id-ID"/>
        </w:rPr>
        <w:t xml:space="preserve">Subyek yang dipilih merupakan mahasiswa yang memiliki permasalahan dalam memilih karir dan mengikuti konseling karir di DPKKA Universitas Airlangga. </w:t>
      </w:r>
      <w:r w:rsidRPr="0080729C">
        <w:rPr>
          <w:rFonts w:ascii="Arial" w:eastAsia="Arial" w:hAnsi="Arial" w:cs="Arial"/>
          <w:color w:val="000000"/>
          <w:sz w:val="20"/>
          <w:szCs w:val="20"/>
        </w:rPr>
        <w:t>Data penelitian diambil dari kegiatan penyuluhan karir DPKKA Universitas Airlangga yang dilaksanakan pada tanggal 19 September sampai dengan 31 Oktober 2022.</w:t>
      </w:r>
    </w:p>
    <w:p w14:paraId="70FBE2D5" w14:textId="77777777" w:rsidR="007C19CB" w:rsidRDefault="007C19CB" w:rsidP="00661DF8">
      <w:pPr>
        <w:spacing w:after="0"/>
        <w:jc w:val="both"/>
        <w:rPr>
          <w:rFonts w:ascii="Arial" w:hAnsi="Arial" w:cs="Arial"/>
          <w:b/>
          <w:bCs/>
          <w:sz w:val="20"/>
          <w:szCs w:val="20"/>
          <w:lang w:val="id-ID"/>
        </w:rPr>
      </w:pPr>
    </w:p>
    <w:p w14:paraId="64A221BF" w14:textId="067B89E3" w:rsidR="007C19CB" w:rsidRDefault="007C19CB" w:rsidP="00661DF8">
      <w:pPr>
        <w:spacing w:after="0"/>
        <w:jc w:val="both"/>
        <w:rPr>
          <w:rFonts w:ascii="Arial" w:hAnsi="Arial" w:cs="Arial"/>
          <w:b/>
          <w:bCs/>
          <w:sz w:val="20"/>
          <w:szCs w:val="20"/>
          <w:lang w:val="id-ID"/>
        </w:rPr>
      </w:pPr>
      <w:r>
        <w:rPr>
          <w:rFonts w:ascii="Arial" w:hAnsi="Arial" w:cs="Arial"/>
          <w:b/>
          <w:bCs/>
          <w:sz w:val="20"/>
          <w:szCs w:val="20"/>
          <w:lang w:val="id-ID"/>
        </w:rPr>
        <w:t xml:space="preserve">Instrumen </w:t>
      </w:r>
    </w:p>
    <w:p w14:paraId="3CADE618" w14:textId="66956668" w:rsidR="007C19CB" w:rsidRPr="007C19CB" w:rsidRDefault="007C19CB" w:rsidP="00661DF8">
      <w:pPr>
        <w:spacing w:after="0"/>
        <w:jc w:val="both"/>
        <w:rPr>
          <w:rFonts w:ascii="Arial" w:eastAsia="Arial" w:hAnsi="Arial" w:cs="Arial"/>
          <w:color w:val="000000"/>
          <w:sz w:val="20"/>
          <w:szCs w:val="20"/>
          <w:lang w:val="id-ID"/>
        </w:rPr>
      </w:pPr>
      <w:r>
        <w:rPr>
          <w:rFonts w:ascii="Arial" w:eastAsia="Arial" w:hAnsi="Arial" w:cs="Arial"/>
          <w:color w:val="000000"/>
          <w:sz w:val="20"/>
          <w:szCs w:val="20"/>
          <w:lang w:val="id-ID"/>
        </w:rPr>
        <w:t>Data didapat dari s</w:t>
      </w:r>
      <w:r w:rsidRPr="0080729C">
        <w:rPr>
          <w:rFonts w:ascii="Arial" w:eastAsia="Arial" w:hAnsi="Arial" w:cs="Arial"/>
          <w:color w:val="000000"/>
          <w:sz w:val="20"/>
          <w:szCs w:val="20"/>
        </w:rPr>
        <w:t xml:space="preserve">ubyek </w:t>
      </w:r>
      <w:r>
        <w:rPr>
          <w:rFonts w:ascii="Arial" w:eastAsia="Arial" w:hAnsi="Arial" w:cs="Arial"/>
          <w:color w:val="000000"/>
          <w:sz w:val="20"/>
          <w:szCs w:val="20"/>
          <w:lang w:val="id-ID"/>
        </w:rPr>
        <w:t xml:space="preserve">yang </w:t>
      </w:r>
      <w:r w:rsidRPr="0080729C">
        <w:rPr>
          <w:rFonts w:ascii="Arial" w:eastAsia="Arial" w:hAnsi="Arial" w:cs="Arial"/>
          <w:color w:val="000000"/>
          <w:sz w:val="20"/>
          <w:szCs w:val="20"/>
        </w:rPr>
        <w:t>bercerita tentang proses eksplorasi karir mereka dan kesulitan selama proses transisi karir.</w:t>
      </w:r>
      <w:r>
        <w:rPr>
          <w:rFonts w:ascii="Arial" w:eastAsia="Arial" w:hAnsi="Arial" w:cs="Arial"/>
          <w:color w:val="000000"/>
          <w:sz w:val="20"/>
          <w:szCs w:val="20"/>
          <w:lang w:val="id-ID"/>
        </w:rPr>
        <w:t>Sebelum sesi kons</w:t>
      </w:r>
      <w:r w:rsidR="00E1571B">
        <w:rPr>
          <w:rFonts w:ascii="Arial" w:eastAsia="Arial" w:hAnsi="Arial" w:cs="Arial"/>
          <w:color w:val="000000"/>
          <w:sz w:val="20"/>
          <w:szCs w:val="20"/>
          <w:lang w:val="id-ID"/>
        </w:rPr>
        <w:t xml:space="preserve">eling, peneliti menjelaskan proses konseling yang akan dilakukan serta memberikan informed consent yang berisi persetujuan dari mahasiswa. Selama proses pelaksanaan konseling, peneliti mencatat poin-poin dari permasalahan yang didiskusikan selama konseling. </w:t>
      </w:r>
    </w:p>
    <w:p w14:paraId="6EB8DE83" w14:textId="77777777" w:rsidR="007C19CB" w:rsidRDefault="007C19CB" w:rsidP="00661DF8">
      <w:pPr>
        <w:spacing w:after="0"/>
        <w:jc w:val="both"/>
        <w:rPr>
          <w:rFonts w:ascii="Arial" w:hAnsi="Arial" w:cs="Arial"/>
          <w:b/>
          <w:bCs/>
          <w:sz w:val="20"/>
          <w:szCs w:val="20"/>
          <w:lang w:val="id-ID"/>
        </w:rPr>
      </w:pPr>
    </w:p>
    <w:p w14:paraId="1CE9B49D" w14:textId="40AE8BDC" w:rsidR="0080729C" w:rsidRPr="00E1571B" w:rsidRDefault="007C19CB" w:rsidP="00E1571B">
      <w:pPr>
        <w:spacing w:after="0"/>
        <w:jc w:val="both"/>
        <w:rPr>
          <w:rFonts w:ascii="Arial" w:hAnsi="Arial" w:cs="Arial"/>
          <w:b/>
          <w:bCs/>
          <w:sz w:val="20"/>
          <w:szCs w:val="20"/>
          <w:lang w:val="id-ID"/>
        </w:rPr>
      </w:pPr>
      <w:r>
        <w:rPr>
          <w:rFonts w:ascii="Arial" w:hAnsi="Arial" w:cs="Arial"/>
          <w:b/>
          <w:bCs/>
          <w:sz w:val="20"/>
          <w:szCs w:val="20"/>
          <w:lang w:val="id-ID"/>
        </w:rPr>
        <w:t>Analisis D</w:t>
      </w:r>
      <w:r w:rsidR="00E1571B">
        <w:rPr>
          <w:rFonts w:ascii="Arial" w:hAnsi="Arial" w:cs="Arial"/>
          <w:b/>
          <w:bCs/>
          <w:sz w:val="20"/>
          <w:szCs w:val="20"/>
          <w:lang w:val="id-ID"/>
        </w:rPr>
        <w:t xml:space="preserve">ata </w:t>
      </w:r>
    </w:p>
    <w:p w14:paraId="79200CCF" w14:textId="12B6BE6E" w:rsidR="00CE5A1B" w:rsidRPr="0080729C" w:rsidRDefault="0080729C" w:rsidP="005C0700">
      <w:pPr>
        <w:spacing w:after="0"/>
        <w:jc w:val="both"/>
        <w:rPr>
          <w:rFonts w:ascii="Arial" w:eastAsia="Arial" w:hAnsi="Arial" w:cs="Arial"/>
          <w:sz w:val="20"/>
          <w:szCs w:val="20"/>
        </w:rPr>
      </w:pPr>
      <w:r w:rsidRPr="0080729C">
        <w:rPr>
          <w:rFonts w:ascii="Arial" w:eastAsia="Arial" w:hAnsi="Arial" w:cs="Arial"/>
          <w:color w:val="000000"/>
          <w:sz w:val="20"/>
          <w:szCs w:val="20"/>
        </w:rPr>
        <w:t xml:space="preserve">Data konseling diolah dengan menggunakan metode fenomenologi deskriptif kualitatif untuk melihat pemaknaan diri mahasiswa S1 dalam </w:t>
      </w:r>
      <w:r w:rsidR="005C0700">
        <w:rPr>
          <w:rFonts w:ascii="Arial" w:eastAsia="Arial" w:hAnsi="Arial" w:cs="Arial"/>
          <w:color w:val="000000"/>
          <w:sz w:val="20"/>
          <w:szCs w:val="20"/>
          <w:lang w:val="id-ID"/>
        </w:rPr>
        <w:t>Efikasi Diri</w:t>
      </w:r>
      <w:r w:rsidR="005C0700" w:rsidRPr="009D14C5">
        <w:rPr>
          <w:rFonts w:ascii="Arial" w:eastAsia="Arial" w:hAnsi="Arial" w:cs="Arial"/>
          <w:color w:val="000000"/>
          <w:sz w:val="20"/>
          <w:szCs w:val="20"/>
        </w:rPr>
        <w:t xml:space="preserve"> Pengambilan Keputusan Karir</w:t>
      </w:r>
      <w:r w:rsidRPr="0080729C">
        <w:rPr>
          <w:rFonts w:ascii="Arial" w:eastAsia="Arial" w:hAnsi="Arial" w:cs="Arial"/>
          <w:color w:val="000000"/>
          <w:sz w:val="20"/>
          <w:szCs w:val="20"/>
        </w:rPr>
        <w:t>.</w:t>
      </w:r>
      <w:r w:rsidR="00E1571B">
        <w:rPr>
          <w:rFonts w:ascii="Arial" w:eastAsia="Arial" w:hAnsi="Arial" w:cs="Arial"/>
          <w:color w:val="000000"/>
          <w:sz w:val="20"/>
          <w:szCs w:val="20"/>
          <w:lang w:val="id-ID"/>
        </w:rPr>
        <w:t xml:space="preserve"> Berdasarkan poin-poin yang sudah dicatat, poin-poin permasalahan dikelompokkan berdasarkan dimensi dari Efikasi Diri dalam pemilihan keputusan karir.</w:t>
      </w:r>
      <w:r w:rsidRPr="0080729C">
        <w:rPr>
          <w:rFonts w:ascii="Arial" w:eastAsia="Arial" w:hAnsi="Arial" w:cs="Arial"/>
          <w:color w:val="000000"/>
          <w:sz w:val="20"/>
          <w:szCs w:val="20"/>
        </w:rPr>
        <w:t xml:space="preserve"> Triangulasi data dilakukan kemudian untuk memeriksa keabsahan data.</w:t>
      </w:r>
    </w:p>
    <w:p w14:paraId="1AA73A96" w14:textId="77777777" w:rsidR="00CE5A1B" w:rsidRDefault="00CE5A1B" w:rsidP="00661DF8">
      <w:pPr>
        <w:spacing w:after="0"/>
        <w:jc w:val="both"/>
        <w:rPr>
          <w:rFonts w:ascii="Arial" w:eastAsia="Arial" w:hAnsi="Arial" w:cs="Arial"/>
          <w:b/>
          <w:sz w:val="20"/>
          <w:szCs w:val="20"/>
        </w:rPr>
      </w:pPr>
    </w:p>
    <w:p w14:paraId="3808F32C" w14:textId="0D2A7A18" w:rsidR="00CE5A1B" w:rsidRPr="00BB3C30" w:rsidRDefault="00BB3C30" w:rsidP="00661DF8">
      <w:pPr>
        <w:spacing w:after="0"/>
        <w:jc w:val="both"/>
        <w:rPr>
          <w:rFonts w:ascii="Arial" w:eastAsia="Arial" w:hAnsi="Arial" w:cs="Arial"/>
          <w:b/>
          <w:bCs/>
          <w:sz w:val="20"/>
          <w:szCs w:val="20"/>
          <w:lang w:val="id-ID"/>
        </w:rPr>
      </w:pPr>
      <w:r>
        <w:rPr>
          <w:rFonts w:ascii="Arial" w:hAnsi="Arial" w:cs="Arial"/>
          <w:b/>
          <w:bCs/>
          <w:sz w:val="20"/>
          <w:szCs w:val="20"/>
          <w:lang w:val="id-ID"/>
        </w:rPr>
        <w:t>HASIL DAN PEMBAHASAN</w:t>
      </w:r>
    </w:p>
    <w:p w14:paraId="29EEA248" w14:textId="76468D45" w:rsidR="00BB3C30" w:rsidRDefault="00BB3C30" w:rsidP="008D2DF6">
      <w:pPr>
        <w:spacing w:before="120" w:after="0"/>
        <w:jc w:val="both"/>
        <w:rPr>
          <w:rFonts w:ascii="Arial" w:eastAsia="Arial" w:hAnsi="Arial" w:cs="Arial"/>
          <w:sz w:val="20"/>
          <w:szCs w:val="20"/>
        </w:rPr>
      </w:pPr>
      <w:r w:rsidRPr="00BB3C30">
        <w:rPr>
          <w:rFonts w:ascii="Arial" w:eastAsia="Arial" w:hAnsi="Arial" w:cs="Arial"/>
          <w:sz w:val="20"/>
          <w:szCs w:val="20"/>
        </w:rPr>
        <w:t>Terkait dengan hasil deskriptif, terdapat perbedaan yang signifikan antara jenis kelamin mahasiswa S1 yang melaksanakan konseling karir. Dari 20 mahasiswa S1,</w:t>
      </w:r>
      <w:r w:rsidR="005C0700">
        <w:rPr>
          <w:rFonts w:ascii="Arial" w:eastAsia="Arial" w:hAnsi="Arial" w:cs="Arial"/>
          <w:sz w:val="20"/>
          <w:szCs w:val="20"/>
          <w:lang w:val="id-ID"/>
        </w:rPr>
        <w:t xml:space="preserve"> sebanyak</w:t>
      </w:r>
      <w:r w:rsidRPr="00BB3C30">
        <w:rPr>
          <w:rFonts w:ascii="Arial" w:eastAsia="Arial" w:hAnsi="Arial" w:cs="Arial"/>
          <w:sz w:val="20"/>
          <w:szCs w:val="20"/>
        </w:rPr>
        <w:t xml:space="preserve"> 14 </w:t>
      </w:r>
      <w:r w:rsidR="005C0700" w:rsidRPr="00BB3C30">
        <w:rPr>
          <w:rFonts w:ascii="Arial" w:eastAsia="Arial" w:hAnsi="Arial" w:cs="Arial"/>
          <w:sz w:val="20"/>
          <w:szCs w:val="20"/>
        </w:rPr>
        <w:t xml:space="preserve">(70%) </w:t>
      </w:r>
      <w:r w:rsidRPr="00BB3C30">
        <w:rPr>
          <w:rFonts w:ascii="Arial" w:eastAsia="Arial" w:hAnsi="Arial" w:cs="Arial"/>
          <w:sz w:val="20"/>
          <w:szCs w:val="20"/>
        </w:rPr>
        <w:t xml:space="preserve">mahasiswa S1 </w:t>
      </w:r>
      <w:r w:rsidR="005C0700">
        <w:rPr>
          <w:rFonts w:ascii="Arial" w:eastAsia="Arial" w:hAnsi="Arial" w:cs="Arial"/>
          <w:sz w:val="20"/>
          <w:szCs w:val="20"/>
          <w:lang w:val="id-ID"/>
        </w:rPr>
        <w:t xml:space="preserve">berjenis kelamin </w:t>
      </w:r>
      <w:r w:rsidRPr="00BB3C30">
        <w:rPr>
          <w:rFonts w:ascii="Arial" w:eastAsia="Arial" w:hAnsi="Arial" w:cs="Arial"/>
          <w:sz w:val="20"/>
          <w:szCs w:val="20"/>
        </w:rPr>
        <w:t xml:space="preserve">perempuan </w:t>
      </w:r>
      <w:r w:rsidR="005C0700">
        <w:rPr>
          <w:rFonts w:ascii="Arial" w:eastAsia="Arial" w:hAnsi="Arial" w:cs="Arial"/>
          <w:sz w:val="20"/>
          <w:szCs w:val="20"/>
          <w:lang w:val="id-ID"/>
        </w:rPr>
        <w:t xml:space="preserve">yang </w:t>
      </w:r>
      <w:r w:rsidRPr="00BB3C30">
        <w:rPr>
          <w:rFonts w:ascii="Arial" w:eastAsia="Arial" w:hAnsi="Arial" w:cs="Arial"/>
          <w:sz w:val="20"/>
          <w:szCs w:val="20"/>
        </w:rPr>
        <w:t xml:space="preserve">mengikuti karir konseling, sementara hanya 6 </w:t>
      </w:r>
      <w:r w:rsidR="005C0700" w:rsidRPr="00BB3C30">
        <w:rPr>
          <w:rFonts w:ascii="Arial" w:eastAsia="Arial" w:hAnsi="Arial" w:cs="Arial"/>
          <w:sz w:val="20"/>
          <w:szCs w:val="20"/>
        </w:rPr>
        <w:t xml:space="preserve">(30%) </w:t>
      </w:r>
      <w:r w:rsidRPr="00BB3C30">
        <w:rPr>
          <w:rFonts w:ascii="Arial" w:eastAsia="Arial" w:hAnsi="Arial" w:cs="Arial"/>
          <w:sz w:val="20"/>
          <w:szCs w:val="20"/>
        </w:rPr>
        <w:t>mahasiswa laki-laki yang mengikuti</w:t>
      </w:r>
      <w:r w:rsidR="005C0700">
        <w:rPr>
          <w:rFonts w:ascii="Arial" w:eastAsia="Arial" w:hAnsi="Arial" w:cs="Arial"/>
          <w:sz w:val="20"/>
          <w:szCs w:val="20"/>
          <w:lang w:val="id-ID"/>
        </w:rPr>
        <w:t xml:space="preserve"> karir konseling</w:t>
      </w:r>
      <w:r w:rsidRPr="00BB3C30">
        <w:rPr>
          <w:rFonts w:ascii="Arial" w:eastAsia="Arial" w:hAnsi="Arial" w:cs="Arial"/>
          <w:sz w:val="20"/>
          <w:szCs w:val="20"/>
        </w:rPr>
        <w:t xml:space="preserve">. Berdasarkan </w:t>
      </w:r>
      <w:r w:rsidRPr="00BB3C30">
        <w:rPr>
          <w:rFonts w:ascii="Arial" w:eastAsia="Arial" w:hAnsi="Arial" w:cs="Arial"/>
          <w:sz w:val="20"/>
          <w:szCs w:val="20"/>
        </w:rPr>
        <w:lastRenderedPageBreak/>
        <w:t>fakultas</w:t>
      </w:r>
      <w:r w:rsidR="005C0700">
        <w:rPr>
          <w:rFonts w:ascii="Arial" w:eastAsia="Arial" w:hAnsi="Arial" w:cs="Arial"/>
          <w:sz w:val="20"/>
          <w:szCs w:val="20"/>
          <w:lang w:val="id-ID"/>
        </w:rPr>
        <w:t>nya</w:t>
      </w:r>
      <w:r w:rsidRPr="00BB3C30">
        <w:rPr>
          <w:rFonts w:ascii="Arial" w:eastAsia="Arial" w:hAnsi="Arial" w:cs="Arial"/>
          <w:sz w:val="20"/>
          <w:szCs w:val="20"/>
        </w:rPr>
        <w:t xml:space="preserve">, mahasiswa tersebar merata dan tidak ada perbedaan yang signifikan. Mahasiswa yang paling banyak mengikuti bimbingan karir </w:t>
      </w:r>
      <w:r w:rsidR="005C0700">
        <w:rPr>
          <w:rFonts w:ascii="Arial" w:eastAsia="Arial" w:hAnsi="Arial" w:cs="Arial"/>
          <w:sz w:val="20"/>
          <w:szCs w:val="20"/>
          <w:lang w:val="id-ID"/>
        </w:rPr>
        <w:t>berasal</w:t>
      </w:r>
      <w:r w:rsidRPr="00BB3C30">
        <w:rPr>
          <w:rFonts w:ascii="Arial" w:eastAsia="Arial" w:hAnsi="Arial" w:cs="Arial"/>
          <w:sz w:val="20"/>
          <w:szCs w:val="20"/>
        </w:rPr>
        <w:t xml:space="preserve"> dari Fakultas Ilmu Sosial dan Ilmu Politik (FISIP) sebanyak 6 orang, sedangkan yang paling sedikit adalah dari Pendidikan Vokasi sebanyak 2 orang.</w:t>
      </w:r>
    </w:p>
    <w:p w14:paraId="206B44A7" w14:textId="77777777" w:rsidR="0033303C" w:rsidRPr="00661DF8" w:rsidRDefault="0033303C" w:rsidP="00BB3C30">
      <w:pPr>
        <w:spacing w:before="120" w:after="0"/>
        <w:jc w:val="center"/>
        <w:rPr>
          <w:rFonts w:ascii="Arial" w:eastAsia="Arial" w:hAnsi="Arial" w:cs="Arial"/>
          <w:sz w:val="20"/>
          <w:szCs w:val="20"/>
        </w:rPr>
      </w:pPr>
    </w:p>
    <w:p w14:paraId="2408B706" w14:textId="7F106A4A" w:rsidR="009E52E9" w:rsidRPr="00BB3C30" w:rsidRDefault="00BB3C30" w:rsidP="00BB3C30">
      <w:pPr>
        <w:widowControl w:val="0"/>
        <w:tabs>
          <w:tab w:val="left" w:pos="660"/>
        </w:tabs>
        <w:spacing w:after="0"/>
        <w:jc w:val="center"/>
        <w:rPr>
          <w:rFonts w:ascii="Arial" w:eastAsia="Arial" w:hAnsi="Arial" w:cs="Arial"/>
          <w:sz w:val="20"/>
          <w:szCs w:val="20"/>
          <w:lang w:val="id-ID"/>
        </w:rPr>
      </w:pPr>
      <w:r>
        <w:rPr>
          <w:rFonts w:ascii="Arial" w:eastAsia="Arial" w:hAnsi="Arial" w:cs="Arial"/>
          <w:sz w:val="20"/>
          <w:szCs w:val="20"/>
        </w:rPr>
        <w:t>Tab</w:t>
      </w:r>
      <w:r>
        <w:rPr>
          <w:rFonts w:ascii="Arial" w:eastAsia="Arial" w:hAnsi="Arial" w:cs="Arial"/>
          <w:sz w:val="20"/>
          <w:szCs w:val="20"/>
          <w:lang w:val="id-ID"/>
        </w:rPr>
        <w:t>el</w:t>
      </w:r>
      <w:r w:rsidR="009E0032" w:rsidRPr="00661DF8">
        <w:rPr>
          <w:rFonts w:ascii="Arial" w:eastAsia="Arial" w:hAnsi="Arial" w:cs="Arial"/>
          <w:sz w:val="20"/>
          <w:szCs w:val="20"/>
        </w:rPr>
        <w:t xml:space="preserve"> 1</w:t>
      </w:r>
      <w:r w:rsidR="00CE5A1B">
        <w:rPr>
          <w:rFonts w:ascii="Arial" w:eastAsia="Arial" w:hAnsi="Arial" w:cs="Arial"/>
          <w:sz w:val="20"/>
          <w:szCs w:val="20"/>
        </w:rPr>
        <w:t xml:space="preserve">. </w:t>
      </w:r>
      <w:r>
        <w:rPr>
          <w:rFonts w:ascii="Arial" w:eastAsia="Arial" w:hAnsi="Arial" w:cs="Arial"/>
          <w:sz w:val="20"/>
          <w:szCs w:val="20"/>
          <w:lang w:val="id-ID"/>
        </w:rPr>
        <w:t>Data Demografi Studi</w:t>
      </w:r>
    </w:p>
    <w:tbl>
      <w:tblPr>
        <w:tblStyle w:val="PlainTable2"/>
        <w:tblW w:w="3956" w:type="pct"/>
        <w:tblInd w:w="840" w:type="dxa"/>
        <w:tblLook w:val="0400" w:firstRow="0" w:lastRow="0" w:firstColumn="0" w:lastColumn="0" w:noHBand="0" w:noVBand="1"/>
      </w:tblPr>
      <w:tblGrid>
        <w:gridCol w:w="1436"/>
        <w:gridCol w:w="2214"/>
        <w:gridCol w:w="1316"/>
        <w:gridCol w:w="1314"/>
      </w:tblGrid>
      <w:tr w:rsidR="00BB3C30" w:rsidRPr="00661DF8" w14:paraId="7A86FCC1" w14:textId="77777777" w:rsidTr="00BB3C30">
        <w:trPr>
          <w:cnfStyle w:val="000000100000" w:firstRow="0" w:lastRow="0" w:firstColumn="0" w:lastColumn="0" w:oddVBand="0" w:evenVBand="0" w:oddHBand="1" w:evenHBand="0" w:firstRowFirstColumn="0" w:firstRowLastColumn="0" w:lastRowFirstColumn="0" w:lastRowLastColumn="0"/>
          <w:trHeight w:val="237"/>
        </w:trPr>
        <w:tc>
          <w:tcPr>
            <w:tcW w:w="1143" w:type="pct"/>
          </w:tcPr>
          <w:p w14:paraId="7D622E6D" w14:textId="35EC689C"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Demografi</w:t>
            </w:r>
          </w:p>
        </w:tc>
        <w:tc>
          <w:tcPr>
            <w:tcW w:w="1763" w:type="pct"/>
          </w:tcPr>
          <w:p w14:paraId="3A9C1637" w14:textId="7391E4D0" w:rsidR="00BB3C30" w:rsidRPr="00BB3C30" w:rsidRDefault="00BB3C30" w:rsidP="00BB3C30">
            <w:pPr>
              <w:widowControl w:val="0"/>
              <w:tabs>
                <w:tab w:val="left" w:pos="660"/>
              </w:tabs>
              <w:jc w:val="center"/>
              <w:rPr>
                <w:rFonts w:ascii="Arial" w:eastAsia="Arial" w:hAnsi="Arial" w:cs="Arial"/>
                <w:sz w:val="20"/>
                <w:szCs w:val="20"/>
                <w:lang w:val="id-ID"/>
              </w:rPr>
            </w:pPr>
          </w:p>
        </w:tc>
        <w:tc>
          <w:tcPr>
            <w:tcW w:w="1048" w:type="pct"/>
          </w:tcPr>
          <w:p w14:paraId="78E1FF1E" w14:textId="136A22B7" w:rsid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Jumlah</w:t>
            </w:r>
          </w:p>
        </w:tc>
        <w:tc>
          <w:tcPr>
            <w:tcW w:w="1047" w:type="pct"/>
          </w:tcPr>
          <w:p w14:paraId="110D1752" w14:textId="3BCE6ABF"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Presentase</w:t>
            </w:r>
          </w:p>
        </w:tc>
      </w:tr>
      <w:tr w:rsidR="00BB3C30" w:rsidRPr="00661DF8" w14:paraId="0FBFDB4D" w14:textId="77777777" w:rsidTr="00BB3C30">
        <w:trPr>
          <w:trHeight w:val="252"/>
        </w:trPr>
        <w:tc>
          <w:tcPr>
            <w:tcW w:w="1143" w:type="pct"/>
            <w:vMerge w:val="restart"/>
          </w:tcPr>
          <w:p w14:paraId="64765CF8" w14:textId="33CAA3E0" w:rsid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Fakultas</w:t>
            </w:r>
          </w:p>
        </w:tc>
        <w:tc>
          <w:tcPr>
            <w:tcW w:w="1763" w:type="pct"/>
          </w:tcPr>
          <w:p w14:paraId="2BD98C42" w14:textId="01335F63" w:rsidR="00BB3C30" w:rsidRPr="00BB3C30" w:rsidRDefault="00BB3C30" w:rsidP="00BB3C30">
            <w:pPr>
              <w:widowControl w:val="0"/>
              <w:tabs>
                <w:tab w:val="left" w:pos="660"/>
              </w:tabs>
              <w:jc w:val="center"/>
              <w:rPr>
                <w:rFonts w:ascii="Arial" w:eastAsia="Arial" w:hAnsi="Arial" w:cs="Arial"/>
                <w:i/>
                <w:sz w:val="20"/>
                <w:szCs w:val="20"/>
                <w:lang w:val="id-ID"/>
              </w:rPr>
            </w:pPr>
            <w:r>
              <w:rPr>
                <w:rFonts w:ascii="Arial" w:eastAsia="Arial" w:hAnsi="Arial" w:cs="Arial"/>
                <w:i/>
                <w:sz w:val="20"/>
                <w:szCs w:val="20"/>
                <w:lang w:val="id-ID"/>
              </w:rPr>
              <w:t>FISIP</w:t>
            </w:r>
          </w:p>
        </w:tc>
        <w:tc>
          <w:tcPr>
            <w:tcW w:w="1048" w:type="pct"/>
          </w:tcPr>
          <w:p w14:paraId="0E5021E1" w14:textId="519F4B85"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6</w:t>
            </w:r>
          </w:p>
        </w:tc>
        <w:tc>
          <w:tcPr>
            <w:tcW w:w="1047" w:type="pct"/>
          </w:tcPr>
          <w:p w14:paraId="53E6849C" w14:textId="09C1FDE6"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0.3</w:t>
            </w:r>
          </w:p>
        </w:tc>
      </w:tr>
      <w:tr w:rsidR="00BB3C30" w:rsidRPr="00661DF8" w14:paraId="5B655894" w14:textId="77777777" w:rsidTr="00BB3C30">
        <w:trPr>
          <w:cnfStyle w:val="000000100000" w:firstRow="0" w:lastRow="0" w:firstColumn="0" w:lastColumn="0" w:oddVBand="0" w:evenVBand="0" w:oddHBand="1" w:evenHBand="0" w:firstRowFirstColumn="0" w:firstRowLastColumn="0" w:lastRowFirstColumn="0" w:lastRowLastColumn="0"/>
          <w:trHeight w:val="269"/>
        </w:trPr>
        <w:tc>
          <w:tcPr>
            <w:tcW w:w="1143" w:type="pct"/>
            <w:vMerge/>
          </w:tcPr>
          <w:p w14:paraId="107E1578" w14:textId="173B6EF4" w:rsidR="00BB3C30" w:rsidRDefault="00BB3C30" w:rsidP="00BB3C30">
            <w:pPr>
              <w:widowControl w:val="0"/>
              <w:tabs>
                <w:tab w:val="left" w:pos="660"/>
              </w:tabs>
              <w:jc w:val="center"/>
              <w:rPr>
                <w:rFonts w:ascii="Arial" w:eastAsia="Arial" w:hAnsi="Arial" w:cs="Arial"/>
                <w:sz w:val="20"/>
                <w:szCs w:val="20"/>
                <w:lang w:val="id-ID"/>
              </w:rPr>
            </w:pPr>
          </w:p>
        </w:tc>
        <w:tc>
          <w:tcPr>
            <w:tcW w:w="1763" w:type="pct"/>
          </w:tcPr>
          <w:p w14:paraId="500A45F4" w14:textId="24298D8B" w:rsidR="00BB3C30" w:rsidRPr="00BB3C30" w:rsidRDefault="00BB3C30" w:rsidP="00BB3C30">
            <w:pPr>
              <w:widowControl w:val="0"/>
              <w:tabs>
                <w:tab w:val="left" w:pos="660"/>
              </w:tabs>
              <w:jc w:val="center"/>
              <w:rPr>
                <w:rFonts w:ascii="Arial" w:eastAsia="Arial" w:hAnsi="Arial" w:cs="Arial"/>
                <w:i/>
                <w:sz w:val="20"/>
                <w:szCs w:val="20"/>
                <w:lang w:val="id-ID"/>
              </w:rPr>
            </w:pPr>
            <w:r>
              <w:rPr>
                <w:rFonts w:ascii="Arial" w:eastAsia="Arial" w:hAnsi="Arial" w:cs="Arial"/>
                <w:i/>
                <w:sz w:val="20"/>
                <w:szCs w:val="20"/>
                <w:lang w:val="id-ID"/>
              </w:rPr>
              <w:t>FEB</w:t>
            </w:r>
          </w:p>
        </w:tc>
        <w:tc>
          <w:tcPr>
            <w:tcW w:w="1048" w:type="pct"/>
          </w:tcPr>
          <w:p w14:paraId="665F5204" w14:textId="67210B59"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5</w:t>
            </w:r>
          </w:p>
        </w:tc>
        <w:tc>
          <w:tcPr>
            <w:tcW w:w="1047" w:type="pct"/>
          </w:tcPr>
          <w:p w14:paraId="352A85AC" w14:textId="723616F3"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0.25</w:t>
            </w:r>
          </w:p>
        </w:tc>
      </w:tr>
      <w:tr w:rsidR="00BB3C30" w:rsidRPr="00661DF8" w14:paraId="7D693B83" w14:textId="77777777" w:rsidTr="00BB3C30">
        <w:trPr>
          <w:trHeight w:val="269"/>
        </w:trPr>
        <w:tc>
          <w:tcPr>
            <w:tcW w:w="1143" w:type="pct"/>
            <w:vMerge/>
          </w:tcPr>
          <w:p w14:paraId="4B5850F7" w14:textId="2C673FAE" w:rsidR="00BB3C30" w:rsidRDefault="00BB3C30" w:rsidP="00BB3C30">
            <w:pPr>
              <w:widowControl w:val="0"/>
              <w:tabs>
                <w:tab w:val="left" w:pos="660"/>
              </w:tabs>
              <w:jc w:val="center"/>
              <w:rPr>
                <w:rFonts w:ascii="Arial" w:eastAsia="Arial" w:hAnsi="Arial" w:cs="Arial"/>
                <w:sz w:val="20"/>
                <w:szCs w:val="20"/>
                <w:lang w:val="id-ID"/>
              </w:rPr>
            </w:pPr>
          </w:p>
        </w:tc>
        <w:tc>
          <w:tcPr>
            <w:tcW w:w="1763" w:type="pct"/>
          </w:tcPr>
          <w:p w14:paraId="1627003B" w14:textId="6927E41C" w:rsidR="00BB3C30" w:rsidRPr="00BB3C30" w:rsidRDefault="00BB3C30" w:rsidP="00BB3C30">
            <w:pPr>
              <w:widowControl w:val="0"/>
              <w:tabs>
                <w:tab w:val="left" w:pos="660"/>
              </w:tabs>
              <w:jc w:val="center"/>
              <w:rPr>
                <w:rFonts w:ascii="Arial" w:eastAsia="Arial" w:hAnsi="Arial" w:cs="Arial"/>
                <w:i/>
                <w:sz w:val="20"/>
                <w:szCs w:val="20"/>
                <w:lang w:val="id-ID"/>
              </w:rPr>
            </w:pPr>
            <w:r>
              <w:rPr>
                <w:rFonts w:ascii="Arial" w:eastAsia="Arial" w:hAnsi="Arial" w:cs="Arial"/>
                <w:i/>
                <w:sz w:val="20"/>
                <w:szCs w:val="20"/>
                <w:lang w:val="id-ID"/>
              </w:rPr>
              <w:t>FST</w:t>
            </w:r>
          </w:p>
        </w:tc>
        <w:tc>
          <w:tcPr>
            <w:tcW w:w="1048" w:type="pct"/>
          </w:tcPr>
          <w:p w14:paraId="609E67AD" w14:textId="79BD53F5"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4</w:t>
            </w:r>
          </w:p>
        </w:tc>
        <w:tc>
          <w:tcPr>
            <w:tcW w:w="1047" w:type="pct"/>
          </w:tcPr>
          <w:p w14:paraId="71408B82" w14:textId="201B6389"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0.2</w:t>
            </w:r>
          </w:p>
        </w:tc>
      </w:tr>
      <w:tr w:rsidR="00BB3C30" w:rsidRPr="00661DF8" w14:paraId="29C97D18" w14:textId="77777777" w:rsidTr="00BB3C30">
        <w:trPr>
          <w:cnfStyle w:val="000000100000" w:firstRow="0" w:lastRow="0" w:firstColumn="0" w:lastColumn="0" w:oddVBand="0" w:evenVBand="0" w:oddHBand="1" w:evenHBand="0" w:firstRowFirstColumn="0" w:firstRowLastColumn="0" w:lastRowFirstColumn="0" w:lastRowLastColumn="0"/>
          <w:trHeight w:val="269"/>
        </w:trPr>
        <w:tc>
          <w:tcPr>
            <w:tcW w:w="1143" w:type="pct"/>
            <w:vMerge/>
          </w:tcPr>
          <w:p w14:paraId="279B7086" w14:textId="61521004" w:rsidR="00BB3C30" w:rsidRPr="00BB3C30" w:rsidRDefault="00BB3C30" w:rsidP="00BB3C30">
            <w:pPr>
              <w:widowControl w:val="0"/>
              <w:tabs>
                <w:tab w:val="left" w:pos="660"/>
              </w:tabs>
              <w:jc w:val="center"/>
              <w:rPr>
                <w:rFonts w:ascii="Arial" w:eastAsia="Arial" w:hAnsi="Arial" w:cs="Arial"/>
                <w:sz w:val="20"/>
                <w:szCs w:val="20"/>
                <w:lang w:val="id-ID"/>
              </w:rPr>
            </w:pPr>
          </w:p>
        </w:tc>
        <w:tc>
          <w:tcPr>
            <w:tcW w:w="1763" w:type="pct"/>
          </w:tcPr>
          <w:p w14:paraId="11389AA0" w14:textId="36C07790"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i/>
                <w:sz w:val="20"/>
                <w:szCs w:val="20"/>
                <w:lang w:val="id-ID"/>
              </w:rPr>
              <w:t>FIB</w:t>
            </w:r>
          </w:p>
        </w:tc>
        <w:tc>
          <w:tcPr>
            <w:tcW w:w="1048" w:type="pct"/>
          </w:tcPr>
          <w:p w14:paraId="6657C191" w14:textId="6F4ADD28"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3</w:t>
            </w:r>
          </w:p>
        </w:tc>
        <w:tc>
          <w:tcPr>
            <w:tcW w:w="1047" w:type="pct"/>
          </w:tcPr>
          <w:p w14:paraId="4390ACB7" w14:textId="0072E1F8"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0.15</w:t>
            </w:r>
          </w:p>
        </w:tc>
      </w:tr>
      <w:tr w:rsidR="00BB3C30" w:rsidRPr="00661DF8" w14:paraId="66DE7A11" w14:textId="77777777" w:rsidTr="00BB3C30">
        <w:trPr>
          <w:trHeight w:val="269"/>
        </w:trPr>
        <w:tc>
          <w:tcPr>
            <w:tcW w:w="1143" w:type="pct"/>
            <w:vMerge/>
          </w:tcPr>
          <w:p w14:paraId="31D0CB00" w14:textId="77777777" w:rsidR="00BB3C30" w:rsidRPr="00661DF8" w:rsidRDefault="00BB3C30" w:rsidP="00BB3C30">
            <w:pPr>
              <w:widowControl w:val="0"/>
              <w:pBdr>
                <w:top w:val="nil"/>
                <w:left w:val="nil"/>
                <w:bottom w:val="nil"/>
                <w:right w:val="nil"/>
                <w:between w:val="nil"/>
              </w:pBdr>
              <w:jc w:val="center"/>
              <w:rPr>
                <w:rFonts w:ascii="Arial" w:eastAsia="Arial" w:hAnsi="Arial" w:cs="Arial"/>
                <w:sz w:val="20"/>
                <w:szCs w:val="20"/>
              </w:rPr>
            </w:pPr>
          </w:p>
        </w:tc>
        <w:tc>
          <w:tcPr>
            <w:tcW w:w="1763" w:type="pct"/>
          </w:tcPr>
          <w:p w14:paraId="32088B34" w14:textId="67E03900"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i/>
                <w:sz w:val="20"/>
                <w:szCs w:val="20"/>
                <w:lang w:val="id-ID"/>
              </w:rPr>
              <w:t>Vokasi</w:t>
            </w:r>
          </w:p>
        </w:tc>
        <w:tc>
          <w:tcPr>
            <w:tcW w:w="1048" w:type="pct"/>
          </w:tcPr>
          <w:p w14:paraId="3DAF93BE" w14:textId="26132AD0"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2</w:t>
            </w:r>
          </w:p>
        </w:tc>
        <w:tc>
          <w:tcPr>
            <w:tcW w:w="1047" w:type="pct"/>
          </w:tcPr>
          <w:p w14:paraId="0CD11951" w14:textId="6C57E4F8"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0.1</w:t>
            </w:r>
          </w:p>
        </w:tc>
      </w:tr>
      <w:tr w:rsidR="00BB3C30" w:rsidRPr="00661DF8" w14:paraId="20B1191C" w14:textId="77777777" w:rsidTr="00BB3C30">
        <w:trPr>
          <w:cnfStyle w:val="000000100000" w:firstRow="0" w:lastRow="0" w:firstColumn="0" w:lastColumn="0" w:oddVBand="0" w:evenVBand="0" w:oddHBand="1" w:evenHBand="0" w:firstRowFirstColumn="0" w:firstRowLastColumn="0" w:lastRowFirstColumn="0" w:lastRowLastColumn="0"/>
          <w:trHeight w:val="252"/>
        </w:trPr>
        <w:tc>
          <w:tcPr>
            <w:tcW w:w="1143" w:type="pct"/>
            <w:vMerge w:val="restart"/>
          </w:tcPr>
          <w:p w14:paraId="7FFDC712" w14:textId="2CA8E8E3"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Jenis Kelamin</w:t>
            </w:r>
          </w:p>
        </w:tc>
        <w:tc>
          <w:tcPr>
            <w:tcW w:w="1763" w:type="pct"/>
          </w:tcPr>
          <w:p w14:paraId="45CB0921" w14:textId="16C8E5EA"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i/>
                <w:sz w:val="20"/>
                <w:szCs w:val="20"/>
                <w:lang w:val="id-ID"/>
              </w:rPr>
              <w:t>Perempuan</w:t>
            </w:r>
          </w:p>
        </w:tc>
        <w:tc>
          <w:tcPr>
            <w:tcW w:w="1048" w:type="pct"/>
          </w:tcPr>
          <w:p w14:paraId="587E90C8" w14:textId="485E3AF7"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14</w:t>
            </w:r>
          </w:p>
        </w:tc>
        <w:tc>
          <w:tcPr>
            <w:tcW w:w="1047" w:type="pct"/>
          </w:tcPr>
          <w:p w14:paraId="192A201E" w14:textId="7C067C42"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0.7</w:t>
            </w:r>
          </w:p>
        </w:tc>
      </w:tr>
      <w:tr w:rsidR="00BB3C30" w:rsidRPr="00661DF8" w14:paraId="5D9B8B36" w14:textId="77777777" w:rsidTr="00BB3C30">
        <w:trPr>
          <w:trHeight w:val="269"/>
        </w:trPr>
        <w:tc>
          <w:tcPr>
            <w:tcW w:w="1143" w:type="pct"/>
            <w:vMerge/>
          </w:tcPr>
          <w:p w14:paraId="451D0570" w14:textId="77777777" w:rsidR="00BB3C30" w:rsidRPr="00661DF8" w:rsidRDefault="00BB3C30" w:rsidP="00BB3C30">
            <w:pPr>
              <w:widowControl w:val="0"/>
              <w:pBdr>
                <w:top w:val="nil"/>
                <w:left w:val="nil"/>
                <w:bottom w:val="nil"/>
                <w:right w:val="nil"/>
                <w:between w:val="nil"/>
              </w:pBdr>
              <w:jc w:val="center"/>
              <w:rPr>
                <w:rFonts w:ascii="Arial" w:eastAsia="Arial" w:hAnsi="Arial" w:cs="Arial"/>
                <w:sz w:val="20"/>
                <w:szCs w:val="20"/>
              </w:rPr>
            </w:pPr>
          </w:p>
        </w:tc>
        <w:tc>
          <w:tcPr>
            <w:tcW w:w="1763" w:type="pct"/>
          </w:tcPr>
          <w:p w14:paraId="0566715C" w14:textId="24404B8E"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i/>
                <w:sz w:val="20"/>
                <w:szCs w:val="20"/>
                <w:lang w:val="id-ID"/>
              </w:rPr>
              <w:t>Laki-laki</w:t>
            </w:r>
          </w:p>
        </w:tc>
        <w:tc>
          <w:tcPr>
            <w:tcW w:w="1048" w:type="pct"/>
          </w:tcPr>
          <w:p w14:paraId="31DC648D" w14:textId="6208E18E"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6</w:t>
            </w:r>
          </w:p>
        </w:tc>
        <w:tc>
          <w:tcPr>
            <w:tcW w:w="1047" w:type="pct"/>
          </w:tcPr>
          <w:p w14:paraId="46177777" w14:textId="0350C676" w:rsidR="00BB3C30" w:rsidRPr="00BB3C30" w:rsidRDefault="00BB3C30" w:rsidP="00BB3C30">
            <w:pPr>
              <w:widowControl w:val="0"/>
              <w:tabs>
                <w:tab w:val="left" w:pos="660"/>
              </w:tabs>
              <w:jc w:val="center"/>
              <w:rPr>
                <w:rFonts w:ascii="Arial" w:eastAsia="Arial" w:hAnsi="Arial" w:cs="Arial"/>
                <w:sz w:val="20"/>
                <w:szCs w:val="20"/>
                <w:lang w:val="id-ID"/>
              </w:rPr>
            </w:pPr>
            <w:r>
              <w:rPr>
                <w:rFonts w:ascii="Arial" w:eastAsia="Arial" w:hAnsi="Arial" w:cs="Arial"/>
                <w:sz w:val="20"/>
                <w:szCs w:val="20"/>
                <w:lang w:val="id-ID"/>
              </w:rPr>
              <w:t>0.3</w:t>
            </w:r>
          </w:p>
        </w:tc>
      </w:tr>
    </w:tbl>
    <w:p w14:paraId="333878B3" w14:textId="77777777" w:rsidR="009E52E9" w:rsidRDefault="009E52E9" w:rsidP="00661DF8">
      <w:pPr>
        <w:widowControl w:val="0"/>
        <w:tabs>
          <w:tab w:val="left" w:pos="660"/>
        </w:tabs>
        <w:spacing w:after="0"/>
        <w:jc w:val="both"/>
        <w:rPr>
          <w:rFonts w:ascii="Arial" w:eastAsia="Arial" w:hAnsi="Arial" w:cs="Arial"/>
          <w:sz w:val="20"/>
          <w:szCs w:val="20"/>
        </w:rPr>
      </w:pPr>
    </w:p>
    <w:p w14:paraId="1EAD9BFF" w14:textId="6B90A089" w:rsidR="005816CD" w:rsidRPr="00661DF8" w:rsidRDefault="005816CD" w:rsidP="00AE62F8">
      <w:pPr>
        <w:widowControl w:val="0"/>
        <w:tabs>
          <w:tab w:val="left" w:pos="660"/>
        </w:tabs>
        <w:spacing w:after="0"/>
        <w:jc w:val="both"/>
        <w:rPr>
          <w:rFonts w:ascii="Arial" w:eastAsia="Arial" w:hAnsi="Arial" w:cs="Arial"/>
          <w:sz w:val="20"/>
          <w:szCs w:val="20"/>
        </w:rPr>
      </w:pPr>
      <w:r w:rsidRPr="005816CD">
        <w:rPr>
          <w:rFonts w:ascii="Arial" w:eastAsia="Arial" w:hAnsi="Arial" w:cs="Arial"/>
          <w:sz w:val="20"/>
          <w:szCs w:val="20"/>
        </w:rPr>
        <w:t xml:space="preserve">Berdasarkan domain </w:t>
      </w:r>
      <w:r w:rsidR="00AE62F8">
        <w:rPr>
          <w:rFonts w:ascii="Arial" w:eastAsia="Arial" w:hAnsi="Arial" w:cs="Arial"/>
          <w:color w:val="000000"/>
          <w:sz w:val="20"/>
          <w:szCs w:val="20"/>
          <w:lang w:val="id-ID"/>
        </w:rPr>
        <w:t>Efikasi Diri</w:t>
      </w:r>
      <w:r w:rsidR="00AE62F8" w:rsidRPr="009D14C5">
        <w:rPr>
          <w:rFonts w:ascii="Arial" w:eastAsia="Arial" w:hAnsi="Arial" w:cs="Arial"/>
          <w:color w:val="000000"/>
          <w:sz w:val="20"/>
          <w:szCs w:val="20"/>
        </w:rPr>
        <w:t xml:space="preserve"> Pengambilan Keputusan Karir</w:t>
      </w:r>
      <w:r w:rsidR="00AE62F8" w:rsidRPr="005816CD">
        <w:rPr>
          <w:rFonts w:ascii="Arial" w:eastAsia="Arial" w:hAnsi="Arial" w:cs="Arial"/>
          <w:sz w:val="20"/>
          <w:szCs w:val="20"/>
        </w:rPr>
        <w:t xml:space="preserve"> </w:t>
      </w:r>
      <w:r w:rsidRPr="005816CD">
        <w:rPr>
          <w:rFonts w:ascii="Arial" w:eastAsia="Arial" w:hAnsi="Arial" w:cs="Arial"/>
          <w:sz w:val="20"/>
          <w:szCs w:val="20"/>
        </w:rPr>
        <w:t xml:space="preserve">dari Taylor &amp; Betz (1983, dalam Choi et al., 2012), dilakukan analisis fenomenologi terhadap permasalahan yang diungkapkan oleh siswa. Kemudian deskripsi tersebut dikategorikan ke dalam </w:t>
      </w:r>
      <w:proofErr w:type="gramStart"/>
      <w:r w:rsidRPr="005816CD">
        <w:rPr>
          <w:rFonts w:ascii="Arial" w:eastAsia="Arial" w:hAnsi="Arial" w:cs="Arial"/>
          <w:sz w:val="20"/>
          <w:szCs w:val="20"/>
        </w:rPr>
        <w:t>lima</w:t>
      </w:r>
      <w:proofErr w:type="gramEnd"/>
      <w:r w:rsidRPr="005816CD">
        <w:rPr>
          <w:rFonts w:ascii="Arial" w:eastAsia="Arial" w:hAnsi="Arial" w:cs="Arial"/>
          <w:sz w:val="20"/>
          <w:szCs w:val="20"/>
        </w:rPr>
        <w:t xml:space="preserve"> domain </w:t>
      </w:r>
      <w:r w:rsidR="00AE62F8">
        <w:rPr>
          <w:rFonts w:ascii="Arial" w:eastAsia="Arial" w:hAnsi="Arial" w:cs="Arial"/>
          <w:color w:val="000000"/>
          <w:sz w:val="20"/>
          <w:szCs w:val="20"/>
          <w:lang w:val="id-ID"/>
        </w:rPr>
        <w:t>Efikasi Diri</w:t>
      </w:r>
      <w:r w:rsidR="00AE62F8" w:rsidRPr="009D14C5">
        <w:rPr>
          <w:rFonts w:ascii="Arial" w:eastAsia="Arial" w:hAnsi="Arial" w:cs="Arial"/>
          <w:color w:val="000000"/>
          <w:sz w:val="20"/>
          <w:szCs w:val="20"/>
        </w:rPr>
        <w:t xml:space="preserve"> Pengambilan Keputusan Karir</w:t>
      </w:r>
      <w:r w:rsidRPr="005816CD">
        <w:rPr>
          <w:rFonts w:ascii="Arial" w:eastAsia="Arial" w:hAnsi="Arial" w:cs="Arial"/>
          <w:sz w:val="20"/>
          <w:szCs w:val="20"/>
        </w:rPr>
        <w:t>:</w:t>
      </w:r>
    </w:p>
    <w:p w14:paraId="3247C8A8" w14:textId="4189038A" w:rsidR="00BB3C30" w:rsidRPr="005816CD" w:rsidRDefault="005816CD" w:rsidP="00D008CF">
      <w:pPr>
        <w:pStyle w:val="ListParagraph"/>
        <w:numPr>
          <w:ilvl w:val="0"/>
          <w:numId w:val="1"/>
        </w:numPr>
        <w:spacing w:before="240" w:after="0"/>
        <w:jc w:val="both"/>
        <w:rPr>
          <w:rFonts w:ascii="Arial" w:eastAsia="Arial" w:hAnsi="Arial" w:cs="Arial"/>
          <w:b/>
          <w:bCs/>
          <w:sz w:val="20"/>
          <w:szCs w:val="20"/>
          <w:lang w:val="id-ID"/>
        </w:rPr>
      </w:pPr>
      <w:r w:rsidRPr="005816CD">
        <w:rPr>
          <w:rFonts w:ascii="Arial" w:eastAsia="Arial" w:hAnsi="Arial" w:cs="Arial"/>
          <w:b/>
          <w:bCs/>
          <w:color w:val="000000"/>
          <w:sz w:val="20"/>
          <w:szCs w:val="20"/>
        </w:rPr>
        <w:t>Penilaian Diri</w:t>
      </w:r>
      <w:r w:rsidRPr="005816CD">
        <w:rPr>
          <w:rFonts w:ascii="Arial" w:eastAsia="Arial" w:hAnsi="Arial" w:cs="Arial"/>
          <w:b/>
          <w:bCs/>
          <w:sz w:val="20"/>
          <w:szCs w:val="20"/>
          <w:lang w:val="id-ID"/>
        </w:rPr>
        <w:t xml:space="preserve"> Akurat (</w:t>
      </w:r>
      <w:r w:rsidRPr="005C0700">
        <w:rPr>
          <w:rFonts w:ascii="Arial" w:eastAsia="Arial" w:hAnsi="Arial" w:cs="Arial"/>
          <w:b/>
          <w:bCs/>
          <w:i/>
          <w:iCs/>
          <w:sz w:val="20"/>
          <w:szCs w:val="20"/>
          <w:lang w:val="id-ID"/>
        </w:rPr>
        <w:t>Accurate Self-Appraisal</w:t>
      </w:r>
      <w:r w:rsidRPr="005816CD">
        <w:rPr>
          <w:rFonts w:ascii="Arial" w:eastAsia="Arial" w:hAnsi="Arial" w:cs="Arial"/>
          <w:b/>
          <w:bCs/>
          <w:sz w:val="20"/>
          <w:szCs w:val="20"/>
          <w:lang w:val="id-ID"/>
        </w:rPr>
        <w:t>)</w:t>
      </w:r>
    </w:p>
    <w:p w14:paraId="7509B18C" w14:textId="255A5F8E" w:rsidR="00D008CF" w:rsidRPr="00D008CF" w:rsidRDefault="00D008CF" w:rsidP="00D008CF">
      <w:pPr>
        <w:spacing w:before="240" w:after="0"/>
        <w:jc w:val="both"/>
        <w:rPr>
          <w:rFonts w:ascii="Arial" w:eastAsia="Arial" w:hAnsi="Arial" w:cs="Arial"/>
          <w:bCs/>
          <w:sz w:val="20"/>
          <w:szCs w:val="20"/>
          <w:lang w:val="id-ID"/>
        </w:rPr>
      </w:pPr>
      <w:r w:rsidRPr="00D008CF">
        <w:rPr>
          <w:rFonts w:ascii="Arial" w:eastAsia="Arial" w:hAnsi="Arial" w:cs="Arial"/>
          <w:bCs/>
          <w:sz w:val="20"/>
          <w:szCs w:val="20"/>
          <w:lang w:val="id-ID"/>
        </w:rPr>
        <w:t xml:space="preserve">Mahasiswa S1 Universitas Airlangga </w:t>
      </w:r>
      <w:r w:rsidR="005C0700">
        <w:rPr>
          <w:rFonts w:ascii="Arial" w:eastAsia="Arial" w:hAnsi="Arial" w:cs="Arial"/>
          <w:bCs/>
          <w:sz w:val="20"/>
          <w:szCs w:val="20"/>
          <w:lang w:val="id-ID"/>
        </w:rPr>
        <w:t>yang datang untuk melakukan konseling karir sudah</w:t>
      </w:r>
      <w:r w:rsidRPr="00D008CF">
        <w:rPr>
          <w:rFonts w:ascii="Arial" w:eastAsia="Arial" w:hAnsi="Arial" w:cs="Arial"/>
          <w:bCs/>
          <w:sz w:val="20"/>
          <w:szCs w:val="20"/>
          <w:lang w:val="id-ID"/>
        </w:rPr>
        <w:t xml:space="preserve"> memiliki penilaian diri yang cukup baik. Mereka dapat mengenali karir apa yang ingin mereka capai, serta bagaimana mencapai jalur karir tersebut. Selain mengetahui jenjang karir yang ingin dicapai, mahasiswa juga dapat menganalisa hambatan yang akan dihadapi, misalnya ada beberapa mahasiswa yang menemui hambatan seperti izin dari orang tua untuk mencapai karir yang sesuai dengan minatnya. Mereka datang ke Bimbingan Karir di DPKKA Universitas Airlangga untuk mencari solusi</w:t>
      </w:r>
      <w:r w:rsidR="005C0700">
        <w:rPr>
          <w:rFonts w:ascii="Arial" w:eastAsia="Arial" w:hAnsi="Arial" w:cs="Arial"/>
          <w:bCs/>
          <w:sz w:val="20"/>
          <w:szCs w:val="20"/>
          <w:lang w:val="id-ID"/>
        </w:rPr>
        <w:t xml:space="preserve"> dalam</w:t>
      </w:r>
      <w:r w:rsidRPr="00D008CF">
        <w:rPr>
          <w:rFonts w:ascii="Arial" w:eastAsia="Arial" w:hAnsi="Arial" w:cs="Arial"/>
          <w:bCs/>
          <w:sz w:val="20"/>
          <w:szCs w:val="20"/>
          <w:lang w:val="id-ID"/>
        </w:rPr>
        <w:t xml:space="preserve"> mengatasi kendala tersebut.</w:t>
      </w:r>
    </w:p>
    <w:p w14:paraId="367E1B3D" w14:textId="0B1F846D" w:rsidR="005816CD" w:rsidRPr="005816CD" w:rsidRDefault="005816CD" w:rsidP="00D008CF">
      <w:pPr>
        <w:pStyle w:val="ListParagraph"/>
        <w:numPr>
          <w:ilvl w:val="0"/>
          <w:numId w:val="1"/>
        </w:numPr>
        <w:spacing w:before="240" w:after="0"/>
        <w:jc w:val="both"/>
        <w:rPr>
          <w:rFonts w:ascii="Arial" w:eastAsia="Arial" w:hAnsi="Arial" w:cs="Arial"/>
          <w:b/>
          <w:bCs/>
          <w:sz w:val="20"/>
          <w:szCs w:val="20"/>
          <w:lang w:val="id-ID"/>
        </w:rPr>
      </w:pPr>
      <w:r w:rsidRPr="005816CD">
        <w:rPr>
          <w:rFonts w:ascii="Arial" w:eastAsia="Arial" w:hAnsi="Arial" w:cs="Arial"/>
          <w:b/>
          <w:bCs/>
          <w:color w:val="000000"/>
          <w:sz w:val="20"/>
          <w:szCs w:val="20"/>
          <w:lang w:val="id-ID"/>
        </w:rPr>
        <w:t xml:space="preserve">Pengumpulan </w:t>
      </w:r>
      <w:r w:rsidRPr="005816CD">
        <w:rPr>
          <w:rFonts w:ascii="Arial" w:eastAsia="Arial" w:hAnsi="Arial" w:cs="Arial"/>
          <w:b/>
          <w:bCs/>
          <w:color w:val="000000"/>
          <w:sz w:val="20"/>
          <w:szCs w:val="20"/>
        </w:rPr>
        <w:t>Informasi Pekerjaan</w:t>
      </w:r>
      <w:r w:rsidRPr="005816CD">
        <w:rPr>
          <w:rFonts w:ascii="Arial" w:eastAsia="Arial" w:hAnsi="Arial" w:cs="Arial"/>
          <w:b/>
          <w:bCs/>
          <w:sz w:val="20"/>
          <w:szCs w:val="20"/>
          <w:lang w:val="id-ID"/>
        </w:rPr>
        <w:t xml:space="preserve"> (</w:t>
      </w:r>
      <w:r w:rsidRPr="005C0700">
        <w:rPr>
          <w:rFonts w:ascii="Arial" w:eastAsia="Arial" w:hAnsi="Arial" w:cs="Arial"/>
          <w:b/>
          <w:bCs/>
          <w:i/>
          <w:iCs/>
          <w:sz w:val="20"/>
          <w:szCs w:val="20"/>
          <w:lang w:val="id-ID"/>
        </w:rPr>
        <w:t>Gathering Occupational Information</w:t>
      </w:r>
      <w:r w:rsidRPr="005816CD">
        <w:rPr>
          <w:rFonts w:ascii="Arial" w:eastAsia="Arial" w:hAnsi="Arial" w:cs="Arial"/>
          <w:b/>
          <w:bCs/>
          <w:sz w:val="20"/>
          <w:szCs w:val="20"/>
          <w:lang w:val="id-ID"/>
        </w:rPr>
        <w:t>)</w:t>
      </w:r>
    </w:p>
    <w:p w14:paraId="6467E381" w14:textId="2A2019F4" w:rsidR="005816CD" w:rsidRPr="00D008CF" w:rsidRDefault="00D008CF" w:rsidP="005C0700">
      <w:pPr>
        <w:spacing w:before="240" w:after="0"/>
        <w:jc w:val="both"/>
        <w:rPr>
          <w:rFonts w:ascii="Arial" w:eastAsia="Arial" w:hAnsi="Arial" w:cs="Arial"/>
          <w:bCs/>
          <w:sz w:val="20"/>
          <w:szCs w:val="20"/>
          <w:lang w:val="id-ID"/>
        </w:rPr>
      </w:pPr>
      <w:r w:rsidRPr="00D008CF">
        <w:rPr>
          <w:rFonts w:ascii="Arial" w:eastAsia="Arial" w:hAnsi="Arial" w:cs="Arial"/>
          <w:bCs/>
          <w:sz w:val="20"/>
          <w:szCs w:val="20"/>
          <w:lang w:val="id-ID"/>
        </w:rPr>
        <w:t xml:space="preserve">Mahasiswa Universitas Airlangga </w:t>
      </w:r>
      <w:r w:rsidR="005C0700">
        <w:rPr>
          <w:rFonts w:ascii="Arial" w:eastAsia="Arial" w:hAnsi="Arial" w:cs="Arial"/>
          <w:bCs/>
          <w:sz w:val="20"/>
          <w:szCs w:val="20"/>
          <w:lang w:val="id-ID"/>
        </w:rPr>
        <w:t xml:space="preserve">yang datang untuk melakukan konseling karir </w:t>
      </w:r>
      <w:r w:rsidRPr="00D008CF">
        <w:rPr>
          <w:rFonts w:ascii="Arial" w:eastAsia="Arial" w:hAnsi="Arial" w:cs="Arial"/>
          <w:bCs/>
          <w:sz w:val="20"/>
          <w:szCs w:val="20"/>
          <w:lang w:val="id-ID"/>
        </w:rPr>
        <w:t xml:space="preserve">telah melakukan survey yang cukup komprehensif tentang informasi terkait pekerjaan. Beberapa siswa telah menerima informasi tentang berbagai pekerjaan dari berbagai saluran, seperti Linkedin, Glints, dan Kalibr. Di sisi lain, beberapa mahasiswa Universitas Airlangga </w:t>
      </w:r>
      <w:r w:rsidR="005C0700">
        <w:rPr>
          <w:rFonts w:ascii="Arial" w:eastAsia="Arial" w:hAnsi="Arial" w:cs="Arial"/>
          <w:bCs/>
          <w:sz w:val="20"/>
          <w:szCs w:val="20"/>
          <w:lang w:val="id-ID"/>
        </w:rPr>
        <w:t xml:space="preserve">masih memiliki informasi yang sangat minim dalam proses mencari kerja. Beberapa mahasiswa </w:t>
      </w:r>
      <w:r w:rsidRPr="00D008CF">
        <w:rPr>
          <w:rFonts w:ascii="Arial" w:eastAsia="Arial" w:hAnsi="Arial" w:cs="Arial"/>
          <w:bCs/>
          <w:sz w:val="20"/>
          <w:szCs w:val="20"/>
          <w:lang w:val="id-ID"/>
        </w:rPr>
        <w:t xml:space="preserve">belum mencoba mencari informasi apapun. </w:t>
      </w:r>
      <w:r w:rsidR="005C0700">
        <w:rPr>
          <w:rFonts w:ascii="Arial" w:eastAsia="Arial" w:hAnsi="Arial" w:cs="Arial"/>
          <w:bCs/>
          <w:sz w:val="20"/>
          <w:szCs w:val="20"/>
          <w:lang w:val="id-ID"/>
        </w:rPr>
        <w:t>Mereka</w:t>
      </w:r>
      <w:r w:rsidRPr="00D008CF">
        <w:rPr>
          <w:rFonts w:ascii="Arial" w:eastAsia="Arial" w:hAnsi="Arial" w:cs="Arial"/>
          <w:bCs/>
          <w:sz w:val="20"/>
          <w:szCs w:val="20"/>
          <w:lang w:val="id-ID"/>
        </w:rPr>
        <w:t xml:space="preserve"> datang ke konseling dengan harapan mendapatkan banyak informasi</w:t>
      </w:r>
      <w:r w:rsidR="005C0700">
        <w:rPr>
          <w:rFonts w:ascii="Arial" w:eastAsia="Arial" w:hAnsi="Arial" w:cs="Arial"/>
          <w:bCs/>
          <w:sz w:val="20"/>
          <w:szCs w:val="20"/>
          <w:lang w:val="id-ID"/>
        </w:rPr>
        <w:t xml:space="preserve"> mengenai proses pencarian kerja</w:t>
      </w:r>
      <w:r w:rsidRPr="00D008CF">
        <w:rPr>
          <w:rFonts w:ascii="Arial" w:eastAsia="Arial" w:hAnsi="Arial" w:cs="Arial"/>
          <w:bCs/>
          <w:sz w:val="20"/>
          <w:szCs w:val="20"/>
          <w:lang w:val="id-ID"/>
        </w:rPr>
        <w:t xml:space="preserve"> dari konseling.</w:t>
      </w:r>
    </w:p>
    <w:p w14:paraId="0FF330E4" w14:textId="660143C9" w:rsidR="005816CD" w:rsidRPr="005816CD" w:rsidRDefault="005816CD" w:rsidP="00D008CF">
      <w:pPr>
        <w:pStyle w:val="ListParagraph"/>
        <w:numPr>
          <w:ilvl w:val="0"/>
          <w:numId w:val="1"/>
        </w:numPr>
        <w:spacing w:before="240" w:after="0"/>
        <w:jc w:val="both"/>
        <w:rPr>
          <w:rFonts w:ascii="Arial" w:eastAsia="Arial" w:hAnsi="Arial" w:cs="Arial"/>
          <w:b/>
          <w:bCs/>
          <w:sz w:val="20"/>
          <w:szCs w:val="20"/>
          <w:lang w:val="id-ID"/>
        </w:rPr>
      </w:pPr>
      <w:r w:rsidRPr="005816CD">
        <w:rPr>
          <w:rFonts w:ascii="Arial" w:eastAsia="Arial" w:hAnsi="Arial" w:cs="Arial"/>
          <w:b/>
          <w:bCs/>
          <w:color w:val="000000"/>
          <w:sz w:val="20"/>
          <w:szCs w:val="20"/>
        </w:rPr>
        <w:t>Pemilihan Tujuan</w:t>
      </w:r>
      <w:r w:rsidRPr="005816CD">
        <w:rPr>
          <w:rFonts w:ascii="Arial" w:eastAsia="Arial" w:hAnsi="Arial" w:cs="Arial"/>
          <w:b/>
          <w:bCs/>
          <w:sz w:val="20"/>
          <w:szCs w:val="20"/>
          <w:lang w:val="id-ID"/>
        </w:rPr>
        <w:t xml:space="preserve"> </w:t>
      </w:r>
      <w:r w:rsidRPr="005C0700">
        <w:rPr>
          <w:rFonts w:ascii="Arial" w:eastAsia="Arial" w:hAnsi="Arial" w:cs="Arial"/>
          <w:b/>
          <w:bCs/>
          <w:i/>
          <w:iCs/>
          <w:sz w:val="20"/>
          <w:szCs w:val="20"/>
          <w:lang w:val="id-ID"/>
        </w:rPr>
        <w:t>(Goals Selection)</w:t>
      </w:r>
    </w:p>
    <w:p w14:paraId="0336517F" w14:textId="51A3B5B9" w:rsidR="005816CD" w:rsidRPr="00D008CF" w:rsidRDefault="00AE62F8" w:rsidP="00AE62F8">
      <w:pPr>
        <w:spacing w:before="240" w:after="0"/>
        <w:jc w:val="both"/>
        <w:rPr>
          <w:rFonts w:ascii="Arial" w:eastAsia="Arial" w:hAnsi="Arial" w:cs="Arial"/>
          <w:bCs/>
          <w:sz w:val="20"/>
          <w:szCs w:val="20"/>
          <w:lang w:val="id-ID"/>
        </w:rPr>
      </w:pPr>
      <w:r>
        <w:rPr>
          <w:rFonts w:ascii="Arial" w:eastAsia="Arial" w:hAnsi="Arial" w:cs="Arial"/>
          <w:bCs/>
          <w:sz w:val="20"/>
          <w:szCs w:val="20"/>
          <w:lang w:val="id-ID"/>
        </w:rPr>
        <w:t xml:space="preserve">Beberapa </w:t>
      </w:r>
      <w:r w:rsidR="00D008CF" w:rsidRPr="00D008CF">
        <w:rPr>
          <w:rFonts w:ascii="Arial" w:eastAsia="Arial" w:hAnsi="Arial" w:cs="Arial"/>
          <w:bCs/>
          <w:sz w:val="20"/>
          <w:szCs w:val="20"/>
          <w:lang w:val="id-ID"/>
        </w:rPr>
        <w:t xml:space="preserve">Mahasiswa Universitas Airlangga </w:t>
      </w:r>
      <w:r>
        <w:rPr>
          <w:rFonts w:ascii="Arial" w:eastAsia="Arial" w:hAnsi="Arial" w:cs="Arial"/>
          <w:bCs/>
          <w:sz w:val="20"/>
          <w:szCs w:val="20"/>
          <w:lang w:val="id-ID"/>
        </w:rPr>
        <w:t>sudah</w:t>
      </w:r>
      <w:r w:rsidR="00D008CF" w:rsidRPr="00D008CF">
        <w:rPr>
          <w:rFonts w:ascii="Arial" w:eastAsia="Arial" w:hAnsi="Arial" w:cs="Arial"/>
          <w:bCs/>
          <w:sz w:val="20"/>
          <w:szCs w:val="20"/>
          <w:lang w:val="id-ID"/>
        </w:rPr>
        <w:t xml:space="preserve"> menentukan tujuan karirnya. Beberapa dari mereka menentukan tujuan karir berdasarkan jurusan, sementara beberapa dari mereka menentukan tujuan karir berdasarkan pengalaman pelatihan dan magang. Beberapa mahasiswa yang datang untuk konseling membutuhkan </w:t>
      </w:r>
      <w:r>
        <w:rPr>
          <w:rFonts w:ascii="Arial" w:eastAsia="Arial" w:hAnsi="Arial" w:cs="Arial"/>
          <w:bCs/>
          <w:sz w:val="20"/>
          <w:szCs w:val="20"/>
          <w:lang w:val="id-ID"/>
        </w:rPr>
        <w:t xml:space="preserve">tambahan </w:t>
      </w:r>
      <w:r>
        <w:rPr>
          <w:rFonts w:ascii="Arial" w:eastAsia="Arial" w:hAnsi="Arial" w:cs="Arial"/>
          <w:bCs/>
          <w:sz w:val="20"/>
          <w:szCs w:val="20"/>
          <w:lang w:val="id-ID"/>
        </w:rPr>
        <w:lastRenderedPageBreak/>
        <w:t>pertimbangan</w:t>
      </w:r>
      <w:r w:rsidR="00D008CF" w:rsidRPr="00D008CF">
        <w:rPr>
          <w:rFonts w:ascii="Arial" w:eastAsia="Arial" w:hAnsi="Arial" w:cs="Arial"/>
          <w:bCs/>
          <w:sz w:val="20"/>
          <w:szCs w:val="20"/>
          <w:lang w:val="id-ID"/>
        </w:rPr>
        <w:t xml:space="preserve"> untuk memilih pilihan karir yang mereka pertimbangkan, misalnya ketika mahasiswa memilih tujuan karir yang berbeda dengan jurusan yang mereka pelajari.</w:t>
      </w:r>
    </w:p>
    <w:p w14:paraId="43F083F6" w14:textId="7939C58F" w:rsidR="00D008CF" w:rsidRPr="00D008CF" w:rsidRDefault="005816CD" w:rsidP="00D008CF">
      <w:pPr>
        <w:pStyle w:val="ListParagraph"/>
        <w:numPr>
          <w:ilvl w:val="0"/>
          <w:numId w:val="1"/>
        </w:numPr>
        <w:spacing w:before="240" w:after="0"/>
        <w:jc w:val="both"/>
        <w:rPr>
          <w:rFonts w:ascii="Arial" w:eastAsia="Arial" w:hAnsi="Arial" w:cs="Arial"/>
          <w:b/>
          <w:bCs/>
          <w:sz w:val="20"/>
          <w:szCs w:val="20"/>
          <w:lang w:val="id-ID"/>
        </w:rPr>
      </w:pPr>
      <w:r w:rsidRPr="005816CD">
        <w:rPr>
          <w:rFonts w:ascii="Arial" w:eastAsia="Arial" w:hAnsi="Arial" w:cs="Arial"/>
          <w:b/>
          <w:bCs/>
          <w:color w:val="000000"/>
          <w:sz w:val="20"/>
          <w:szCs w:val="20"/>
        </w:rPr>
        <w:t>Perencanaa</w:t>
      </w:r>
      <w:r w:rsidRPr="005816CD">
        <w:rPr>
          <w:rFonts w:ascii="Arial" w:eastAsia="Arial" w:hAnsi="Arial" w:cs="Arial"/>
          <w:b/>
          <w:bCs/>
          <w:color w:val="000000"/>
          <w:sz w:val="20"/>
          <w:szCs w:val="20"/>
          <w:lang w:val="id-ID"/>
        </w:rPr>
        <w:t>n Tujuan</w:t>
      </w:r>
      <w:r w:rsidRPr="005816CD">
        <w:rPr>
          <w:rFonts w:ascii="Arial" w:eastAsia="Arial" w:hAnsi="Arial" w:cs="Arial"/>
          <w:b/>
          <w:bCs/>
          <w:color w:val="000000"/>
          <w:sz w:val="20"/>
          <w:szCs w:val="20"/>
        </w:rPr>
        <w:t xml:space="preserve"> </w:t>
      </w:r>
      <w:r w:rsidRPr="005816CD">
        <w:rPr>
          <w:rFonts w:ascii="Arial" w:eastAsia="Arial" w:hAnsi="Arial" w:cs="Arial"/>
          <w:b/>
          <w:bCs/>
          <w:sz w:val="20"/>
          <w:szCs w:val="20"/>
          <w:lang w:val="id-ID"/>
        </w:rPr>
        <w:t>(</w:t>
      </w:r>
      <w:r w:rsidRPr="00AE62F8">
        <w:rPr>
          <w:rFonts w:ascii="Arial" w:eastAsia="Arial" w:hAnsi="Arial" w:cs="Arial"/>
          <w:b/>
          <w:bCs/>
          <w:i/>
          <w:iCs/>
          <w:sz w:val="20"/>
          <w:szCs w:val="20"/>
          <w:lang w:val="id-ID"/>
        </w:rPr>
        <w:t>Goal Planning</w:t>
      </w:r>
      <w:r w:rsidRPr="005816CD">
        <w:rPr>
          <w:rFonts w:ascii="Arial" w:eastAsia="Arial" w:hAnsi="Arial" w:cs="Arial"/>
          <w:b/>
          <w:bCs/>
          <w:sz w:val="20"/>
          <w:szCs w:val="20"/>
          <w:lang w:val="id-ID"/>
        </w:rPr>
        <w:t>)</w:t>
      </w:r>
    </w:p>
    <w:p w14:paraId="3C0EA5BC" w14:textId="28D5A1DE" w:rsidR="005816CD" w:rsidRPr="00AE62F8" w:rsidRDefault="00D008CF" w:rsidP="00AE62F8">
      <w:pPr>
        <w:spacing w:before="240"/>
        <w:jc w:val="both"/>
        <w:rPr>
          <w:rFonts w:ascii="Arial" w:eastAsia="Arial" w:hAnsi="Arial" w:cs="Arial"/>
          <w:bCs/>
          <w:sz w:val="20"/>
          <w:szCs w:val="20"/>
          <w:lang w:val="id-ID"/>
        </w:rPr>
      </w:pPr>
      <w:r w:rsidRPr="00D008CF">
        <w:rPr>
          <w:rFonts w:ascii="Arial" w:eastAsia="Arial" w:hAnsi="Arial" w:cs="Arial"/>
          <w:bCs/>
          <w:sz w:val="20"/>
          <w:szCs w:val="20"/>
          <w:lang w:val="id-ID"/>
        </w:rPr>
        <w:t>Dalam menentukan langkah</w:t>
      </w:r>
      <w:r w:rsidR="00AE62F8">
        <w:rPr>
          <w:rFonts w:ascii="Arial" w:eastAsia="Arial" w:hAnsi="Arial" w:cs="Arial"/>
          <w:bCs/>
          <w:sz w:val="20"/>
          <w:szCs w:val="20"/>
          <w:lang w:val="id-ID"/>
        </w:rPr>
        <w:t xml:space="preserve"> dan tujuan</w:t>
      </w:r>
      <w:r w:rsidRPr="00D008CF">
        <w:rPr>
          <w:rFonts w:ascii="Arial" w:eastAsia="Arial" w:hAnsi="Arial" w:cs="Arial"/>
          <w:bCs/>
          <w:sz w:val="20"/>
          <w:szCs w:val="20"/>
          <w:lang w:val="id-ID"/>
        </w:rPr>
        <w:t xml:space="preserve"> ke depan, banyak mahasiswa Universitas Airlangga yang belum menuliskan </w:t>
      </w:r>
      <w:r w:rsidR="00AE62F8">
        <w:rPr>
          <w:rFonts w:ascii="Arial" w:eastAsia="Arial" w:hAnsi="Arial" w:cs="Arial"/>
          <w:bCs/>
          <w:sz w:val="20"/>
          <w:szCs w:val="20"/>
          <w:lang w:val="id-ID"/>
        </w:rPr>
        <w:t>rencananya</w:t>
      </w:r>
      <w:r w:rsidRPr="00D008CF">
        <w:rPr>
          <w:rFonts w:ascii="Arial" w:eastAsia="Arial" w:hAnsi="Arial" w:cs="Arial"/>
          <w:bCs/>
          <w:sz w:val="20"/>
          <w:szCs w:val="20"/>
          <w:lang w:val="id-ID"/>
        </w:rPr>
        <w:t xml:space="preserve"> ke dalam langkah-langkah yang lebih </w:t>
      </w:r>
      <w:r w:rsidR="00AE62F8">
        <w:rPr>
          <w:rFonts w:ascii="Arial" w:eastAsia="Arial" w:hAnsi="Arial" w:cs="Arial"/>
          <w:bCs/>
          <w:sz w:val="20"/>
          <w:szCs w:val="20"/>
          <w:lang w:val="id-ID"/>
        </w:rPr>
        <w:t>realistis</w:t>
      </w:r>
      <w:r w:rsidRPr="00D008CF">
        <w:rPr>
          <w:rFonts w:ascii="Arial" w:eastAsia="Arial" w:hAnsi="Arial" w:cs="Arial"/>
          <w:bCs/>
          <w:sz w:val="20"/>
          <w:szCs w:val="20"/>
          <w:lang w:val="id-ID"/>
        </w:rPr>
        <w:t>. Kebanyakan dari mereka masih melihat rencana tersebut secara garis besar, dan belum menuliskannya dalam rangkaian langkah-langkah konkrit. Mereka merasa bingung menentukan langkah selanjutnya dalam mencapai karir yang sesuai dengan minatnya.</w:t>
      </w:r>
      <w:r w:rsidR="00AE62F8">
        <w:rPr>
          <w:rFonts w:ascii="Arial" w:eastAsia="Arial" w:hAnsi="Arial" w:cs="Arial"/>
          <w:bCs/>
          <w:sz w:val="20"/>
          <w:szCs w:val="20"/>
          <w:lang w:val="id-ID"/>
        </w:rPr>
        <w:t xml:space="preserve"> Mereka berharap bisa merefleksikan dan menentukan langkah realistis dalam mencapai impian mereka setelah melakukan konseling karir. </w:t>
      </w:r>
    </w:p>
    <w:p w14:paraId="18859034" w14:textId="52AC25FF" w:rsidR="005816CD" w:rsidRPr="005816CD" w:rsidRDefault="005816CD" w:rsidP="00D008CF">
      <w:pPr>
        <w:pStyle w:val="ListParagraph"/>
        <w:numPr>
          <w:ilvl w:val="0"/>
          <w:numId w:val="1"/>
        </w:numPr>
        <w:spacing w:before="240" w:after="0"/>
        <w:jc w:val="both"/>
        <w:rPr>
          <w:rFonts w:ascii="Arial" w:eastAsia="Arial" w:hAnsi="Arial" w:cs="Arial"/>
          <w:b/>
          <w:bCs/>
          <w:sz w:val="20"/>
          <w:szCs w:val="20"/>
          <w:lang w:val="id-ID"/>
        </w:rPr>
      </w:pPr>
      <w:r w:rsidRPr="005816CD">
        <w:rPr>
          <w:rFonts w:ascii="Arial" w:eastAsia="Arial" w:hAnsi="Arial" w:cs="Arial"/>
          <w:b/>
          <w:bCs/>
          <w:color w:val="000000"/>
          <w:sz w:val="20"/>
          <w:szCs w:val="20"/>
        </w:rPr>
        <w:t>Pemecahan Masalah</w:t>
      </w:r>
      <w:r w:rsidRPr="005816CD">
        <w:rPr>
          <w:rFonts w:ascii="Arial" w:eastAsia="Arial" w:hAnsi="Arial" w:cs="Arial"/>
          <w:b/>
          <w:bCs/>
          <w:sz w:val="20"/>
          <w:szCs w:val="20"/>
          <w:lang w:val="id-ID"/>
        </w:rPr>
        <w:t xml:space="preserve"> </w:t>
      </w:r>
      <w:r w:rsidRPr="00AE62F8">
        <w:rPr>
          <w:rFonts w:ascii="Arial" w:eastAsia="Arial" w:hAnsi="Arial" w:cs="Arial"/>
          <w:b/>
          <w:bCs/>
          <w:i/>
          <w:iCs/>
          <w:sz w:val="20"/>
          <w:szCs w:val="20"/>
          <w:lang w:val="id-ID"/>
        </w:rPr>
        <w:t>(Problem Solving)</w:t>
      </w:r>
    </w:p>
    <w:p w14:paraId="79C69271" w14:textId="1F316631" w:rsidR="00CE5A1B" w:rsidRPr="008F34B9" w:rsidRDefault="00D008CF" w:rsidP="00AE62F8">
      <w:pPr>
        <w:spacing w:before="240" w:after="0"/>
        <w:jc w:val="both"/>
        <w:rPr>
          <w:rFonts w:ascii="Arial" w:eastAsia="Arial" w:hAnsi="Arial" w:cs="Arial"/>
          <w:sz w:val="20"/>
          <w:szCs w:val="20"/>
          <w:lang w:val="id-ID"/>
        </w:rPr>
      </w:pPr>
      <w:r w:rsidRPr="00D008CF">
        <w:rPr>
          <w:rFonts w:ascii="Arial" w:eastAsia="Arial" w:hAnsi="Arial" w:cs="Arial"/>
          <w:sz w:val="20"/>
          <w:szCs w:val="20"/>
          <w:lang w:val="id-ID"/>
        </w:rPr>
        <w:t xml:space="preserve">Berdasarkan keterampilan pemecahan masalah mahasiswa S1 Universitas Airlangga yang mereka sampaikan saat konseling karir, beberapa mahasiswa yang datang ke konseling karir sudah memiliki beberapa solusi untuk dirinya sendiri. </w:t>
      </w:r>
      <w:r w:rsidRPr="00AE62F8">
        <w:rPr>
          <w:rFonts w:ascii="Arial" w:eastAsia="Arial" w:hAnsi="Arial" w:cs="Arial"/>
          <w:sz w:val="20"/>
          <w:szCs w:val="20"/>
          <w:lang w:val="id-ID"/>
        </w:rPr>
        <w:t xml:space="preserve">Namun, beberapa </w:t>
      </w:r>
      <w:r w:rsidR="00AE62F8">
        <w:rPr>
          <w:rFonts w:ascii="Arial" w:eastAsia="Arial" w:hAnsi="Arial" w:cs="Arial"/>
          <w:sz w:val="20"/>
          <w:szCs w:val="20"/>
          <w:lang w:val="id-ID"/>
        </w:rPr>
        <w:t>maha</w:t>
      </w:r>
      <w:r w:rsidRPr="00AE62F8">
        <w:rPr>
          <w:rFonts w:ascii="Arial" w:eastAsia="Arial" w:hAnsi="Arial" w:cs="Arial"/>
          <w:sz w:val="20"/>
          <w:szCs w:val="20"/>
          <w:lang w:val="id-ID"/>
        </w:rPr>
        <w:t xml:space="preserve">siswa </w:t>
      </w:r>
      <w:r w:rsidR="00AE62F8">
        <w:rPr>
          <w:rFonts w:ascii="Arial" w:eastAsia="Arial" w:hAnsi="Arial" w:cs="Arial"/>
          <w:sz w:val="20"/>
          <w:szCs w:val="20"/>
          <w:lang w:val="id-ID"/>
        </w:rPr>
        <w:t>melakukan</w:t>
      </w:r>
      <w:r w:rsidRPr="00AE62F8">
        <w:rPr>
          <w:rFonts w:ascii="Arial" w:eastAsia="Arial" w:hAnsi="Arial" w:cs="Arial"/>
          <w:sz w:val="20"/>
          <w:szCs w:val="20"/>
          <w:lang w:val="id-ID"/>
        </w:rPr>
        <w:t xml:space="preserve"> konseling karir </w:t>
      </w:r>
      <w:r w:rsidR="00AE62F8">
        <w:rPr>
          <w:rFonts w:ascii="Arial" w:eastAsia="Arial" w:hAnsi="Arial" w:cs="Arial"/>
          <w:sz w:val="20"/>
          <w:szCs w:val="20"/>
          <w:lang w:val="id-ID"/>
        </w:rPr>
        <w:t xml:space="preserve">untuk </w:t>
      </w:r>
      <w:r w:rsidRPr="00AE62F8">
        <w:rPr>
          <w:rFonts w:ascii="Arial" w:eastAsia="Arial" w:hAnsi="Arial" w:cs="Arial"/>
          <w:sz w:val="20"/>
          <w:szCs w:val="20"/>
          <w:lang w:val="id-ID"/>
        </w:rPr>
        <w:t xml:space="preserve">meminta bantuan </w:t>
      </w:r>
      <w:r w:rsidR="00AE62F8">
        <w:rPr>
          <w:rFonts w:ascii="Arial" w:eastAsia="Arial" w:hAnsi="Arial" w:cs="Arial"/>
          <w:sz w:val="20"/>
          <w:szCs w:val="20"/>
          <w:lang w:val="id-ID"/>
        </w:rPr>
        <w:t xml:space="preserve">dalam melakukan </w:t>
      </w:r>
      <w:r w:rsidRPr="00AE62F8">
        <w:rPr>
          <w:rFonts w:ascii="Arial" w:eastAsia="Arial" w:hAnsi="Arial" w:cs="Arial"/>
          <w:sz w:val="20"/>
          <w:szCs w:val="20"/>
          <w:lang w:val="id-ID"/>
        </w:rPr>
        <w:t xml:space="preserve">validasi </w:t>
      </w:r>
      <w:r w:rsidR="00AE62F8">
        <w:rPr>
          <w:rFonts w:ascii="Arial" w:eastAsia="Arial" w:hAnsi="Arial" w:cs="Arial"/>
          <w:sz w:val="20"/>
          <w:szCs w:val="20"/>
          <w:lang w:val="id-ID"/>
        </w:rPr>
        <w:t>terkait</w:t>
      </w:r>
      <w:r w:rsidRPr="00AE62F8">
        <w:rPr>
          <w:rFonts w:ascii="Arial" w:eastAsia="Arial" w:hAnsi="Arial" w:cs="Arial"/>
          <w:sz w:val="20"/>
          <w:szCs w:val="20"/>
          <w:lang w:val="id-ID"/>
        </w:rPr>
        <w:t xml:space="preserve"> pilihan yang mereka buat untuk </w:t>
      </w:r>
      <w:r w:rsidR="00AE62F8">
        <w:rPr>
          <w:rFonts w:ascii="Arial" w:eastAsia="Arial" w:hAnsi="Arial" w:cs="Arial"/>
          <w:sz w:val="20"/>
          <w:szCs w:val="20"/>
          <w:lang w:val="id-ID"/>
        </w:rPr>
        <w:t>memecahkan</w:t>
      </w:r>
      <w:r w:rsidRPr="00AE62F8">
        <w:rPr>
          <w:rFonts w:ascii="Arial" w:eastAsia="Arial" w:hAnsi="Arial" w:cs="Arial"/>
          <w:sz w:val="20"/>
          <w:szCs w:val="20"/>
          <w:lang w:val="id-ID"/>
        </w:rPr>
        <w:t xml:space="preserve"> masalah </w:t>
      </w:r>
      <w:r w:rsidR="00AE62F8">
        <w:rPr>
          <w:rFonts w:ascii="Arial" w:eastAsia="Arial" w:hAnsi="Arial" w:cs="Arial"/>
          <w:sz w:val="20"/>
          <w:szCs w:val="20"/>
          <w:lang w:val="id-ID"/>
        </w:rPr>
        <w:t>yang mereka hadapi terkait keputusan karir</w:t>
      </w:r>
      <w:r w:rsidRPr="00AE62F8">
        <w:rPr>
          <w:rFonts w:ascii="Arial" w:eastAsia="Arial" w:hAnsi="Arial" w:cs="Arial"/>
          <w:sz w:val="20"/>
          <w:szCs w:val="20"/>
          <w:lang w:val="id-ID"/>
        </w:rPr>
        <w:t xml:space="preserve">. </w:t>
      </w:r>
      <w:r w:rsidRPr="008F34B9">
        <w:rPr>
          <w:rFonts w:ascii="Arial" w:eastAsia="Arial" w:hAnsi="Arial" w:cs="Arial"/>
          <w:sz w:val="20"/>
          <w:szCs w:val="20"/>
          <w:lang w:val="id-ID"/>
        </w:rPr>
        <w:t>Salah satu contohnya adalah siswa yang ingin menjadi akademisi memilih untuk mempersiapkan aplikasi beasiswa untuk studi pascasarjana sambil melamar pekerjaan</w:t>
      </w:r>
    </w:p>
    <w:p w14:paraId="3D7D5B68" w14:textId="711CB30E" w:rsidR="00D008CF" w:rsidRPr="00D008CF" w:rsidRDefault="00D008CF" w:rsidP="00AE62F8">
      <w:pPr>
        <w:spacing w:before="240" w:after="0"/>
        <w:jc w:val="both"/>
        <w:rPr>
          <w:rFonts w:ascii="Arial" w:eastAsia="Arial" w:hAnsi="Arial" w:cs="Arial"/>
          <w:sz w:val="20"/>
          <w:szCs w:val="20"/>
        </w:rPr>
      </w:pPr>
      <w:r w:rsidRPr="00D008CF">
        <w:rPr>
          <w:rFonts w:ascii="Arial" w:eastAsia="Arial" w:hAnsi="Arial" w:cs="Arial"/>
          <w:sz w:val="20"/>
          <w:szCs w:val="20"/>
        </w:rPr>
        <w:t xml:space="preserve">Berdasarkan hasil penelitian dapat diketahui gambaran </w:t>
      </w:r>
      <w:r w:rsidR="00AE62F8">
        <w:rPr>
          <w:rFonts w:ascii="Arial" w:eastAsia="Arial" w:hAnsi="Arial" w:cs="Arial"/>
          <w:color w:val="000000"/>
          <w:sz w:val="20"/>
          <w:szCs w:val="20"/>
          <w:lang w:val="id-ID"/>
        </w:rPr>
        <w:t>Efikasi Diri</w:t>
      </w:r>
      <w:r w:rsidR="00AE62F8" w:rsidRPr="009D14C5">
        <w:rPr>
          <w:rFonts w:ascii="Arial" w:eastAsia="Arial" w:hAnsi="Arial" w:cs="Arial"/>
          <w:color w:val="000000"/>
          <w:sz w:val="20"/>
          <w:szCs w:val="20"/>
        </w:rPr>
        <w:t xml:space="preserve"> Pengambilan Keputusan Karir</w:t>
      </w:r>
      <w:r w:rsidR="00AE62F8" w:rsidRPr="00D008CF">
        <w:rPr>
          <w:rFonts w:ascii="Arial" w:eastAsia="Arial" w:hAnsi="Arial" w:cs="Arial"/>
          <w:sz w:val="20"/>
          <w:szCs w:val="20"/>
        </w:rPr>
        <w:t xml:space="preserve"> </w:t>
      </w:r>
      <w:r w:rsidRPr="00D008CF">
        <w:rPr>
          <w:rFonts w:ascii="Arial" w:eastAsia="Arial" w:hAnsi="Arial" w:cs="Arial"/>
          <w:sz w:val="20"/>
          <w:szCs w:val="20"/>
        </w:rPr>
        <w:t xml:space="preserve">mahasiswa Universitas Airlangga secara umum. Beberapa </w:t>
      </w:r>
      <w:r w:rsidR="00AE62F8">
        <w:rPr>
          <w:rFonts w:ascii="Arial" w:eastAsia="Arial" w:hAnsi="Arial" w:cs="Arial"/>
          <w:sz w:val="20"/>
          <w:szCs w:val="20"/>
          <w:lang w:val="id-ID"/>
        </w:rPr>
        <w:t>maha</w:t>
      </w:r>
      <w:r w:rsidRPr="00D008CF">
        <w:rPr>
          <w:rFonts w:ascii="Arial" w:eastAsia="Arial" w:hAnsi="Arial" w:cs="Arial"/>
          <w:sz w:val="20"/>
          <w:szCs w:val="20"/>
        </w:rPr>
        <w:t xml:space="preserve">siswa sudah memiliki </w:t>
      </w:r>
      <w:r w:rsidR="00AE62F8">
        <w:rPr>
          <w:rFonts w:ascii="Arial" w:eastAsia="Arial" w:hAnsi="Arial" w:cs="Arial"/>
          <w:color w:val="000000"/>
          <w:sz w:val="20"/>
          <w:szCs w:val="20"/>
          <w:lang w:val="id-ID"/>
        </w:rPr>
        <w:t>Efikasi Diri</w:t>
      </w:r>
      <w:r w:rsidR="00AE62F8" w:rsidRPr="009D14C5">
        <w:rPr>
          <w:rFonts w:ascii="Arial" w:eastAsia="Arial" w:hAnsi="Arial" w:cs="Arial"/>
          <w:color w:val="000000"/>
          <w:sz w:val="20"/>
          <w:szCs w:val="20"/>
        </w:rPr>
        <w:t xml:space="preserve"> Pengambilan Keputusan Karir</w:t>
      </w:r>
      <w:r w:rsidR="00AE62F8" w:rsidRPr="00D008CF">
        <w:rPr>
          <w:rFonts w:ascii="Arial" w:eastAsia="Arial" w:hAnsi="Arial" w:cs="Arial"/>
          <w:sz w:val="20"/>
          <w:szCs w:val="20"/>
        </w:rPr>
        <w:t xml:space="preserve"> </w:t>
      </w:r>
      <w:r w:rsidRPr="00D008CF">
        <w:rPr>
          <w:rFonts w:ascii="Arial" w:eastAsia="Arial" w:hAnsi="Arial" w:cs="Arial"/>
          <w:sz w:val="20"/>
          <w:szCs w:val="20"/>
        </w:rPr>
        <w:t xml:space="preserve">yang baik dilihat dari beberapa domain yaitu penilaian diri yang akurat, mengumpulkan informasi pekerjaan dan pemilihan tujuan. Para </w:t>
      </w:r>
      <w:r w:rsidR="00AE62F8">
        <w:rPr>
          <w:rFonts w:ascii="Arial" w:eastAsia="Arial" w:hAnsi="Arial" w:cs="Arial"/>
          <w:sz w:val="20"/>
          <w:szCs w:val="20"/>
          <w:lang w:val="id-ID"/>
        </w:rPr>
        <w:t>maha</w:t>
      </w:r>
      <w:r w:rsidRPr="00D008CF">
        <w:rPr>
          <w:rFonts w:ascii="Arial" w:eastAsia="Arial" w:hAnsi="Arial" w:cs="Arial"/>
          <w:sz w:val="20"/>
          <w:szCs w:val="20"/>
        </w:rPr>
        <w:t xml:space="preserve">siswa tersebut mengetahui </w:t>
      </w:r>
      <w:proofErr w:type="gramStart"/>
      <w:r w:rsidRPr="00D008CF">
        <w:rPr>
          <w:rFonts w:ascii="Arial" w:eastAsia="Arial" w:hAnsi="Arial" w:cs="Arial"/>
          <w:sz w:val="20"/>
          <w:szCs w:val="20"/>
        </w:rPr>
        <w:t>apa</w:t>
      </w:r>
      <w:proofErr w:type="gramEnd"/>
      <w:r w:rsidRPr="00D008CF">
        <w:rPr>
          <w:rFonts w:ascii="Arial" w:eastAsia="Arial" w:hAnsi="Arial" w:cs="Arial"/>
          <w:sz w:val="20"/>
          <w:szCs w:val="20"/>
        </w:rPr>
        <w:t xml:space="preserve"> yang ingin mereka capai untuk karir mereka, juga mereka mengetahui persiapan yang perlu dilakukan untuk mencapai karir yang mereka inginkan. Fenomena ini sesuai dengan penelitian terkait </w:t>
      </w:r>
      <w:r w:rsidR="00AE62F8">
        <w:rPr>
          <w:rFonts w:ascii="Arial" w:eastAsia="Arial" w:hAnsi="Arial" w:cs="Arial"/>
          <w:sz w:val="20"/>
          <w:szCs w:val="20"/>
          <w:lang w:val="id-ID"/>
        </w:rPr>
        <w:t>pribadi yang lebih proaktif</w:t>
      </w:r>
      <w:r w:rsidRPr="00D008CF">
        <w:rPr>
          <w:rFonts w:ascii="Arial" w:eastAsia="Arial" w:hAnsi="Arial" w:cs="Arial"/>
          <w:sz w:val="20"/>
          <w:szCs w:val="20"/>
        </w:rPr>
        <w:t xml:space="preserve"> mempengaruhi </w:t>
      </w:r>
      <w:r w:rsidR="00AE62F8">
        <w:rPr>
          <w:rFonts w:ascii="Arial" w:eastAsia="Arial" w:hAnsi="Arial" w:cs="Arial"/>
          <w:color w:val="000000"/>
          <w:sz w:val="20"/>
          <w:szCs w:val="20"/>
          <w:lang w:val="id-ID"/>
        </w:rPr>
        <w:t>Efikasi Diri</w:t>
      </w:r>
      <w:r w:rsidR="00AE62F8" w:rsidRPr="009D14C5">
        <w:rPr>
          <w:rFonts w:ascii="Arial" w:eastAsia="Arial" w:hAnsi="Arial" w:cs="Arial"/>
          <w:color w:val="000000"/>
          <w:sz w:val="20"/>
          <w:szCs w:val="20"/>
        </w:rPr>
        <w:t xml:space="preserve"> Pengambilan Keputusan Karir</w:t>
      </w:r>
      <w:r w:rsidR="00AE62F8" w:rsidRPr="00D008CF">
        <w:rPr>
          <w:rFonts w:ascii="Arial" w:eastAsia="Arial" w:hAnsi="Arial" w:cs="Arial"/>
          <w:sz w:val="20"/>
          <w:szCs w:val="20"/>
        </w:rPr>
        <w:t xml:space="preserve"> </w:t>
      </w:r>
      <w:r w:rsidRPr="00D008CF">
        <w:rPr>
          <w:rFonts w:ascii="Arial" w:eastAsia="Arial" w:hAnsi="Arial" w:cs="Arial"/>
          <w:sz w:val="20"/>
          <w:szCs w:val="20"/>
        </w:rPr>
        <w:t>tinggi karena mahasiswa</w:t>
      </w:r>
      <w:r w:rsidR="00AE62F8">
        <w:rPr>
          <w:rFonts w:ascii="Arial" w:eastAsia="Arial" w:hAnsi="Arial" w:cs="Arial"/>
          <w:sz w:val="20"/>
          <w:szCs w:val="20"/>
          <w:lang w:val="id-ID"/>
        </w:rPr>
        <w:t xml:space="preserve"> tersebut lebih</w:t>
      </w:r>
      <w:r w:rsidRPr="00D008CF">
        <w:rPr>
          <w:rFonts w:ascii="Arial" w:eastAsia="Arial" w:hAnsi="Arial" w:cs="Arial"/>
          <w:sz w:val="20"/>
          <w:szCs w:val="20"/>
        </w:rPr>
        <w:t xml:space="preserve"> </w:t>
      </w:r>
      <w:r w:rsidR="00AE62F8">
        <w:rPr>
          <w:rFonts w:ascii="Arial" w:eastAsia="Arial" w:hAnsi="Arial" w:cs="Arial"/>
          <w:sz w:val="20"/>
          <w:szCs w:val="20"/>
          <w:lang w:val="id-ID"/>
        </w:rPr>
        <w:t>aktif</w:t>
      </w:r>
      <w:r w:rsidRPr="00D008CF">
        <w:rPr>
          <w:rFonts w:ascii="Arial" w:eastAsia="Arial" w:hAnsi="Arial" w:cs="Arial"/>
          <w:sz w:val="20"/>
          <w:szCs w:val="20"/>
        </w:rPr>
        <w:t xml:space="preserve"> </w:t>
      </w:r>
      <w:r w:rsidR="00AE62F8">
        <w:rPr>
          <w:rFonts w:ascii="Arial" w:eastAsia="Arial" w:hAnsi="Arial" w:cs="Arial"/>
          <w:sz w:val="20"/>
          <w:szCs w:val="20"/>
          <w:lang w:val="id-ID"/>
        </w:rPr>
        <w:t xml:space="preserve">dalam </w:t>
      </w:r>
      <w:r w:rsidRPr="00D008CF">
        <w:rPr>
          <w:rFonts w:ascii="Arial" w:eastAsia="Arial" w:hAnsi="Arial" w:cs="Arial"/>
          <w:sz w:val="20"/>
          <w:szCs w:val="20"/>
        </w:rPr>
        <w:t>mencari informasi</w:t>
      </w:r>
      <w:r w:rsidR="00AE62F8">
        <w:rPr>
          <w:rFonts w:ascii="Arial" w:eastAsia="Arial" w:hAnsi="Arial" w:cs="Arial"/>
          <w:sz w:val="20"/>
          <w:szCs w:val="20"/>
          <w:lang w:val="id-ID"/>
        </w:rPr>
        <w:t xml:space="preserve"> karir</w:t>
      </w:r>
      <w:r w:rsidRPr="00D008CF">
        <w:rPr>
          <w:rFonts w:ascii="Arial" w:eastAsia="Arial" w:hAnsi="Arial" w:cs="Arial"/>
          <w:sz w:val="20"/>
          <w:szCs w:val="20"/>
        </w:rPr>
        <w:t xml:space="preserve"> lebih banyak dari yang lain.</w:t>
      </w:r>
    </w:p>
    <w:p w14:paraId="0D287F39" w14:textId="4A118248" w:rsidR="00D008CF" w:rsidRPr="00AE62F8" w:rsidRDefault="00D008CF" w:rsidP="00AE62F8">
      <w:pPr>
        <w:spacing w:before="240" w:after="0"/>
        <w:jc w:val="both"/>
        <w:rPr>
          <w:rFonts w:ascii="Arial" w:eastAsia="Arial" w:hAnsi="Arial" w:cs="Arial"/>
          <w:sz w:val="20"/>
          <w:szCs w:val="20"/>
          <w:lang w:val="id-ID"/>
        </w:rPr>
      </w:pPr>
      <w:r w:rsidRPr="00D008CF">
        <w:rPr>
          <w:rFonts w:ascii="Arial" w:eastAsia="Arial" w:hAnsi="Arial" w:cs="Arial"/>
          <w:sz w:val="20"/>
          <w:szCs w:val="20"/>
        </w:rPr>
        <w:t xml:space="preserve">Sementara beberapa </w:t>
      </w:r>
      <w:r w:rsidR="00AE62F8">
        <w:rPr>
          <w:rFonts w:ascii="Arial" w:eastAsia="Arial" w:hAnsi="Arial" w:cs="Arial"/>
          <w:sz w:val="20"/>
          <w:szCs w:val="20"/>
          <w:lang w:val="id-ID"/>
        </w:rPr>
        <w:t>maha</w:t>
      </w:r>
      <w:r w:rsidRPr="00D008CF">
        <w:rPr>
          <w:rFonts w:ascii="Arial" w:eastAsia="Arial" w:hAnsi="Arial" w:cs="Arial"/>
          <w:sz w:val="20"/>
          <w:szCs w:val="20"/>
        </w:rPr>
        <w:t>siswa merasa kesulitan untuk menentukan langkah-langkah yang perlu mereka ambil dalam merencanakan karir. Mereka bingung dengan langkah yang harus mereka ambil mengingat sumber daya dan kemampuan yang mereka miliki. Beberapa kendala yang mereka temui terkait dengan kurangnya dukungan emosional dan finansial yang mereka dapatkan dari orang tua</w:t>
      </w:r>
      <w:r w:rsidR="00AE62F8">
        <w:rPr>
          <w:rFonts w:ascii="Arial" w:eastAsia="Arial" w:hAnsi="Arial" w:cs="Arial"/>
          <w:sz w:val="20"/>
          <w:szCs w:val="20"/>
          <w:lang w:val="id-ID"/>
        </w:rPr>
        <w:t>. Hal ini selaras dengan</w:t>
      </w:r>
      <w:r w:rsidRPr="00AE62F8">
        <w:rPr>
          <w:rFonts w:ascii="Arial" w:eastAsia="Arial" w:hAnsi="Arial" w:cs="Arial"/>
          <w:sz w:val="20"/>
          <w:szCs w:val="20"/>
          <w:lang w:val="id-ID"/>
        </w:rPr>
        <w:t xml:space="preserve"> penelitian dari Hsieh &amp; Huang (2014)</w:t>
      </w:r>
      <w:r w:rsidR="00AE62F8">
        <w:rPr>
          <w:rFonts w:ascii="Arial" w:eastAsia="Arial" w:hAnsi="Arial" w:cs="Arial"/>
          <w:sz w:val="20"/>
          <w:szCs w:val="20"/>
          <w:lang w:val="id-ID"/>
        </w:rPr>
        <w:t xml:space="preserve"> yang memaparkan bahwa dukungan emosional dan finansial yang baik dapat meningkatkan </w:t>
      </w:r>
      <w:r w:rsidR="00AE62F8">
        <w:rPr>
          <w:rFonts w:ascii="Arial" w:eastAsia="Arial" w:hAnsi="Arial" w:cs="Arial"/>
          <w:color w:val="000000"/>
          <w:sz w:val="20"/>
          <w:szCs w:val="20"/>
          <w:lang w:val="id-ID"/>
        </w:rPr>
        <w:t>Efikasi Diri</w:t>
      </w:r>
      <w:r w:rsidR="00AE62F8" w:rsidRPr="00AE62F8">
        <w:rPr>
          <w:rFonts w:ascii="Arial" w:eastAsia="Arial" w:hAnsi="Arial" w:cs="Arial"/>
          <w:color w:val="000000"/>
          <w:sz w:val="20"/>
          <w:szCs w:val="20"/>
          <w:lang w:val="id-ID"/>
        </w:rPr>
        <w:t xml:space="preserve"> Pengambilan Keputusan Karir</w:t>
      </w:r>
      <w:r w:rsidRPr="00AE62F8">
        <w:rPr>
          <w:rFonts w:ascii="Arial" w:eastAsia="Arial" w:hAnsi="Arial" w:cs="Arial"/>
          <w:sz w:val="20"/>
          <w:szCs w:val="20"/>
          <w:lang w:val="id-ID"/>
        </w:rPr>
        <w:t xml:space="preserve">. </w:t>
      </w:r>
    </w:p>
    <w:p w14:paraId="23058D32" w14:textId="271DD44A" w:rsidR="00D008CF" w:rsidRDefault="00D008CF" w:rsidP="00370F8F">
      <w:pPr>
        <w:spacing w:before="240" w:after="0"/>
        <w:jc w:val="both"/>
        <w:rPr>
          <w:rFonts w:ascii="Arial" w:eastAsia="Arial" w:hAnsi="Arial" w:cs="Arial"/>
          <w:sz w:val="20"/>
          <w:szCs w:val="20"/>
        </w:rPr>
      </w:pPr>
      <w:r w:rsidRPr="00D008CF">
        <w:rPr>
          <w:rFonts w:ascii="Arial" w:eastAsia="Arial" w:hAnsi="Arial" w:cs="Arial"/>
          <w:sz w:val="20"/>
          <w:szCs w:val="20"/>
        </w:rPr>
        <w:t xml:space="preserve">Berdasarkan data demografis, terlihat bahwa </w:t>
      </w:r>
      <w:r w:rsidR="00370F8F">
        <w:rPr>
          <w:rFonts w:ascii="Arial" w:eastAsia="Arial" w:hAnsi="Arial" w:cs="Arial"/>
          <w:sz w:val="20"/>
          <w:szCs w:val="20"/>
          <w:lang w:val="id-ID"/>
        </w:rPr>
        <w:t>maha</w:t>
      </w:r>
      <w:r w:rsidRPr="00D008CF">
        <w:rPr>
          <w:rFonts w:ascii="Arial" w:eastAsia="Arial" w:hAnsi="Arial" w:cs="Arial"/>
          <w:sz w:val="20"/>
          <w:szCs w:val="20"/>
        </w:rPr>
        <w:t xml:space="preserve">siswa </w:t>
      </w:r>
      <w:r w:rsidR="00370F8F">
        <w:rPr>
          <w:rFonts w:ascii="Arial" w:eastAsia="Arial" w:hAnsi="Arial" w:cs="Arial"/>
          <w:sz w:val="20"/>
          <w:szCs w:val="20"/>
          <w:lang w:val="id-ID"/>
        </w:rPr>
        <w:t xml:space="preserve">berjenis kelamin </w:t>
      </w:r>
      <w:r w:rsidRPr="00D008CF">
        <w:rPr>
          <w:rFonts w:ascii="Arial" w:eastAsia="Arial" w:hAnsi="Arial" w:cs="Arial"/>
          <w:sz w:val="20"/>
          <w:szCs w:val="20"/>
        </w:rPr>
        <w:t xml:space="preserve">perempuan lebih banyak datang untuk konseling karir daripada </w:t>
      </w:r>
      <w:r w:rsidR="00370F8F">
        <w:rPr>
          <w:rFonts w:ascii="Arial" w:eastAsia="Arial" w:hAnsi="Arial" w:cs="Arial"/>
          <w:sz w:val="20"/>
          <w:szCs w:val="20"/>
          <w:lang w:val="id-ID"/>
        </w:rPr>
        <w:t>maha</w:t>
      </w:r>
      <w:r w:rsidRPr="00D008CF">
        <w:rPr>
          <w:rFonts w:ascii="Arial" w:eastAsia="Arial" w:hAnsi="Arial" w:cs="Arial"/>
          <w:sz w:val="20"/>
          <w:szCs w:val="20"/>
        </w:rPr>
        <w:t xml:space="preserve">siswa laki-laki. Fenomena ini sesuai dengan kajian tentang jenis kelamin atau peran gender yang mempengaruhi keputusan </w:t>
      </w:r>
      <w:r w:rsidR="00370F8F">
        <w:rPr>
          <w:rFonts w:ascii="Arial" w:eastAsia="Arial" w:hAnsi="Arial" w:cs="Arial"/>
          <w:sz w:val="20"/>
          <w:szCs w:val="20"/>
          <w:lang w:val="id-ID"/>
        </w:rPr>
        <w:t xml:space="preserve">individu dalam </w:t>
      </w:r>
      <w:r w:rsidR="00370F8F">
        <w:rPr>
          <w:rFonts w:ascii="Arial" w:eastAsia="Arial" w:hAnsi="Arial" w:cs="Arial"/>
          <w:sz w:val="20"/>
          <w:szCs w:val="20"/>
        </w:rPr>
        <w:t>mencari bantuan</w:t>
      </w:r>
      <w:r w:rsidR="00370F8F">
        <w:rPr>
          <w:rFonts w:ascii="Arial" w:eastAsia="Arial" w:hAnsi="Arial" w:cs="Arial"/>
          <w:sz w:val="20"/>
          <w:szCs w:val="20"/>
          <w:lang w:val="id-ID"/>
        </w:rPr>
        <w:t>. Berdasarkan penelitian tersebut,</w:t>
      </w:r>
      <w:r w:rsidRPr="00D008CF">
        <w:rPr>
          <w:rFonts w:ascii="Arial" w:eastAsia="Arial" w:hAnsi="Arial" w:cs="Arial"/>
          <w:sz w:val="20"/>
          <w:szCs w:val="20"/>
        </w:rPr>
        <w:t xml:space="preserve"> </w:t>
      </w:r>
      <w:r w:rsidR="00370F8F">
        <w:rPr>
          <w:rFonts w:ascii="Arial" w:eastAsia="Arial" w:hAnsi="Arial" w:cs="Arial"/>
          <w:sz w:val="20"/>
          <w:szCs w:val="20"/>
          <w:lang w:val="id-ID"/>
        </w:rPr>
        <w:t>diketahui bahwa</w:t>
      </w:r>
      <w:r w:rsidRPr="00D008CF">
        <w:rPr>
          <w:rFonts w:ascii="Arial" w:eastAsia="Arial" w:hAnsi="Arial" w:cs="Arial"/>
          <w:sz w:val="20"/>
          <w:szCs w:val="20"/>
        </w:rPr>
        <w:t xml:space="preserve"> perempuan cenderung memiliki sikap yang lebih positif dibandingkan laki-laki untuk datang dan mencari bantuan melalui kons</w:t>
      </w:r>
      <w:r w:rsidR="00370F8F">
        <w:rPr>
          <w:rFonts w:ascii="Arial" w:eastAsia="Arial" w:hAnsi="Arial" w:cs="Arial"/>
          <w:sz w:val="20"/>
          <w:szCs w:val="20"/>
        </w:rPr>
        <w:t>eling (Fischer &amp; Farina, 1995</w:t>
      </w:r>
      <w:r w:rsidR="00370F8F">
        <w:rPr>
          <w:rFonts w:ascii="Arial" w:eastAsia="Arial" w:hAnsi="Arial" w:cs="Arial"/>
          <w:sz w:val="20"/>
          <w:szCs w:val="20"/>
          <w:lang w:val="id-ID"/>
        </w:rPr>
        <w:t xml:space="preserve">; </w:t>
      </w:r>
      <w:r w:rsidR="008D2DF6">
        <w:rPr>
          <w:rFonts w:ascii="Arial" w:eastAsia="Arial" w:hAnsi="Arial" w:cs="Arial"/>
          <w:sz w:val="20"/>
          <w:szCs w:val="20"/>
        </w:rPr>
        <w:t>Voge</w:t>
      </w:r>
      <w:r w:rsidR="008D2DF6">
        <w:rPr>
          <w:rFonts w:ascii="Arial" w:eastAsia="Arial" w:hAnsi="Arial" w:cs="Arial"/>
          <w:sz w:val="20"/>
          <w:szCs w:val="20"/>
          <w:lang w:val="id-ID"/>
        </w:rPr>
        <w:t>l</w:t>
      </w:r>
      <w:r w:rsidRPr="00D008CF">
        <w:rPr>
          <w:rFonts w:ascii="Arial" w:eastAsia="Arial" w:hAnsi="Arial" w:cs="Arial"/>
          <w:sz w:val="20"/>
          <w:szCs w:val="20"/>
        </w:rPr>
        <w:t xml:space="preserve">, Wester, &amp; Larson, 2007). Hal ini juga sejalan dengan penelitian dari Gianakos (2001) tentang perbedaan </w:t>
      </w:r>
      <w:r w:rsidR="00370F8F">
        <w:rPr>
          <w:rFonts w:ascii="Arial" w:eastAsia="Arial" w:hAnsi="Arial" w:cs="Arial"/>
          <w:color w:val="000000"/>
          <w:sz w:val="20"/>
          <w:szCs w:val="20"/>
          <w:lang w:val="id-ID"/>
        </w:rPr>
        <w:t>Efikasi Diri</w:t>
      </w:r>
      <w:r w:rsidR="00370F8F" w:rsidRPr="00AE62F8">
        <w:rPr>
          <w:rFonts w:ascii="Arial" w:eastAsia="Arial" w:hAnsi="Arial" w:cs="Arial"/>
          <w:color w:val="000000"/>
          <w:sz w:val="20"/>
          <w:szCs w:val="20"/>
          <w:lang w:val="id-ID"/>
        </w:rPr>
        <w:t xml:space="preserve"> Pengambilan Keputusan Karir</w:t>
      </w:r>
      <w:r w:rsidR="00370F8F" w:rsidRPr="00D008CF">
        <w:rPr>
          <w:rFonts w:ascii="Arial" w:eastAsia="Arial" w:hAnsi="Arial" w:cs="Arial"/>
          <w:sz w:val="20"/>
          <w:szCs w:val="20"/>
        </w:rPr>
        <w:t xml:space="preserve"> </w:t>
      </w:r>
      <w:r w:rsidRPr="00D008CF">
        <w:rPr>
          <w:rFonts w:ascii="Arial" w:eastAsia="Arial" w:hAnsi="Arial" w:cs="Arial"/>
          <w:sz w:val="20"/>
          <w:szCs w:val="20"/>
        </w:rPr>
        <w:t xml:space="preserve">antara laki-laki dan perempuan, </w:t>
      </w:r>
      <w:r w:rsidRPr="00D008CF">
        <w:rPr>
          <w:rFonts w:ascii="Arial" w:eastAsia="Arial" w:hAnsi="Arial" w:cs="Arial"/>
          <w:sz w:val="20"/>
          <w:szCs w:val="20"/>
        </w:rPr>
        <w:lastRenderedPageBreak/>
        <w:t>dimana perempuan memilih karir dengan mempertimbangkan peran ganda yang dimiliki perempuan karir dalam keluarga.</w:t>
      </w:r>
    </w:p>
    <w:p w14:paraId="15EFA9D8" w14:textId="77777777" w:rsidR="00D008CF" w:rsidRDefault="00D008CF" w:rsidP="00D008CF">
      <w:pPr>
        <w:spacing w:before="240" w:after="0"/>
        <w:jc w:val="both"/>
        <w:rPr>
          <w:rFonts w:ascii="Arial" w:eastAsia="Arial" w:hAnsi="Arial" w:cs="Arial"/>
          <w:sz w:val="20"/>
          <w:szCs w:val="20"/>
        </w:rPr>
      </w:pPr>
    </w:p>
    <w:p w14:paraId="08B6204C" w14:textId="7B1A0974" w:rsidR="00CE5A1B" w:rsidRPr="00D008CF" w:rsidRDefault="00D008CF" w:rsidP="00CE5A1B">
      <w:pPr>
        <w:spacing w:after="0"/>
        <w:jc w:val="both"/>
        <w:rPr>
          <w:rFonts w:ascii="Arial" w:eastAsia="Arial" w:hAnsi="Arial" w:cs="Arial"/>
          <w:b/>
          <w:bCs/>
          <w:sz w:val="20"/>
          <w:szCs w:val="20"/>
          <w:lang w:val="id-ID"/>
        </w:rPr>
      </w:pPr>
      <w:r>
        <w:rPr>
          <w:rFonts w:ascii="Arial" w:hAnsi="Arial" w:cs="Arial"/>
          <w:b/>
          <w:bCs/>
          <w:sz w:val="20"/>
          <w:szCs w:val="20"/>
          <w:lang w:val="id-ID"/>
        </w:rPr>
        <w:t>KESIMPULAN</w:t>
      </w:r>
    </w:p>
    <w:p w14:paraId="37EE9ECC" w14:textId="2328D341" w:rsidR="00CE5A1B" w:rsidRDefault="00D008CF" w:rsidP="00370F8F">
      <w:pPr>
        <w:spacing w:after="0"/>
        <w:jc w:val="both"/>
        <w:rPr>
          <w:rFonts w:ascii="Arial" w:eastAsia="Arial" w:hAnsi="Arial" w:cs="Arial"/>
          <w:color w:val="000000"/>
          <w:sz w:val="20"/>
          <w:szCs w:val="20"/>
        </w:rPr>
      </w:pPr>
      <w:r w:rsidRPr="00D008CF">
        <w:rPr>
          <w:rFonts w:ascii="Arial" w:eastAsia="Arial" w:hAnsi="Arial" w:cs="Arial"/>
          <w:sz w:val="20"/>
          <w:szCs w:val="20"/>
        </w:rPr>
        <w:t xml:space="preserve">Secara umum mahasiswa yang datang untuk konseling karir sudah memiliki </w:t>
      </w:r>
      <w:r w:rsidR="00370F8F">
        <w:rPr>
          <w:rFonts w:ascii="Arial" w:eastAsia="Arial" w:hAnsi="Arial" w:cs="Arial"/>
          <w:color w:val="000000"/>
          <w:sz w:val="20"/>
          <w:szCs w:val="20"/>
          <w:lang w:val="id-ID"/>
        </w:rPr>
        <w:t>Efikasi Diri</w:t>
      </w:r>
      <w:r w:rsidR="00370F8F" w:rsidRPr="00AE62F8">
        <w:rPr>
          <w:rFonts w:ascii="Arial" w:eastAsia="Arial" w:hAnsi="Arial" w:cs="Arial"/>
          <w:color w:val="000000"/>
          <w:sz w:val="20"/>
          <w:szCs w:val="20"/>
          <w:lang w:val="id-ID"/>
        </w:rPr>
        <w:t xml:space="preserve"> Pengambilan Keputusan Karir</w:t>
      </w:r>
      <w:r w:rsidRPr="00D008CF">
        <w:rPr>
          <w:rFonts w:ascii="Arial" w:eastAsia="Arial" w:hAnsi="Arial" w:cs="Arial"/>
          <w:sz w:val="20"/>
          <w:szCs w:val="20"/>
        </w:rPr>
        <w:t xml:space="preserve"> yang cukup baik. Beberapa dimensi </w:t>
      </w:r>
      <w:r w:rsidR="00370F8F">
        <w:rPr>
          <w:rFonts w:ascii="Arial" w:eastAsia="Arial" w:hAnsi="Arial" w:cs="Arial"/>
          <w:color w:val="000000"/>
          <w:sz w:val="20"/>
          <w:szCs w:val="20"/>
          <w:lang w:val="id-ID"/>
        </w:rPr>
        <w:t>Efikasi Diri</w:t>
      </w:r>
      <w:r w:rsidR="00370F8F" w:rsidRPr="00AE62F8">
        <w:rPr>
          <w:rFonts w:ascii="Arial" w:eastAsia="Arial" w:hAnsi="Arial" w:cs="Arial"/>
          <w:color w:val="000000"/>
          <w:sz w:val="20"/>
          <w:szCs w:val="20"/>
          <w:lang w:val="id-ID"/>
        </w:rPr>
        <w:t xml:space="preserve"> Pengambilan Keputusan Karir</w:t>
      </w:r>
      <w:r w:rsidRPr="00D008CF">
        <w:rPr>
          <w:rFonts w:ascii="Arial" w:eastAsia="Arial" w:hAnsi="Arial" w:cs="Arial"/>
          <w:sz w:val="20"/>
          <w:szCs w:val="20"/>
        </w:rPr>
        <w:t xml:space="preserve"> mahasiswa Universitas Airlangga cukup tinggi yaitu </w:t>
      </w:r>
      <w:r w:rsidR="00370F8F">
        <w:rPr>
          <w:rFonts w:ascii="Arial" w:eastAsia="Arial" w:hAnsi="Arial" w:cs="Arial"/>
          <w:sz w:val="20"/>
          <w:szCs w:val="20"/>
          <w:lang w:val="id-ID"/>
        </w:rPr>
        <w:t>penilaian diri</w:t>
      </w:r>
      <w:r w:rsidRPr="00D008CF">
        <w:rPr>
          <w:rFonts w:ascii="Arial" w:eastAsia="Arial" w:hAnsi="Arial" w:cs="Arial"/>
          <w:sz w:val="20"/>
          <w:szCs w:val="20"/>
        </w:rPr>
        <w:t>, mengumpulkan informasi, dan menentukan tujuan, sedangkan beberapa mahasiswa masih menemukan kendala dalam perencanaan karir dan pemecahan masalah terkait pengambilan keputusan karir. . Konseling karir berfungsi untuk membantu siswa dalam menentukan rencana menjadi langkah-langkah yang realistis dan membantu validasi untuk pemecahan masalah.</w:t>
      </w:r>
    </w:p>
    <w:p w14:paraId="62970BEC" w14:textId="77777777" w:rsidR="00CE5A1B" w:rsidRDefault="00CE5A1B" w:rsidP="00661DF8">
      <w:pPr>
        <w:spacing w:after="0"/>
        <w:jc w:val="both"/>
        <w:rPr>
          <w:rFonts w:ascii="Arial" w:eastAsia="Arial" w:hAnsi="Arial" w:cs="Arial"/>
          <w:color w:val="000000"/>
          <w:sz w:val="20"/>
          <w:szCs w:val="20"/>
        </w:rPr>
      </w:pPr>
    </w:p>
    <w:p w14:paraId="56932199" w14:textId="4EED06D7" w:rsidR="00CE5A1B" w:rsidRPr="00D008CF" w:rsidRDefault="00CE5A1B" w:rsidP="00761C4F">
      <w:pPr>
        <w:spacing w:after="0"/>
        <w:jc w:val="both"/>
        <w:rPr>
          <w:rFonts w:ascii="Arial" w:hAnsi="Arial" w:cs="Arial"/>
          <w:b/>
          <w:bCs/>
          <w:sz w:val="20"/>
          <w:szCs w:val="20"/>
          <w:lang w:val="id-ID"/>
        </w:rPr>
      </w:pPr>
      <w:r w:rsidRPr="00CE5A1B">
        <w:rPr>
          <w:rFonts w:ascii="Arial" w:hAnsi="Arial" w:cs="Arial"/>
          <w:b/>
          <w:bCs/>
          <w:sz w:val="20"/>
          <w:szCs w:val="20"/>
        </w:rPr>
        <w:t>REFE</w:t>
      </w:r>
      <w:r w:rsidR="00D008CF">
        <w:rPr>
          <w:rFonts w:ascii="Arial" w:hAnsi="Arial" w:cs="Arial"/>
          <w:b/>
          <w:bCs/>
          <w:sz w:val="20"/>
          <w:szCs w:val="20"/>
          <w:lang w:val="id-ID"/>
        </w:rPr>
        <w:t>RENSI</w:t>
      </w:r>
    </w:p>
    <w:p w14:paraId="0078D147" w14:textId="77777777" w:rsidR="00042B42" w:rsidRPr="00042B42" w:rsidRDefault="00042B42" w:rsidP="00761C4F">
      <w:pPr>
        <w:spacing w:after="0"/>
        <w:ind w:left="567" w:hanging="567"/>
        <w:jc w:val="both"/>
        <w:rPr>
          <w:rFonts w:asciiTheme="minorBidi" w:hAnsiTheme="minorBidi" w:cstheme="minorBidi"/>
          <w:color w:val="000000"/>
          <w:sz w:val="20"/>
          <w:szCs w:val="20"/>
        </w:rPr>
      </w:pPr>
      <w:r w:rsidRPr="00042B42">
        <w:rPr>
          <w:rFonts w:asciiTheme="minorBidi" w:hAnsiTheme="minorBidi" w:cstheme="minorBidi"/>
          <w:color w:val="000000"/>
          <w:sz w:val="20"/>
          <w:szCs w:val="20"/>
        </w:rPr>
        <w:t>Ahmed, H., Nawaz, S., &amp; Rasheed, M. I. (2019). Self-efficacy, Self-esteem, and Career Success: The Role of Perceived Employability, Journal of Management Sciences, 6 (2), 18-32.</w:t>
      </w:r>
    </w:p>
    <w:p w14:paraId="04DFBA7E" w14:textId="360140F9" w:rsidR="00D008CF" w:rsidRPr="00D008CF" w:rsidRDefault="00D008CF" w:rsidP="00761C4F">
      <w:pPr>
        <w:spacing w:after="0"/>
        <w:ind w:left="567" w:hanging="567"/>
        <w:jc w:val="both"/>
        <w:rPr>
          <w:rFonts w:ascii="Arial" w:eastAsia="Arial" w:hAnsi="Arial" w:cs="Arial"/>
          <w:color w:val="000000"/>
          <w:sz w:val="20"/>
          <w:szCs w:val="20"/>
        </w:rPr>
      </w:pPr>
      <w:r w:rsidRPr="00D008CF">
        <w:rPr>
          <w:rFonts w:ascii="Arial" w:eastAsia="Arial" w:hAnsi="Arial" w:cs="Arial"/>
          <w:color w:val="000000"/>
          <w:sz w:val="20"/>
          <w:szCs w:val="20"/>
        </w:rPr>
        <w:t xml:space="preserve">Annur, C. M., (2022, August 24), Ragam Penyebab Utama Stres Para Milemial dan Gen z, retrieved from https://databoks.katadata.co.id/datapublish/2022/08/24/survei-masalah-prospek-pekerjaan-dan-karier-paling-bikin-stress-gen-z-dan-milenial   </w:t>
      </w:r>
    </w:p>
    <w:p w14:paraId="1602357D" w14:textId="77777777" w:rsidR="00D008CF" w:rsidRDefault="00D008CF" w:rsidP="00761C4F">
      <w:pPr>
        <w:spacing w:after="0"/>
        <w:ind w:left="567" w:hanging="567"/>
        <w:jc w:val="both"/>
        <w:rPr>
          <w:rFonts w:ascii="Arial" w:eastAsia="Arial" w:hAnsi="Arial" w:cs="Arial"/>
          <w:color w:val="000000"/>
          <w:sz w:val="20"/>
          <w:szCs w:val="20"/>
        </w:rPr>
      </w:pPr>
      <w:r w:rsidRPr="00D008CF">
        <w:rPr>
          <w:rFonts w:ascii="Arial" w:eastAsia="Arial" w:hAnsi="Arial" w:cs="Arial"/>
          <w:color w:val="000000"/>
          <w:sz w:val="20"/>
          <w:szCs w:val="20"/>
        </w:rPr>
        <w:t>Betz, N. E. (2000). Self-efficacy theory as a basis for career assessment. Journal of Career Assessment, 8(3), 205-222.</w:t>
      </w:r>
    </w:p>
    <w:p w14:paraId="0E4AE829" w14:textId="6E68D3EC" w:rsidR="00342FE6" w:rsidRPr="00D008CF" w:rsidRDefault="00342FE6" w:rsidP="00761C4F">
      <w:pPr>
        <w:spacing w:after="0"/>
        <w:ind w:left="567" w:hanging="567"/>
        <w:jc w:val="both"/>
        <w:rPr>
          <w:rFonts w:ascii="Arial" w:eastAsia="Arial" w:hAnsi="Arial" w:cs="Arial"/>
          <w:color w:val="000000"/>
          <w:sz w:val="20"/>
          <w:szCs w:val="20"/>
        </w:rPr>
      </w:pPr>
      <w:r w:rsidRPr="00342FE6">
        <w:rPr>
          <w:rFonts w:ascii="Arial" w:eastAsia="Arial" w:hAnsi="Arial" w:cs="Arial"/>
          <w:color w:val="000000"/>
          <w:sz w:val="20"/>
          <w:szCs w:val="20"/>
        </w:rPr>
        <w:t>Bullock-Yowell, E., McConnell, A. E., &amp; Schedin, E. A. (2014). Decided and undecided students: Career self-efficacy, negative thinking, and decision-making difficulties. Nacada Journal, 34(1), 22-34.</w:t>
      </w:r>
    </w:p>
    <w:p w14:paraId="6DCABB59" w14:textId="77777777" w:rsidR="00D008CF" w:rsidRDefault="00D008CF" w:rsidP="00761C4F">
      <w:pPr>
        <w:spacing w:after="0"/>
        <w:ind w:left="567" w:hanging="567"/>
        <w:jc w:val="both"/>
        <w:rPr>
          <w:rFonts w:ascii="Arial" w:eastAsia="Arial" w:hAnsi="Arial" w:cs="Arial"/>
          <w:color w:val="000000"/>
          <w:sz w:val="20"/>
          <w:szCs w:val="20"/>
        </w:rPr>
      </w:pPr>
      <w:r w:rsidRPr="00D008CF">
        <w:rPr>
          <w:rFonts w:ascii="Arial" w:eastAsia="Arial" w:hAnsi="Arial" w:cs="Arial"/>
          <w:color w:val="000000"/>
          <w:sz w:val="20"/>
          <w:szCs w:val="20"/>
        </w:rPr>
        <w:t>Choi, B. Y., Park, H., Yang, E., Lee, S. K., Lee, Y., &amp; Lee, S. M. (2012). Understanding career decision self-efficacy: A meta-analytic approach. Journal of Career Development, 39(5), 443-460.</w:t>
      </w:r>
    </w:p>
    <w:p w14:paraId="6926626D" w14:textId="652B306D" w:rsidR="00042B42" w:rsidRPr="00D008CF" w:rsidRDefault="00042B42" w:rsidP="00761C4F">
      <w:pPr>
        <w:spacing w:after="0"/>
        <w:ind w:left="567" w:hanging="567"/>
        <w:jc w:val="both"/>
        <w:rPr>
          <w:rFonts w:ascii="Arial" w:eastAsia="Arial" w:hAnsi="Arial" w:cs="Arial"/>
          <w:color w:val="000000"/>
          <w:sz w:val="20"/>
          <w:szCs w:val="20"/>
        </w:rPr>
      </w:pPr>
      <w:r w:rsidRPr="00042B42">
        <w:rPr>
          <w:rFonts w:ascii="Arial" w:eastAsia="Arial" w:hAnsi="Arial" w:cs="Arial"/>
          <w:color w:val="000000"/>
          <w:sz w:val="20"/>
          <w:szCs w:val="20"/>
        </w:rPr>
        <w:t>Chow, H. J., Wong, S. C., &amp; Lim, C. S. (2019). Examining Mediating Role of Self-Efficacy on undergraduates’ Perceived Employability. International Journal of Academic Research Business and Social Sciences, 9(6), 135–158.</w:t>
      </w:r>
    </w:p>
    <w:p w14:paraId="1582355A" w14:textId="77777777" w:rsidR="00D008CF" w:rsidRPr="00D008CF" w:rsidRDefault="00D008CF" w:rsidP="00761C4F">
      <w:pPr>
        <w:spacing w:after="0"/>
        <w:ind w:left="567" w:hanging="567"/>
        <w:jc w:val="both"/>
        <w:rPr>
          <w:rFonts w:ascii="Arial" w:eastAsia="Arial" w:hAnsi="Arial" w:cs="Arial"/>
          <w:color w:val="000000"/>
          <w:sz w:val="20"/>
          <w:szCs w:val="20"/>
        </w:rPr>
      </w:pPr>
      <w:r w:rsidRPr="00D008CF">
        <w:rPr>
          <w:rFonts w:ascii="Arial" w:eastAsia="Arial" w:hAnsi="Arial" w:cs="Arial"/>
          <w:color w:val="000000"/>
          <w:sz w:val="20"/>
          <w:szCs w:val="20"/>
        </w:rPr>
        <w:t>Gianakos, I. (2001). Predictors of career decision-making self-efficacy. Journal of Career Assessment, 9(2), 101-114.</w:t>
      </w:r>
    </w:p>
    <w:p w14:paraId="3F458673" w14:textId="77777777" w:rsidR="00D008CF" w:rsidRDefault="00D008CF" w:rsidP="00761C4F">
      <w:pPr>
        <w:spacing w:after="0"/>
        <w:ind w:left="567" w:hanging="567"/>
        <w:jc w:val="both"/>
        <w:rPr>
          <w:rFonts w:ascii="Arial" w:eastAsia="Arial" w:hAnsi="Arial" w:cs="Arial"/>
          <w:color w:val="000000"/>
          <w:sz w:val="20"/>
          <w:szCs w:val="20"/>
        </w:rPr>
      </w:pPr>
      <w:r w:rsidRPr="00D008CF">
        <w:rPr>
          <w:rFonts w:ascii="Arial" w:eastAsia="Arial" w:hAnsi="Arial" w:cs="Arial"/>
          <w:color w:val="000000"/>
          <w:sz w:val="20"/>
          <w:szCs w:val="20"/>
        </w:rPr>
        <w:t>Hsieh, H. H., &amp; Huang, J. T. (2014). The effects of socioeconomic status and proactive personality on career decision self</w:t>
      </w:r>
      <w:r w:rsidRPr="00D008CF">
        <w:rPr>
          <w:rFonts w:ascii="Cambria Math" w:eastAsia="Arial" w:hAnsi="Cambria Math" w:cs="Cambria Math"/>
          <w:color w:val="000000"/>
          <w:sz w:val="20"/>
          <w:szCs w:val="20"/>
        </w:rPr>
        <w:t>‐</w:t>
      </w:r>
      <w:r w:rsidRPr="00D008CF">
        <w:rPr>
          <w:rFonts w:ascii="Arial" w:eastAsia="Arial" w:hAnsi="Arial" w:cs="Arial"/>
          <w:color w:val="000000"/>
          <w:sz w:val="20"/>
          <w:szCs w:val="20"/>
        </w:rPr>
        <w:t xml:space="preserve">efficacy. The Career Development Quarterly, 62(1), 29-43. </w:t>
      </w:r>
    </w:p>
    <w:p w14:paraId="44EDB95D" w14:textId="0672240E" w:rsidR="00042B42" w:rsidRDefault="00042B42" w:rsidP="00761C4F">
      <w:pPr>
        <w:spacing w:after="0"/>
        <w:ind w:left="567" w:hanging="567"/>
        <w:jc w:val="both"/>
        <w:rPr>
          <w:rFonts w:ascii="Arial" w:eastAsia="Arial" w:hAnsi="Arial" w:cs="Arial"/>
          <w:color w:val="000000"/>
          <w:sz w:val="20"/>
          <w:szCs w:val="20"/>
        </w:rPr>
      </w:pPr>
      <w:r w:rsidRPr="00042B42">
        <w:rPr>
          <w:rFonts w:ascii="Arial" w:eastAsia="Arial" w:hAnsi="Arial" w:cs="Arial"/>
          <w:color w:val="000000"/>
          <w:sz w:val="20"/>
          <w:szCs w:val="20"/>
        </w:rPr>
        <w:t>Kezar, A., Hypolite, L., &amp; Kitchen, J. A. (2020). Career self-efficacy: A mixed-methods study of an underexplored research area for first-generation, low-income, and underrepresented college students in a comprehensive college transition program. American Behavioral Scientist, 64(3), 298-324.</w:t>
      </w:r>
    </w:p>
    <w:p w14:paraId="0C6DF432" w14:textId="150097B1" w:rsidR="00F71BFC" w:rsidRPr="00D008CF" w:rsidRDefault="00F71BFC" w:rsidP="00761C4F">
      <w:pPr>
        <w:spacing w:after="0"/>
        <w:ind w:left="567" w:hanging="567"/>
        <w:jc w:val="both"/>
        <w:rPr>
          <w:rFonts w:ascii="Arial" w:eastAsia="Arial" w:hAnsi="Arial" w:cs="Arial"/>
          <w:color w:val="000000"/>
          <w:sz w:val="20"/>
          <w:szCs w:val="20"/>
        </w:rPr>
      </w:pPr>
      <w:r w:rsidRPr="00F71BFC">
        <w:rPr>
          <w:rFonts w:ascii="Arial" w:eastAsia="Arial" w:hAnsi="Arial" w:cs="Arial"/>
          <w:color w:val="000000"/>
          <w:sz w:val="20"/>
          <w:szCs w:val="20"/>
        </w:rPr>
        <w:t xml:space="preserve">Koçak, O., </w:t>
      </w:r>
      <w:proofErr w:type="gramStart"/>
      <w:r w:rsidRPr="00F71BFC">
        <w:rPr>
          <w:rFonts w:ascii="Arial" w:eastAsia="Arial" w:hAnsi="Arial" w:cs="Arial"/>
          <w:color w:val="000000"/>
          <w:sz w:val="20"/>
          <w:szCs w:val="20"/>
        </w:rPr>
        <w:t>Ak</w:t>
      </w:r>
      <w:proofErr w:type="gramEnd"/>
      <w:r w:rsidRPr="00F71BFC">
        <w:rPr>
          <w:rFonts w:ascii="Arial" w:eastAsia="Arial" w:hAnsi="Arial" w:cs="Arial"/>
          <w:color w:val="000000"/>
          <w:sz w:val="20"/>
          <w:szCs w:val="20"/>
        </w:rPr>
        <w:t>, N., Erdem, S. S., Sinan, M., Younis, M. Z., &amp; Erdoğan, A. (2021). The role of family influence and academic satisfaction on career decision-making self-efficacy and happiness. International Journal of Environmental Research and Public Health, 18(11), 5919.</w:t>
      </w:r>
    </w:p>
    <w:p w14:paraId="6943D1ED" w14:textId="77777777" w:rsidR="00D008CF" w:rsidRDefault="00D008CF" w:rsidP="00761C4F">
      <w:pPr>
        <w:spacing w:after="0"/>
        <w:ind w:left="567" w:hanging="567"/>
        <w:jc w:val="both"/>
        <w:rPr>
          <w:rFonts w:ascii="Arial" w:eastAsia="Arial" w:hAnsi="Arial" w:cs="Arial"/>
          <w:color w:val="000000"/>
          <w:sz w:val="20"/>
          <w:szCs w:val="20"/>
        </w:rPr>
      </w:pPr>
      <w:r w:rsidRPr="00D008CF">
        <w:rPr>
          <w:rFonts w:ascii="Arial" w:eastAsia="Arial" w:hAnsi="Arial" w:cs="Arial"/>
          <w:color w:val="000000"/>
          <w:sz w:val="20"/>
          <w:szCs w:val="20"/>
        </w:rPr>
        <w:t>Li, J., Mau, W. C. J., &amp; Bray, S. (2017). Examining the Role and Practices of High School Counselors in Helping Students Make Career Transitions. Research in the Schools, 24(2), 57-67.</w:t>
      </w:r>
    </w:p>
    <w:p w14:paraId="53747C23" w14:textId="28883535" w:rsidR="00F71BFC" w:rsidRPr="00D008CF" w:rsidRDefault="00F71BFC" w:rsidP="00761C4F">
      <w:pPr>
        <w:spacing w:after="0"/>
        <w:ind w:left="567" w:hanging="567"/>
        <w:jc w:val="both"/>
        <w:rPr>
          <w:rFonts w:ascii="Arial" w:eastAsia="Arial" w:hAnsi="Arial" w:cs="Arial"/>
          <w:color w:val="000000"/>
          <w:sz w:val="20"/>
          <w:szCs w:val="20"/>
        </w:rPr>
      </w:pPr>
      <w:r w:rsidRPr="00F71BFC">
        <w:rPr>
          <w:rFonts w:ascii="Arial" w:eastAsia="Arial" w:hAnsi="Arial" w:cs="Arial"/>
          <w:color w:val="000000"/>
          <w:sz w:val="20"/>
          <w:szCs w:val="20"/>
        </w:rPr>
        <w:lastRenderedPageBreak/>
        <w:t>Nabilah, A., &amp; Indianti, W. (2019). Peran efikasi diri dalam keputusan karier terhadap hubungan antara future work self dengan adaptabilitas karier pada mahasiswa tingkat akhir. Jurnal Psikologi Teori dan Terapan, 9(2), 160-174.</w:t>
      </w:r>
    </w:p>
    <w:p w14:paraId="72F46875" w14:textId="77777777" w:rsidR="00D55F8D" w:rsidRDefault="00D008CF" w:rsidP="00761C4F">
      <w:pPr>
        <w:spacing w:after="0"/>
        <w:ind w:left="567" w:hanging="567"/>
        <w:jc w:val="both"/>
        <w:rPr>
          <w:rFonts w:ascii="Arial" w:eastAsia="Arial" w:hAnsi="Arial" w:cs="Arial"/>
          <w:color w:val="000000"/>
          <w:sz w:val="20"/>
          <w:szCs w:val="20"/>
        </w:rPr>
      </w:pPr>
      <w:r w:rsidRPr="00D008CF">
        <w:rPr>
          <w:rFonts w:ascii="Arial" w:eastAsia="Arial" w:hAnsi="Arial" w:cs="Arial"/>
          <w:color w:val="000000"/>
          <w:sz w:val="20"/>
          <w:szCs w:val="20"/>
        </w:rPr>
        <w:t>Nurmillah, A. (2021</w:t>
      </w:r>
      <w:r w:rsidR="00717FD6">
        <w:rPr>
          <w:rFonts w:ascii="Arial" w:eastAsia="Arial" w:hAnsi="Arial" w:cs="Arial"/>
          <w:color w:val="000000"/>
          <w:sz w:val="20"/>
          <w:szCs w:val="20"/>
        </w:rPr>
        <w:t>, March 22) Indonesia Maju 2045</w:t>
      </w:r>
      <w:r w:rsidRPr="00D008CF">
        <w:rPr>
          <w:rFonts w:ascii="Arial" w:eastAsia="Arial" w:hAnsi="Arial" w:cs="Arial"/>
          <w:color w:val="000000"/>
          <w:sz w:val="20"/>
          <w:szCs w:val="20"/>
        </w:rPr>
        <w:t xml:space="preserve">: Kenyataan atau Fatamorgana, retrieved from ps://www.djkn.kemenkeu.go.id/artikel/baca/13781/Indonesia-Maju-2045-Kenyataan-atau-Fatamorgana.html   </w:t>
      </w:r>
    </w:p>
    <w:p w14:paraId="69D95D5E" w14:textId="791BED3F" w:rsidR="00D008CF" w:rsidRPr="00D008CF" w:rsidRDefault="00D55F8D" w:rsidP="00761C4F">
      <w:pPr>
        <w:spacing w:after="0"/>
        <w:ind w:left="567" w:hanging="567"/>
        <w:jc w:val="both"/>
        <w:rPr>
          <w:rFonts w:ascii="Arial" w:eastAsia="Arial" w:hAnsi="Arial" w:cs="Arial"/>
          <w:color w:val="000000"/>
          <w:sz w:val="20"/>
          <w:szCs w:val="20"/>
        </w:rPr>
      </w:pPr>
      <w:r w:rsidRPr="00D55F8D">
        <w:rPr>
          <w:rFonts w:ascii="Arial" w:eastAsia="Arial" w:hAnsi="Arial" w:cs="Arial"/>
          <w:color w:val="000000"/>
          <w:sz w:val="20"/>
          <w:szCs w:val="20"/>
        </w:rPr>
        <w:t>Preston, M., &amp; Salim, R. M. A. (2019). Parenting Styles, Career Decision Self-Efficacy, and Career Exploration Behavior in Vocational High-School Students [Pola Asuh Orangtua, Efikasi-Diri Keputusan Karier, dan Perilaku Eksplorasi Karier pada Siswa Sekolah Menengah Kejuruan]. ANIMA Indonesian Psychological Journal, 35(1).</w:t>
      </w:r>
    </w:p>
    <w:p w14:paraId="52DFCB0B" w14:textId="6745E9F8" w:rsidR="00D008CF" w:rsidRDefault="00D008CF" w:rsidP="00761C4F">
      <w:pPr>
        <w:spacing w:after="0"/>
        <w:ind w:left="567" w:hanging="567"/>
        <w:jc w:val="both"/>
        <w:rPr>
          <w:rFonts w:ascii="Arial" w:eastAsia="Arial" w:hAnsi="Arial" w:cs="Arial"/>
          <w:color w:val="000000"/>
          <w:sz w:val="20"/>
          <w:szCs w:val="20"/>
        </w:rPr>
      </w:pPr>
      <w:r w:rsidRPr="00D008CF">
        <w:rPr>
          <w:rFonts w:ascii="Arial" w:eastAsia="Arial" w:hAnsi="Arial" w:cs="Arial"/>
          <w:color w:val="000000"/>
          <w:sz w:val="20"/>
          <w:szCs w:val="20"/>
        </w:rPr>
        <w:t>Rahman, D. F. (2022, June 21). Tenaga Kerja Lulusan Universitas Berkurang</w:t>
      </w:r>
      <w:r w:rsidR="00211D63">
        <w:rPr>
          <w:rFonts w:ascii="Arial" w:eastAsia="Arial" w:hAnsi="Arial" w:cs="Arial"/>
          <w:color w:val="000000"/>
          <w:sz w:val="20"/>
          <w:szCs w:val="20"/>
        </w:rPr>
        <w:t xml:space="preserve"> pada Awal 2022, retrieved from</w:t>
      </w:r>
      <w:r w:rsidRPr="00D008CF">
        <w:rPr>
          <w:rFonts w:ascii="Arial" w:eastAsia="Arial" w:hAnsi="Arial" w:cs="Arial"/>
          <w:color w:val="000000"/>
          <w:sz w:val="20"/>
          <w:szCs w:val="20"/>
        </w:rPr>
        <w:t xml:space="preserve"> https:</w:t>
      </w:r>
      <w:r w:rsidR="00717FD6">
        <w:rPr>
          <w:rFonts w:ascii="Arial" w:eastAsia="Arial" w:hAnsi="Arial" w:cs="Arial"/>
          <w:color w:val="000000"/>
          <w:sz w:val="20"/>
          <w:szCs w:val="20"/>
          <w:lang w:val="id-ID"/>
        </w:rPr>
        <w:t xml:space="preserve"> </w:t>
      </w:r>
      <w:r w:rsidRPr="00D008CF">
        <w:rPr>
          <w:rFonts w:ascii="Arial" w:eastAsia="Arial" w:hAnsi="Arial" w:cs="Arial"/>
          <w:color w:val="000000"/>
          <w:sz w:val="20"/>
          <w:szCs w:val="20"/>
        </w:rPr>
        <w:t xml:space="preserve">//databoks.katadata.co.id/datapublish/2022/06/21/tenaga-kerja-lulusan-universitas-berkurang-pada-awal-2022  </w:t>
      </w:r>
    </w:p>
    <w:p w14:paraId="3F6994CE" w14:textId="2A983554" w:rsidR="00D55F8D" w:rsidRDefault="00D55F8D" w:rsidP="00761C4F">
      <w:pPr>
        <w:spacing w:after="0"/>
        <w:ind w:left="567" w:hanging="567"/>
        <w:jc w:val="both"/>
        <w:rPr>
          <w:rFonts w:ascii="Arial" w:eastAsia="Arial" w:hAnsi="Arial" w:cs="Arial"/>
          <w:color w:val="000000"/>
          <w:sz w:val="20"/>
          <w:szCs w:val="20"/>
        </w:rPr>
      </w:pPr>
      <w:r w:rsidRPr="00D55F8D">
        <w:rPr>
          <w:rFonts w:ascii="Arial" w:eastAsia="Arial" w:hAnsi="Arial" w:cs="Arial"/>
          <w:color w:val="000000"/>
          <w:sz w:val="20"/>
          <w:szCs w:val="20"/>
        </w:rPr>
        <w:t>Reddan, G. (2015). Enhancing Students' Self-Efficacy in Making Positive Career Decisions. Asia-Pacific Journal of Cooperative Education, 16(4), 291-300</w:t>
      </w:r>
    </w:p>
    <w:p w14:paraId="2C42B04F" w14:textId="1CD13DCC" w:rsidR="00D55F8D" w:rsidRPr="00D008CF" w:rsidRDefault="00D55F8D" w:rsidP="00761C4F">
      <w:pPr>
        <w:spacing w:after="0"/>
        <w:ind w:left="567" w:hanging="567"/>
        <w:jc w:val="both"/>
        <w:rPr>
          <w:rFonts w:ascii="Arial" w:eastAsia="Arial" w:hAnsi="Arial" w:cs="Arial"/>
          <w:color w:val="000000"/>
          <w:sz w:val="20"/>
          <w:szCs w:val="20"/>
        </w:rPr>
      </w:pPr>
      <w:r w:rsidRPr="00D55F8D">
        <w:rPr>
          <w:rFonts w:ascii="Arial" w:eastAsia="Arial" w:hAnsi="Arial" w:cs="Arial"/>
          <w:color w:val="000000"/>
          <w:sz w:val="20"/>
          <w:szCs w:val="20"/>
        </w:rPr>
        <w:t>Sandra, E., &amp; Mularsih, H. (2021, August). The Role of Self-Efficacy in Career Decision Making Among Graduated Students from Vocational High Schools in Jakarta. In International Conference on Economics, Business, Social, and Humanities (ICEBSH 2021) (pp. 1064-1068). Atlantis Press.</w:t>
      </w:r>
    </w:p>
    <w:p w14:paraId="6E7D5469" w14:textId="77777777" w:rsidR="00D008CF" w:rsidRPr="00D008CF" w:rsidRDefault="00D008CF" w:rsidP="00761C4F">
      <w:pPr>
        <w:spacing w:after="0"/>
        <w:ind w:left="567" w:hanging="567"/>
        <w:jc w:val="both"/>
        <w:rPr>
          <w:rFonts w:ascii="Arial" w:eastAsia="Arial" w:hAnsi="Arial" w:cs="Arial"/>
          <w:color w:val="000000"/>
          <w:sz w:val="20"/>
          <w:szCs w:val="20"/>
        </w:rPr>
      </w:pPr>
      <w:r w:rsidRPr="00D008CF">
        <w:rPr>
          <w:rFonts w:ascii="Arial" w:eastAsia="Arial" w:hAnsi="Arial" w:cs="Arial"/>
          <w:color w:val="000000"/>
          <w:sz w:val="20"/>
          <w:szCs w:val="20"/>
        </w:rPr>
        <w:t>Supanji, T. H. (2021, November 21). Menuju Indonesia Emas 2045, Pemerintah Siapkan Generasi Muda Unggul dan Berdaya Saing, retrieved from https://www.kemenkopmk.go.id/menuju-indonesia-emas-2045-pemerintah-siapkan-generasi-muda-unggul-dan-berdaya-saing</w:t>
      </w:r>
    </w:p>
    <w:p w14:paraId="591C442B" w14:textId="6A37C0D7" w:rsidR="00D008CF" w:rsidRDefault="00D008CF" w:rsidP="00761C4F">
      <w:pPr>
        <w:spacing w:after="0"/>
        <w:ind w:left="567" w:hanging="567"/>
        <w:jc w:val="both"/>
        <w:rPr>
          <w:rFonts w:ascii="Arial" w:eastAsia="Arial" w:hAnsi="Arial" w:cs="Arial"/>
          <w:color w:val="000000"/>
          <w:sz w:val="20"/>
          <w:szCs w:val="20"/>
        </w:rPr>
      </w:pPr>
      <w:r w:rsidRPr="00D008CF">
        <w:rPr>
          <w:rFonts w:ascii="Arial" w:eastAsia="Arial" w:hAnsi="Arial" w:cs="Arial"/>
          <w:color w:val="000000"/>
          <w:sz w:val="20"/>
          <w:szCs w:val="20"/>
        </w:rPr>
        <w:t>Vogel, D. L., Wester, S. R., &amp; Larson, L. M. (2007). Avoidance of counseling: Psychological factors that inhibit seeking help. Journa</w:t>
      </w:r>
      <w:r w:rsidR="00717FD6">
        <w:rPr>
          <w:rFonts w:ascii="Arial" w:eastAsia="Arial" w:hAnsi="Arial" w:cs="Arial"/>
          <w:color w:val="000000"/>
          <w:sz w:val="20"/>
          <w:szCs w:val="20"/>
        </w:rPr>
        <w:t>l of Counseling and Development</w:t>
      </w:r>
      <w:r w:rsidRPr="00D008CF">
        <w:rPr>
          <w:rFonts w:ascii="Arial" w:eastAsia="Arial" w:hAnsi="Arial" w:cs="Arial"/>
          <w:color w:val="000000"/>
          <w:sz w:val="20"/>
          <w:szCs w:val="20"/>
        </w:rPr>
        <w:t>: JCD, 85(4), 410-422. doi:https://doi.org/10.1002/j.1556-6678.2007.tb00609.x</w:t>
      </w:r>
    </w:p>
    <w:p w14:paraId="4B187952" w14:textId="7F3E2629" w:rsidR="00342FE6" w:rsidRPr="00D008CF" w:rsidRDefault="00342FE6" w:rsidP="00761C4F">
      <w:pPr>
        <w:spacing w:after="0"/>
        <w:ind w:left="567" w:hanging="567"/>
        <w:jc w:val="both"/>
        <w:rPr>
          <w:rFonts w:ascii="Arial" w:eastAsia="Arial" w:hAnsi="Arial" w:cs="Arial"/>
          <w:color w:val="000000"/>
          <w:sz w:val="20"/>
          <w:szCs w:val="20"/>
        </w:rPr>
      </w:pPr>
      <w:r w:rsidRPr="00342FE6">
        <w:rPr>
          <w:rFonts w:ascii="Arial" w:eastAsia="Arial" w:hAnsi="Arial" w:cs="Arial"/>
          <w:color w:val="000000"/>
          <w:sz w:val="20"/>
          <w:szCs w:val="20"/>
        </w:rPr>
        <w:t>Wen, L. S., Jaafar, W. M. W., Ayub, A. F. M., Sulaiman, T., Abdullah, B. (2019). Relationship between Career Decision-Making Self-Efficacy, Career Optimism and Career Decision-Making Difficulties among Students in a Private Secondary School. International Journal of Innovation, Creativity, and Change, 10(1), 221-244.</w:t>
      </w:r>
    </w:p>
    <w:p w14:paraId="2B964615" w14:textId="3E65DACC" w:rsidR="00AF3C94" w:rsidRPr="008D2DF6" w:rsidRDefault="00D008CF" w:rsidP="008D2DF6">
      <w:pPr>
        <w:spacing w:after="0"/>
        <w:ind w:left="567" w:hanging="567"/>
        <w:jc w:val="both"/>
        <w:rPr>
          <w:rFonts w:ascii="Arial" w:eastAsia="Arial" w:hAnsi="Arial" w:cs="Arial"/>
          <w:color w:val="000000"/>
          <w:sz w:val="20"/>
          <w:szCs w:val="20"/>
        </w:rPr>
      </w:pPr>
      <w:r w:rsidRPr="00D008CF">
        <w:rPr>
          <w:rFonts w:ascii="Arial" w:eastAsia="Arial" w:hAnsi="Arial" w:cs="Arial"/>
          <w:color w:val="000000"/>
          <w:sz w:val="20"/>
          <w:szCs w:val="20"/>
        </w:rPr>
        <w:t>Willig, C. (2013). Introducing Qualitative Research in Psycho</w:t>
      </w:r>
      <w:r w:rsidR="00717FD6">
        <w:rPr>
          <w:rFonts w:ascii="Arial" w:eastAsia="Arial" w:hAnsi="Arial" w:cs="Arial"/>
          <w:color w:val="000000"/>
          <w:sz w:val="20"/>
          <w:szCs w:val="20"/>
        </w:rPr>
        <w:t>logy. UK: McGraw-hill education</w:t>
      </w:r>
      <w:r w:rsidRPr="00D008CF">
        <w:rPr>
          <w:rFonts w:ascii="Arial" w:eastAsia="Arial" w:hAnsi="Arial" w:cs="Arial"/>
          <w:color w:val="000000"/>
          <w:sz w:val="20"/>
          <w:szCs w:val="20"/>
        </w:rPr>
        <w:t>.</w:t>
      </w:r>
      <w:bookmarkStart w:id="2" w:name="_GoBack"/>
      <w:bookmarkEnd w:id="2"/>
    </w:p>
    <w:p w14:paraId="3F0B5052" w14:textId="77777777" w:rsidR="00AF3C94" w:rsidRDefault="00AF3C94" w:rsidP="00761C4F">
      <w:pPr>
        <w:spacing w:after="0"/>
        <w:jc w:val="both"/>
        <w:rPr>
          <w:rFonts w:ascii="Arial" w:hAnsi="Arial" w:cs="Arial"/>
          <w:b/>
          <w:bCs/>
          <w:sz w:val="20"/>
          <w:szCs w:val="20"/>
        </w:rPr>
      </w:pPr>
    </w:p>
    <w:p w14:paraId="30153893" w14:textId="77777777" w:rsidR="00AF3C94" w:rsidRDefault="00AF3C94" w:rsidP="00761C4F">
      <w:pPr>
        <w:spacing w:after="0"/>
        <w:jc w:val="both"/>
        <w:rPr>
          <w:rFonts w:ascii="Arial" w:hAnsi="Arial" w:cs="Arial"/>
          <w:b/>
          <w:bCs/>
          <w:sz w:val="20"/>
          <w:szCs w:val="20"/>
        </w:rPr>
      </w:pPr>
    </w:p>
    <w:p w14:paraId="7CF0AAD8" w14:textId="77777777" w:rsidR="00CE5A1B" w:rsidRPr="00CE5A1B" w:rsidRDefault="00CE5A1B" w:rsidP="00761C4F">
      <w:pPr>
        <w:spacing w:after="0"/>
        <w:jc w:val="both"/>
        <w:rPr>
          <w:rFonts w:ascii="Arial" w:hAnsi="Arial" w:cs="Arial"/>
          <w:b/>
          <w:bCs/>
          <w:sz w:val="20"/>
          <w:szCs w:val="20"/>
        </w:rPr>
      </w:pPr>
      <w:r w:rsidRPr="00CE5A1B">
        <w:rPr>
          <w:rFonts w:ascii="Arial" w:hAnsi="Arial" w:cs="Arial"/>
          <w:b/>
          <w:bCs/>
          <w:sz w:val="20"/>
          <w:szCs w:val="20"/>
        </w:rPr>
        <w:t>Acknowledgments</w:t>
      </w:r>
    </w:p>
    <w:p w14:paraId="538E9256" w14:textId="268C2E96" w:rsidR="00CE5A1B" w:rsidRDefault="00D008CF" w:rsidP="00761C4F">
      <w:pPr>
        <w:spacing w:after="0"/>
        <w:jc w:val="both"/>
        <w:rPr>
          <w:rFonts w:ascii="Arial" w:hAnsi="Arial" w:cs="Arial"/>
          <w:sz w:val="20"/>
          <w:szCs w:val="20"/>
        </w:rPr>
      </w:pPr>
      <w:r w:rsidRPr="00D008CF">
        <w:rPr>
          <w:rFonts w:ascii="Arial" w:hAnsi="Arial" w:cs="Arial"/>
          <w:sz w:val="20"/>
          <w:szCs w:val="20"/>
        </w:rPr>
        <w:t>Peneliti berterima kasih atas kesempatan yang diberikan oleh Direktorat Pengembangan Karir dan Kewirausahaan (DPKKA) Universitas Airlangga untuk menulis tentang penelitian ini dari penyuluhan karir di DPKKA Universitas Airlangga.</w:t>
      </w:r>
    </w:p>
    <w:p w14:paraId="6AE3E65D" w14:textId="77777777" w:rsidR="00D008CF" w:rsidRPr="00CE5A1B" w:rsidRDefault="00D008CF" w:rsidP="00761C4F">
      <w:pPr>
        <w:spacing w:after="0"/>
        <w:jc w:val="both"/>
        <w:rPr>
          <w:rFonts w:ascii="Arial" w:hAnsi="Arial" w:cs="Arial"/>
          <w:sz w:val="20"/>
          <w:szCs w:val="20"/>
        </w:rPr>
      </w:pPr>
    </w:p>
    <w:p w14:paraId="11155816" w14:textId="3D98C3E6" w:rsidR="00CE5A1B" w:rsidRPr="00D008CF" w:rsidRDefault="00CE5A1B" w:rsidP="00761C4F">
      <w:pPr>
        <w:spacing w:after="0"/>
        <w:jc w:val="both"/>
        <w:rPr>
          <w:rFonts w:ascii="Arial" w:hAnsi="Arial" w:cs="Arial"/>
          <w:b/>
          <w:bCs/>
          <w:sz w:val="20"/>
          <w:szCs w:val="20"/>
        </w:rPr>
      </w:pPr>
      <w:r w:rsidRPr="00CE5A1B">
        <w:rPr>
          <w:rFonts w:ascii="Arial" w:hAnsi="Arial" w:cs="Arial"/>
          <w:b/>
          <w:bCs/>
          <w:sz w:val="20"/>
          <w:szCs w:val="20"/>
        </w:rPr>
        <w:t>About the Authors</w:t>
      </w:r>
    </w:p>
    <w:p w14:paraId="7AE10AB9" w14:textId="77777777" w:rsidR="00CE5A1B" w:rsidRPr="00CE5A1B" w:rsidRDefault="00CE5A1B" w:rsidP="00761C4F">
      <w:pPr>
        <w:spacing w:after="0"/>
        <w:jc w:val="both"/>
        <w:rPr>
          <w:rFonts w:ascii="Arial" w:hAnsi="Arial" w:cs="Arial"/>
          <w:sz w:val="20"/>
          <w:szCs w:val="20"/>
        </w:rPr>
      </w:pPr>
    </w:p>
    <w:p w14:paraId="26654708" w14:textId="4A7BE26D" w:rsidR="00CE5A1B" w:rsidRPr="00D008CF" w:rsidRDefault="00D008CF" w:rsidP="00761C4F">
      <w:pPr>
        <w:spacing w:after="0"/>
        <w:jc w:val="both"/>
        <w:rPr>
          <w:rFonts w:ascii="Arial" w:hAnsi="Arial" w:cs="Arial"/>
          <w:sz w:val="20"/>
          <w:szCs w:val="20"/>
          <w:lang w:val="id-ID"/>
        </w:rPr>
      </w:pPr>
      <w:r>
        <w:rPr>
          <w:rFonts w:ascii="Arial" w:hAnsi="Arial" w:cs="Arial"/>
          <w:b/>
          <w:bCs/>
          <w:sz w:val="20"/>
          <w:szCs w:val="20"/>
          <w:lang w:val="id-ID"/>
        </w:rPr>
        <w:t xml:space="preserve">Fadiya Dina Hanifa </w:t>
      </w:r>
      <w:r w:rsidR="00CE5A1B" w:rsidRPr="00CE5A1B">
        <w:rPr>
          <w:rFonts w:ascii="Arial" w:hAnsi="Arial" w:cs="Arial"/>
          <w:sz w:val="20"/>
          <w:szCs w:val="20"/>
        </w:rPr>
        <w:t xml:space="preserve"> </w:t>
      </w:r>
      <w:r>
        <w:rPr>
          <w:rFonts w:ascii="Arial" w:hAnsi="Arial" w:cs="Arial"/>
          <w:sz w:val="20"/>
          <w:szCs w:val="20"/>
          <w:lang w:val="id-ID"/>
        </w:rPr>
        <w:t xml:space="preserve">sedang menempuh studi magister Psikologi Pendidikan Universitas Airlangga, serta melakukan penelitian pada </w:t>
      </w:r>
      <w:r w:rsidRPr="00D008CF">
        <w:rPr>
          <w:rFonts w:ascii="Arial" w:hAnsi="Arial" w:cs="Arial"/>
          <w:sz w:val="20"/>
          <w:szCs w:val="20"/>
        </w:rPr>
        <w:t>Direktorat Pengembangan Karir dan Kewirausahaan (DPKKA) Universitas Airlangga</w:t>
      </w:r>
      <w:r>
        <w:rPr>
          <w:rFonts w:ascii="Arial" w:hAnsi="Arial" w:cs="Arial"/>
          <w:sz w:val="20"/>
          <w:szCs w:val="20"/>
          <w:lang w:val="id-ID"/>
        </w:rPr>
        <w:t xml:space="preserve"> tentang Konseling Karir ada mahasiswa dan alumni. </w:t>
      </w:r>
    </w:p>
    <w:p w14:paraId="1662C012" w14:textId="77777777" w:rsidR="00CE5A1B" w:rsidRPr="00CE5A1B" w:rsidRDefault="00CE5A1B" w:rsidP="00761C4F">
      <w:pPr>
        <w:spacing w:after="0"/>
        <w:jc w:val="both"/>
        <w:rPr>
          <w:rFonts w:ascii="Arial" w:hAnsi="Arial" w:cs="Arial"/>
          <w:sz w:val="20"/>
          <w:szCs w:val="20"/>
        </w:rPr>
      </w:pPr>
    </w:p>
    <w:p w14:paraId="656F34EC" w14:textId="115C9E93" w:rsidR="00CE5A1B" w:rsidRPr="00D008CF" w:rsidRDefault="00D008CF" w:rsidP="00761C4F">
      <w:pPr>
        <w:spacing w:after="0"/>
        <w:jc w:val="both"/>
        <w:rPr>
          <w:rFonts w:ascii="Arial" w:hAnsi="Arial" w:cs="Arial"/>
          <w:sz w:val="20"/>
          <w:szCs w:val="20"/>
          <w:lang w:val="id-ID"/>
        </w:rPr>
      </w:pPr>
      <w:r>
        <w:rPr>
          <w:rFonts w:ascii="Arial" w:hAnsi="Arial" w:cs="Arial"/>
          <w:b/>
          <w:bCs/>
          <w:sz w:val="20"/>
          <w:szCs w:val="20"/>
          <w:lang w:val="id-ID"/>
        </w:rPr>
        <w:lastRenderedPageBreak/>
        <w:t xml:space="preserve">Nur Ainy Fardana </w:t>
      </w:r>
      <w:r>
        <w:rPr>
          <w:rFonts w:ascii="Arial" w:hAnsi="Arial" w:cs="Arial"/>
          <w:sz w:val="20"/>
          <w:szCs w:val="20"/>
          <w:lang w:val="id-ID"/>
        </w:rPr>
        <w:t>merupakan dosen Fakultas Psikologi Universitas Airlangga</w:t>
      </w:r>
      <w:r w:rsidR="00761C4F">
        <w:rPr>
          <w:rFonts w:ascii="Arial" w:hAnsi="Arial" w:cs="Arial"/>
          <w:sz w:val="20"/>
          <w:szCs w:val="20"/>
          <w:lang w:val="id-ID"/>
        </w:rPr>
        <w:t xml:space="preserve"> dengan fokus penelitian yaitu psikologi pendidikan dan perkembangan. Saat ini beliau menjabat sebagai Wakil Dekan I Fakultas Psikologi Universitas Airlangga.  </w:t>
      </w:r>
    </w:p>
    <w:p w14:paraId="764E3F63" w14:textId="77777777" w:rsidR="00CE5A1B" w:rsidRPr="00CE5A1B" w:rsidRDefault="00CE5A1B" w:rsidP="00761C4F">
      <w:pPr>
        <w:spacing w:after="0"/>
        <w:jc w:val="both"/>
        <w:rPr>
          <w:rFonts w:ascii="Arial" w:hAnsi="Arial" w:cs="Arial"/>
          <w:sz w:val="20"/>
          <w:szCs w:val="20"/>
        </w:rPr>
      </w:pPr>
    </w:p>
    <w:p w14:paraId="0D67CCB8" w14:textId="10689DC8" w:rsidR="00761C4F" w:rsidRPr="00D008CF" w:rsidRDefault="00761C4F" w:rsidP="00761C4F">
      <w:pPr>
        <w:spacing w:after="0"/>
        <w:jc w:val="both"/>
        <w:rPr>
          <w:rFonts w:ascii="Arial" w:hAnsi="Arial" w:cs="Arial"/>
          <w:sz w:val="20"/>
          <w:szCs w:val="20"/>
          <w:lang w:val="id-ID"/>
        </w:rPr>
      </w:pPr>
      <w:r>
        <w:rPr>
          <w:rFonts w:ascii="Arial" w:hAnsi="Arial" w:cs="Arial"/>
          <w:b/>
          <w:bCs/>
          <w:sz w:val="20"/>
          <w:szCs w:val="20"/>
          <w:lang w:val="id-ID"/>
        </w:rPr>
        <w:t xml:space="preserve">Nono Hery Yoenanto </w:t>
      </w:r>
      <w:r>
        <w:rPr>
          <w:rFonts w:ascii="Arial" w:hAnsi="Arial" w:cs="Arial"/>
          <w:sz w:val="20"/>
          <w:szCs w:val="20"/>
          <w:lang w:val="id-ID"/>
        </w:rPr>
        <w:t xml:space="preserve">merupakan dosen Fakultas Psikologi Universitas Airlangga dengan fokus penelitian yaitu psikologi pendidikan dan anak berbakat. Saat ini beliau menjabat sebagai Koordinator Program Studi Magister Psikologi Universitas Airlangga.  </w:t>
      </w:r>
    </w:p>
    <w:p w14:paraId="62255667" w14:textId="77777777" w:rsidR="00761C4F" w:rsidRPr="00CE5A1B" w:rsidRDefault="00761C4F" w:rsidP="00761C4F">
      <w:pPr>
        <w:spacing w:after="0"/>
        <w:jc w:val="both"/>
        <w:rPr>
          <w:rFonts w:ascii="Arial" w:hAnsi="Arial" w:cs="Arial"/>
          <w:sz w:val="20"/>
          <w:szCs w:val="20"/>
        </w:rPr>
      </w:pPr>
    </w:p>
    <w:p w14:paraId="71E55E64" w14:textId="2D64C1B3" w:rsidR="00CE5A1B" w:rsidRPr="00CE5A1B" w:rsidRDefault="00CE5A1B" w:rsidP="00761C4F">
      <w:pPr>
        <w:spacing w:after="0"/>
        <w:jc w:val="both"/>
        <w:rPr>
          <w:rFonts w:ascii="Arial" w:hAnsi="Arial" w:cs="Arial"/>
          <w:sz w:val="20"/>
          <w:szCs w:val="20"/>
        </w:rPr>
      </w:pPr>
    </w:p>
    <w:p w14:paraId="07631918" w14:textId="77777777" w:rsidR="00CE5A1B" w:rsidRPr="00CE5A1B" w:rsidRDefault="00CE5A1B" w:rsidP="00761C4F">
      <w:pPr>
        <w:jc w:val="both"/>
        <w:rPr>
          <w:rFonts w:ascii="Arial" w:hAnsi="Arial" w:cs="Arial"/>
          <w:sz w:val="20"/>
          <w:szCs w:val="20"/>
        </w:rPr>
      </w:pPr>
    </w:p>
    <w:p w14:paraId="032D77F0" w14:textId="77777777" w:rsidR="009E52E9" w:rsidRPr="00661DF8" w:rsidRDefault="009E52E9" w:rsidP="00761C4F">
      <w:pPr>
        <w:jc w:val="both"/>
        <w:rPr>
          <w:rFonts w:ascii="Arial" w:hAnsi="Arial" w:cs="Arial"/>
          <w:sz w:val="20"/>
          <w:szCs w:val="20"/>
        </w:rPr>
      </w:pPr>
    </w:p>
    <w:p w14:paraId="025EE944" w14:textId="77777777" w:rsidR="009E52E9" w:rsidRPr="00661DF8" w:rsidRDefault="009E52E9" w:rsidP="00661DF8">
      <w:pPr>
        <w:rPr>
          <w:rFonts w:ascii="Arial" w:hAnsi="Arial" w:cs="Arial"/>
          <w:sz w:val="20"/>
          <w:szCs w:val="20"/>
        </w:rPr>
      </w:pPr>
    </w:p>
    <w:p w14:paraId="0E27763A" w14:textId="77777777" w:rsidR="009E52E9" w:rsidRPr="00661DF8" w:rsidRDefault="009E52E9" w:rsidP="00661DF8">
      <w:pPr>
        <w:rPr>
          <w:rFonts w:ascii="Arial" w:hAnsi="Arial" w:cs="Arial"/>
          <w:sz w:val="20"/>
          <w:szCs w:val="20"/>
        </w:rPr>
      </w:pPr>
    </w:p>
    <w:p w14:paraId="1AEF531A" w14:textId="77777777" w:rsidR="009E52E9" w:rsidRPr="00661DF8" w:rsidRDefault="009E52E9" w:rsidP="00661DF8">
      <w:pPr>
        <w:jc w:val="right"/>
        <w:rPr>
          <w:rFonts w:ascii="Arial" w:hAnsi="Arial" w:cs="Arial"/>
          <w:sz w:val="20"/>
          <w:szCs w:val="20"/>
        </w:rPr>
      </w:pPr>
    </w:p>
    <w:sectPr w:rsidR="009E52E9" w:rsidRPr="00661DF8" w:rsidSect="003148FC">
      <w:headerReference w:type="even" r:id="rId11"/>
      <w:headerReference w:type="default" r:id="rId12"/>
      <w:footerReference w:type="even" r:id="rId13"/>
      <w:footerReference w:type="default" r:id="rId14"/>
      <w:footerReference w:type="first" r:id="rId15"/>
      <w:pgSz w:w="11907" w:h="16839"/>
      <w:pgMar w:top="1985" w:right="1985" w:bottom="1985" w:left="1985" w:header="720" w:footer="39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EA076" w14:textId="77777777" w:rsidR="00FE50AE" w:rsidRDefault="00FE50AE">
      <w:pPr>
        <w:spacing w:after="0" w:line="240" w:lineRule="auto"/>
      </w:pPr>
      <w:r>
        <w:separator/>
      </w:r>
    </w:p>
  </w:endnote>
  <w:endnote w:type="continuationSeparator" w:id="0">
    <w:p w14:paraId="798C9E52" w14:textId="77777777" w:rsidR="00FE50AE" w:rsidRDefault="00FE5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Futura Bk BT">
    <w:altName w:val="Segoe UI"/>
    <w:charset w:val="00"/>
    <w:family w:val="swiss"/>
    <w:pitch w:val="variable"/>
    <w:sig w:usb0="00000001"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4139F" w14:textId="77777777" w:rsidR="009E52E9" w:rsidRDefault="009E0032">
    <w:pPr>
      <w:pBdr>
        <w:top w:val="nil"/>
        <w:left w:val="nil"/>
        <w:bottom w:val="nil"/>
        <w:right w:val="nil"/>
        <w:between w:val="nil"/>
      </w:pBdr>
      <w:tabs>
        <w:tab w:val="center" w:pos="4680"/>
        <w:tab w:val="right" w:pos="9360"/>
      </w:tabs>
      <w:spacing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r>
      <w:rPr>
        <w:noProof/>
        <w:lang w:val="id-ID" w:eastAsia="id-ID"/>
      </w:rPr>
      <mc:AlternateContent>
        <mc:Choice Requires="wps">
          <w:drawing>
            <wp:anchor distT="0" distB="0" distL="114300" distR="114300" simplePos="0" relativeHeight="251658240" behindDoc="0" locked="0" layoutInCell="1" hidden="0" allowOverlap="1" wp14:anchorId="4A4A971A" wp14:editId="2A9394BE">
              <wp:simplePos x="0" y="0"/>
              <wp:positionH relativeFrom="column">
                <wp:posOffset>5473700</wp:posOffset>
              </wp:positionH>
              <wp:positionV relativeFrom="paragraph">
                <wp:posOffset>-63499</wp:posOffset>
              </wp:positionV>
              <wp:extent cx="1323975" cy="314325"/>
              <wp:effectExtent l="0" t="0" r="0" b="0"/>
              <wp:wrapNone/>
              <wp:docPr id="4" name="Rectangle 4"/>
              <wp:cNvGraphicFramePr/>
              <a:graphic xmlns:a="http://schemas.openxmlformats.org/drawingml/2006/main">
                <a:graphicData uri="http://schemas.microsoft.com/office/word/2010/wordprocessingShape">
                  <wps:wsp>
                    <wps:cNvSpPr/>
                    <wps:spPr>
                      <a:xfrm>
                        <a:off x="4688775" y="3627600"/>
                        <a:ext cx="1314450" cy="304800"/>
                      </a:xfrm>
                      <a:prstGeom prst="rect">
                        <a:avLst/>
                      </a:prstGeom>
                      <a:solidFill>
                        <a:srgbClr val="D8D8D8"/>
                      </a:solidFill>
                      <a:ln>
                        <a:noFill/>
                      </a:ln>
                    </wps:spPr>
                    <wps:txbx>
                      <w:txbxContent>
                        <w:p w14:paraId="7ABDFDC2" w14:textId="77777777" w:rsidR="009E52E9" w:rsidRDefault="009E52E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A4A971A" id="Rectangle 4" o:spid="_x0000_s1031" style="position:absolute;left:0;text-align:left;margin-left:431pt;margin-top:-5pt;width:104.25pt;height:24.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" fillcolor="#d8d8d8" stroked="f">
              <v:textbox inset="2.53958mm,2.53958mm,2.53958mm,2.53958mm">
                <w:txbxContent>
                  <w:p w14:paraId="7ABDFDC2" w14:textId="77777777" w:rsidR="009E52E9" w:rsidRDefault="009E52E9">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6"/>
        <w:szCs w:val="18"/>
      </w:rPr>
      <w:id w:val="949130937"/>
      <w:docPartObj>
        <w:docPartGallery w:val="Page Numbers (Bottom of Page)"/>
        <w:docPartUnique/>
      </w:docPartObj>
    </w:sdtPr>
    <w:sdtEndPr>
      <w:rPr>
        <w:noProof/>
      </w:rPr>
    </w:sdtEndPr>
    <w:sdtContent>
      <w:p w14:paraId="4BEC1541" w14:textId="77777777" w:rsidR="00976E08" w:rsidRPr="00976E08" w:rsidRDefault="00976E08" w:rsidP="00976E08">
        <w:pPr>
          <w:pStyle w:val="Footer"/>
          <w:jc w:val="center"/>
          <w:rPr>
            <w:rFonts w:ascii="Arial" w:hAnsi="Arial" w:cs="Arial"/>
            <w:sz w:val="16"/>
            <w:szCs w:val="18"/>
          </w:rPr>
        </w:pPr>
        <w:r w:rsidRPr="00976E08">
          <w:rPr>
            <w:rFonts w:ascii="Arial" w:hAnsi="Arial" w:cs="Arial"/>
            <w:sz w:val="16"/>
            <w:szCs w:val="18"/>
          </w:rPr>
          <w:t xml:space="preserve">Page | </w:t>
        </w:r>
        <w:r w:rsidRPr="00976E08">
          <w:rPr>
            <w:rFonts w:ascii="Arial" w:hAnsi="Arial" w:cs="Arial"/>
            <w:sz w:val="16"/>
            <w:szCs w:val="18"/>
          </w:rPr>
          <w:fldChar w:fldCharType="begin"/>
        </w:r>
        <w:r w:rsidRPr="00976E08">
          <w:rPr>
            <w:rFonts w:ascii="Arial" w:hAnsi="Arial" w:cs="Arial"/>
            <w:sz w:val="16"/>
            <w:szCs w:val="18"/>
          </w:rPr>
          <w:instrText xml:space="preserve"> PAGE   \* MERGEFORMAT </w:instrText>
        </w:r>
        <w:r w:rsidRPr="00976E08">
          <w:rPr>
            <w:rFonts w:ascii="Arial" w:hAnsi="Arial" w:cs="Arial"/>
            <w:sz w:val="16"/>
            <w:szCs w:val="18"/>
          </w:rPr>
          <w:fldChar w:fldCharType="separate"/>
        </w:r>
        <w:r w:rsidR="008D2DF6">
          <w:rPr>
            <w:rFonts w:ascii="Arial" w:hAnsi="Arial" w:cs="Arial"/>
            <w:noProof/>
            <w:sz w:val="16"/>
            <w:szCs w:val="18"/>
          </w:rPr>
          <w:t>10</w:t>
        </w:r>
        <w:r w:rsidRPr="00976E08">
          <w:rPr>
            <w:rFonts w:ascii="Arial" w:hAnsi="Arial" w:cs="Arial"/>
            <w:noProof/>
            <w:sz w:val="16"/>
            <w:szCs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70873" w14:textId="77777777" w:rsidR="009E52E9" w:rsidRDefault="009E0032">
    <w:pPr>
      <w:pBdr>
        <w:top w:val="single" w:sz="24" w:space="1" w:color="622423"/>
        <w:left w:val="nil"/>
        <w:bottom w:val="nil"/>
        <w:right w:val="nil"/>
        <w:between w:val="nil"/>
      </w:pBdr>
      <w:tabs>
        <w:tab w:val="center" w:pos="4680"/>
        <w:tab w:val="right" w:pos="9360"/>
        <w:tab w:val="right" w:pos="8505"/>
      </w:tabs>
      <w:rPr>
        <w:rFonts w:ascii="Cambria" w:eastAsia="Cambria" w:hAnsi="Cambria" w:cs="Cambria"/>
        <w:color w:val="000000"/>
      </w:rPr>
    </w:pPr>
    <w:r>
      <w:rPr>
        <w:rFonts w:ascii="Cambria" w:eastAsia="Cambria" w:hAnsi="Cambria" w:cs="Cambria"/>
        <w:color w:val="000000"/>
        <w:sz w:val="18"/>
        <w:szCs w:val="18"/>
      </w:rPr>
      <w:t>Evaluation Of Group Counseling Program…</w:t>
    </w:r>
    <w:r>
      <w:rPr>
        <w:rFonts w:ascii="Cambria" w:eastAsia="Cambria" w:hAnsi="Cambria" w:cs="Cambria"/>
        <w:color w:val="000000"/>
        <w:sz w:val="18"/>
        <w:szCs w:val="18"/>
      </w:rPr>
      <w:tab/>
    </w:r>
    <w:r>
      <w:rPr>
        <w:color w:val="000000"/>
      </w:rPr>
      <w:fldChar w:fldCharType="begin"/>
    </w:r>
    <w:r>
      <w:rPr>
        <w:color w:val="000000"/>
      </w:rPr>
      <w:instrText>PAGE</w:instrTex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2A042" w14:textId="77777777" w:rsidR="00FE50AE" w:rsidRDefault="00FE50AE">
      <w:pPr>
        <w:spacing w:after="0" w:line="240" w:lineRule="auto"/>
      </w:pPr>
      <w:r>
        <w:separator/>
      </w:r>
    </w:p>
  </w:footnote>
  <w:footnote w:type="continuationSeparator" w:id="0">
    <w:p w14:paraId="661BB88E" w14:textId="77777777" w:rsidR="00FE50AE" w:rsidRDefault="00FE50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4EE80" w14:textId="77777777" w:rsidR="009E52E9" w:rsidRDefault="009E52E9">
    <w:pPr>
      <w:widowControl w:val="0"/>
      <w:pBdr>
        <w:top w:val="nil"/>
        <w:left w:val="nil"/>
        <w:bottom w:val="nil"/>
        <w:right w:val="nil"/>
        <w:between w:val="nil"/>
      </w:pBdr>
      <w:spacing w:after="0"/>
      <w:rPr>
        <w:rFonts w:ascii="Arial" w:eastAsia="Arial" w:hAnsi="Arial" w:cs="Arial"/>
        <w:color w:val="000000"/>
        <w:sz w:val="18"/>
        <w:szCs w:val="18"/>
      </w:rPr>
    </w:pPr>
  </w:p>
  <w:tbl>
    <w:tblPr>
      <w:tblStyle w:val="a6"/>
      <w:tblW w:w="9016" w:type="dxa"/>
      <w:jc w:val="center"/>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8360"/>
      <w:gridCol w:w="656"/>
    </w:tblGrid>
    <w:tr w:rsidR="009E52E9" w14:paraId="3425642F" w14:textId="77777777">
      <w:trPr>
        <w:trHeight w:val="149"/>
        <w:jc w:val="center"/>
      </w:trPr>
      <w:tc>
        <w:tcPr>
          <w:tcW w:w="8360" w:type="dxa"/>
        </w:tcPr>
        <w:p w14:paraId="608E5D72" w14:textId="77777777" w:rsidR="009E52E9" w:rsidRDefault="009E0032">
          <w:pPr>
            <w:pBdr>
              <w:top w:val="nil"/>
              <w:left w:val="nil"/>
              <w:bottom w:val="nil"/>
              <w:right w:val="nil"/>
              <w:between w:val="nil"/>
            </w:pBdr>
            <w:tabs>
              <w:tab w:val="center" w:pos="4680"/>
              <w:tab w:val="right" w:pos="9360"/>
            </w:tabs>
            <w:spacing w:after="0" w:line="240" w:lineRule="auto"/>
            <w:ind w:left="-113"/>
            <w:rPr>
              <w:rFonts w:ascii="Arial" w:eastAsia="Arial" w:hAnsi="Arial" w:cs="Arial"/>
              <w:sz w:val="18"/>
              <w:szCs w:val="18"/>
            </w:rPr>
          </w:pPr>
          <w:r>
            <w:rPr>
              <w:rFonts w:ascii="Arial" w:eastAsia="Arial" w:hAnsi="Arial" w:cs="Arial"/>
              <w:sz w:val="18"/>
              <w:szCs w:val="18"/>
            </w:rPr>
            <w:t>Author 1, Author 2</w:t>
          </w:r>
        </w:p>
      </w:tc>
      <w:tc>
        <w:tcPr>
          <w:tcW w:w="656" w:type="dxa"/>
        </w:tcPr>
        <w:p w14:paraId="50A3BA0D" w14:textId="77777777" w:rsidR="009E52E9" w:rsidRDefault="009E52E9">
          <w:pPr>
            <w:pBdr>
              <w:top w:val="nil"/>
              <w:left w:val="nil"/>
              <w:bottom w:val="nil"/>
              <w:right w:val="nil"/>
              <w:between w:val="nil"/>
            </w:pBdr>
            <w:tabs>
              <w:tab w:val="center" w:pos="4680"/>
              <w:tab w:val="right" w:pos="9360"/>
            </w:tabs>
            <w:spacing w:after="0" w:line="240" w:lineRule="auto"/>
            <w:jc w:val="right"/>
            <w:rPr>
              <w:rFonts w:ascii="Arial" w:eastAsia="Arial" w:hAnsi="Arial" w:cs="Arial"/>
              <w:sz w:val="18"/>
              <w:szCs w:val="18"/>
            </w:rPr>
          </w:pPr>
        </w:p>
      </w:tc>
    </w:tr>
  </w:tbl>
  <w:p w14:paraId="1981224A" w14:textId="77777777" w:rsidR="009E52E9" w:rsidRDefault="009E52E9">
    <w:pPr>
      <w:pBdr>
        <w:top w:val="nil"/>
        <w:left w:val="nil"/>
        <w:bottom w:val="nil"/>
        <w:right w:val="nil"/>
        <w:between w:val="nil"/>
      </w:pBdr>
      <w:tabs>
        <w:tab w:val="center" w:pos="4680"/>
        <w:tab w:val="right" w:pos="9360"/>
      </w:tabs>
      <w:rPr>
        <w:rFonts w:ascii="Arial" w:eastAsia="Arial" w:hAnsi="Arial" w:cs="Arial"/>
        <w:color w:val="00000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C5CA8" w14:textId="77777777" w:rsidR="008827F0" w:rsidRPr="005E7407" w:rsidRDefault="008827F0" w:rsidP="008827F0">
    <w:pPr>
      <w:pStyle w:val="Header"/>
      <w:spacing w:after="0" w:line="240" w:lineRule="auto"/>
      <w:jc w:val="center"/>
      <w:rPr>
        <w:rFonts w:ascii="Futura Bk BT" w:hAnsi="Futura Bk BT" w:cs="Arial"/>
        <w:sz w:val="12"/>
        <w:szCs w:val="12"/>
      </w:rPr>
    </w:pPr>
    <w:r w:rsidRPr="005E7407">
      <w:rPr>
        <w:rFonts w:ascii="Futura Bk BT" w:hAnsi="Futura Bk BT" w:cs="Arial"/>
        <w:noProof/>
        <w:sz w:val="12"/>
        <w:szCs w:val="12"/>
        <w:lang w:val="id-ID" w:eastAsia="id-ID"/>
      </w:rPr>
      <mc:AlternateContent>
        <mc:Choice Requires="wpg">
          <w:drawing>
            <wp:anchor distT="0" distB="0" distL="114300" distR="114300" simplePos="0" relativeHeight="251660288" behindDoc="0" locked="0" layoutInCell="1" allowOverlap="1" wp14:anchorId="0A3C556C" wp14:editId="47A5C6EF">
              <wp:simplePos x="0" y="0"/>
              <wp:positionH relativeFrom="margin">
                <wp:align>right</wp:align>
              </wp:positionH>
              <wp:positionV relativeFrom="paragraph">
                <wp:posOffset>8255</wp:posOffset>
              </wp:positionV>
              <wp:extent cx="1062672" cy="254000"/>
              <wp:effectExtent l="0" t="0" r="4445" b="12700"/>
              <wp:wrapNone/>
              <wp:docPr id="21" name="Group 21"/>
              <wp:cNvGraphicFramePr/>
              <a:graphic xmlns:a="http://schemas.openxmlformats.org/drawingml/2006/main">
                <a:graphicData uri="http://schemas.microsoft.com/office/word/2010/wordprocessingGroup">
                  <wpg:wgp>
                    <wpg:cNvGrpSpPr/>
                    <wpg:grpSpPr>
                      <a:xfrm>
                        <a:off x="0" y="0"/>
                        <a:ext cx="1062672" cy="254000"/>
                        <a:chOff x="0" y="24377"/>
                        <a:chExt cx="1181735" cy="254000"/>
                      </a:xfrm>
                    </wpg:grpSpPr>
                    <wpg:grpSp>
                      <wpg:cNvPr id="32" name="Group 2"/>
                      <wpg:cNvGrpSpPr/>
                      <wpg:grpSpPr>
                        <a:xfrm>
                          <a:off x="1111250" y="44450"/>
                          <a:ext cx="70485" cy="198000"/>
                          <a:chOff x="10289" y="745"/>
                          <a:chExt cx="168" cy="510"/>
                        </a:xfrm>
                      </wpg:grpSpPr>
                      <wps:wsp>
                        <wps:cNvPr id="33" name="Rectangle 3"/>
                        <wps:cNvSpPr>
                          <a:spLocks noChangeArrowheads="1"/>
                        </wps:cNvSpPr>
                        <wps:spPr bwMode="auto">
                          <a:xfrm>
                            <a:off x="10289" y="745"/>
                            <a:ext cx="57" cy="5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4" name="Rectangle 4"/>
                        <wps:cNvSpPr>
                          <a:spLocks noChangeArrowheads="1"/>
                        </wps:cNvSpPr>
                        <wps:spPr bwMode="auto">
                          <a:xfrm>
                            <a:off x="10372" y="745"/>
                            <a:ext cx="85" cy="5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grpSp>
                    <wps:wsp>
                      <wps:cNvPr id="36" name="Text Box 6">
                        <a:hlinkClick r:id="rId1"/>
                      </wps:cNvPr>
                      <wps:cNvSpPr txBox="1">
                        <a:spLocks noChangeArrowheads="1"/>
                      </wps:cNvSpPr>
                      <wps:spPr bwMode="auto">
                        <a:xfrm>
                          <a:off x="0" y="24377"/>
                          <a:ext cx="111633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1C73C" w14:textId="77777777" w:rsidR="008827F0" w:rsidRPr="008827F0" w:rsidRDefault="00FE50AE" w:rsidP="008827F0">
                            <w:pPr>
                              <w:jc w:val="center"/>
                              <w:rPr>
                                <w:rFonts w:ascii="Futura Bk BT" w:hAnsi="Futura Bk BT"/>
                                <w:color w:val="FF0000"/>
                                <w:sz w:val="32"/>
                                <w:szCs w:val="32"/>
                              </w:rPr>
                            </w:pPr>
                            <w:hyperlink r:id="rId2" w:history="1">
                              <w:r w:rsidR="008827F0" w:rsidRPr="008827F0">
                                <w:rPr>
                                  <w:rStyle w:val="Hyperlink"/>
                                  <w:rFonts w:ascii="Futura Bk BT" w:hAnsi="Futura Bk BT"/>
                                  <w:color w:val="FF0000"/>
                                  <w:sz w:val="32"/>
                                  <w:szCs w:val="32"/>
                                  <w:u w:val="none"/>
                                </w:rPr>
                                <w:t>GUIDENA</w:t>
                              </w:r>
                            </w:hyperlink>
                          </w:p>
                        </w:txbxContent>
                      </wps:txbx>
                      <wps:bodyPr rot="0" vert="horz" wrap="square" lIns="0" tIns="0" rIns="0" bIns="0" anchor="ctr" anchorCtr="0" upright="1"/>
                    </wps:wsp>
                  </wpg:wgp>
                </a:graphicData>
              </a:graphic>
              <wp14:sizeRelH relativeFrom="margin">
                <wp14:pctWidth>0</wp14:pctWidth>
              </wp14:sizeRelH>
              <wp14:sizeRelV relativeFrom="margin">
                <wp14:pctHeight>0</wp14:pctHeight>
              </wp14:sizeRelV>
            </wp:anchor>
          </w:drawing>
        </mc:Choice>
        <mc:Fallback>
          <w:pict>
            <v:group w14:anchorId="0A3C556C" id="Group 21" o:spid="_x0000_s1026" style="position:absolute;left:0;text-align:left;margin-left:32.45pt;margin-top:.65pt;width:83.65pt;height:20pt;z-index:251660288;mso-position-horizontal:right;mso-position-horizontal-relative:margin;mso-width-relative:margin;mso-height-relative:margin" coordorigin=",243" coordsize="11817,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">
              <v:group id="Group 2" o:spid="_x0000_s1027" style="position:absolute;left:11112;top:444;width:705;height:1980" coordorigin="10289,745" coordsize="168,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3" o:spid="_x0000_s1028" style="position:absolute;left:10289;top:745;width:57;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NwJsEA&#10;AADbAAAADwAAAGRycy9kb3ducmV2LnhtbESPzYrCMBSF94LvEK7gTlN1GKUaRYQBt1YXursm17bY&#10;3JQmU9t5+smAMMvD+fk4m11nK9FS40vHCmbTBASxdqbkXMHl/DVZgfAB2WDlmBT05GG3HQ42mBr3&#10;4hO1WchFHGGfooIihDqV0uuCLPqpq4mj93CNxRBlk0vT4CuO20rOk+RTWiw5Egqs6VCQfmbfVsFt&#10;ealOuvzZ5/31Q0dIf8/aXqnxqNuvQQTqwn/43T4aBYsF/H2JP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TcCbBAAAA2wAAAA8AAAAAAAAAAAAAAAAAmAIAAGRycy9kb3du&#10;cmV2LnhtbFBLBQYAAAAABAAEAPUAAACGAwAAAAA=&#10;" fillcolor="red" stroked="f"/>
                <v:rect id="_x0000_s1029" style="position:absolute;left:10372;top:745;width:8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roUsEA&#10;AADbAAAADwAAAGRycy9kb3ducmV2LnhtbESPS4vCMBSF9wP+h3CF2Y2pD0apRhFBcGt1obtrcm2L&#10;zU1pYm3n108GhFkezuPjrDadrURLjS8dKxiPEhDE2pmScwXn0/5rAcIHZIOVY1LQk4fNevCxwtS4&#10;Fx+pzUIu4gj7FBUUIdSplF4XZNGPXE0cvbtrLIYom1yaBl9x3FZykiTf0mLJkVBgTbuC9CN7WgXX&#10;+bk66vJnm/eXmY6Q/pa1vVKfw267BBGoC//hd/tgFExn8Pcl/g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66FLBAAAA2wAAAA8AAAAAAAAAAAAAAAAAmAIAAGRycy9kb3du&#10;cmV2LnhtbFBLBQYAAAAABAAEAPUAAACGAwAAAAA=&#10;" fillcolor="red" stroked="f"/>
              </v:group>
              <v:shapetype id="_x0000_t202" coordsize="21600,21600" o:spt="202" path="m,l,21600r21600,l21600,xe">
                <v:stroke joinstyle="miter"/>
                <v:path gradientshapeok="t" o:connecttype="rect"/>
              </v:shapetype>
              <v:shape id="Text Box 6" o:spid="_x0000_s1030" type="#_x0000_t202" href="http://ojs.fkip.ummetro.ac.id/index.php/bk" style="position:absolute;top:243;width:11163;height:2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3rYcUA&#10;AADbAAAADwAAAGRycy9kb3ducmV2LnhtbESPT2vCQBTE74V+h+UVvJlNFEKNriJSQZAe/FOqt0f2&#10;mcRm34bsNsZv7xaEHoeZ+Q0zW/SmFh21rrKsIIliEMS51RUXCo6H9fAdhPPIGmvLpOBODhbz15cZ&#10;ZtreeEfd3hciQNhlqKD0vsmkdHlJBl1kG+LgXWxr0AfZFlK3eAtwU8tRHKfSYMVhocSGViXlP/tf&#10;o+D6ka5ccjovJ+vt5bvbuq/ic5coNXjrl1MQnnr/H362N1rBOIW/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XethxQAAANsAAAAPAAAAAAAAAAAAAAAAAJgCAABkcnMv&#10;ZG93bnJldi54bWxQSwUGAAAAAAQABAD1AAAAigMAAAAA&#10;" o:button="t" filled="f" stroked="f">
                <v:fill o:detectmouseclick="t"/>
                <v:textbox inset="0,0,0,0">
                  <w:txbxContent>
                    <w:p w14:paraId="0C61C73C" w14:textId="77777777" w:rsidR="008827F0" w:rsidRPr="008827F0" w:rsidRDefault="00500C9E" w:rsidP="008827F0">
                      <w:pPr>
                        <w:jc w:val="center"/>
                        <w:rPr>
                          <w:rFonts w:ascii="Futura Bk BT" w:hAnsi="Futura Bk BT"/>
                          <w:color w:val="FF0000"/>
                          <w:sz w:val="32"/>
                          <w:szCs w:val="32"/>
                        </w:rPr>
                      </w:pPr>
                      <w:hyperlink r:id="rId3" w:history="1">
                        <w:r w:rsidR="008827F0" w:rsidRPr="008827F0">
                          <w:rPr>
                            <w:rStyle w:val="Hyperlink"/>
                            <w:rFonts w:ascii="Futura Bk BT" w:hAnsi="Futura Bk BT"/>
                            <w:color w:val="FF0000"/>
                            <w:sz w:val="32"/>
                            <w:szCs w:val="32"/>
                            <w:u w:val="none"/>
                          </w:rPr>
                          <w:t>GUIDENA</w:t>
                        </w:r>
                      </w:hyperlink>
                    </w:p>
                  </w:txbxContent>
                </v:textbox>
              </v:shape>
              <w10:wrap anchorx="margin"/>
            </v:group>
          </w:pict>
        </mc:Fallback>
      </mc:AlternateContent>
    </w:r>
    <w:r w:rsidRPr="005E7407">
      <w:rPr>
        <w:rFonts w:ascii="Futura Bk BT" w:hAnsi="Futura Bk BT" w:cs="Arial"/>
        <w:sz w:val="12"/>
        <w:szCs w:val="12"/>
      </w:rPr>
      <w:t>GUIDENA: Jurnal Ilmu Pendidikan, Psikologi, Bimbingan dan Konseling</w:t>
    </w:r>
  </w:p>
  <w:p w14:paraId="3A0B5726" w14:textId="77777777" w:rsidR="008827F0" w:rsidRPr="005E7407" w:rsidRDefault="008827F0" w:rsidP="008827F0">
    <w:pPr>
      <w:pStyle w:val="Header"/>
      <w:spacing w:after="0" w:line="240" w:lineRule="auto"/>
      <w:jc w:val="center"/>
      <w:rPr>
        <w:rFonts w:ascii="Futura Bk BT" w:hAnsi="Futura Bk BT" w:cs="Arial"/>
        <w:sz w:val="12"/>
        <w:szCs w:val="12"/>
      </w:rPr>
    </w:pPr>
    <w:r w:rsidRPr="005E7407">
      <w:rPr>
        <w:rFonts w:ascii="Futura Bk BT" w:hAnsi="Futura Bk BT" w:cs="Arial"/>
        <w:sz w:val="12"/>
        <w:szCs w:val="12"/>
      </w:rPr>
      <w:t xml:space="preserve">ISSN: </w:t>
    </w:r>
    <w:r w:rsidRPr="005E7407">
      <w:rPr>
        <w:rFonts w:ascii="Futura Bk BT" w:hAnsi="Futura Bk BT" w:cs="Arial"/>
        <w:color w:val="0000FF"/>
        <w:sz w:val="12"/>
        <w:szCs w:val="12"/>
      </w:rPr>
      <w:t>2088</w:t>
    </w:r>
    <w:r w:rsidRPr="005E7407">
      <w:rPr>
        <w:rFonts w:ascii="Futura Bk BT" w:hAnsi="Futura Bk BT" w:cs="Arial"/>
        <w:sz w:val="12"/>
        <w:szCs w:val="12"/>
      </w:rPr>
      <w:t>-</w:t>
    </w:r>
    <w:r w:rsidRPr="005E7407">
      <w:rPr>
        <w:rFonts w:ascii="Futura Bk BT" w:hAnsi="Futura Bk BT" w:cs="Arial"/>
        <w:color w:val="0000FF"/>
        <w:sz w:val="12"/>
        <w:szCs w:val="12"/>
      </w:rPr>
      <w:t>9623</w:t>
    </w:r>
    <w:r w:rsidRPr="005E7407">
      <w:rPr>
        <w:rFonts w:ascii="Futura Bk BT" w:hAnsi="Futura Bk BT" w:cs="Arial"/>
        <w:sz w:val="12"/>
        <w:szCs w:val="12"/>
      </w:rPr>
      <w:t xml:space="preserve"> (Print) - ISSN: </w:t>
    </w:r>
    <w:r w:rsidRPr="005E7407">
      <w:rPr>
        <w:rFonts w:ascii="Futura Bk BT" w:hAnsi="Futura Bk BT" w:cs="Arial"/>
        <w:color w:val="0000FF"/>
        <w:sz w:val="12"/>
        <w:szCs w:val="12"/>
      </w:rPr>
      <w:t>2442</w:t>
    </w:r>
    <w:r w:rsidRPr="005E7407">
      <w:rPr>
        <w:rFonts w:ascii="Futura Bk BT" w:hAnsi="Futura Bk BT" w:cs="Arial"/>
        <w:sz w:val="12"/>
        <w:szCs w:val="12"/>
      </w:rPr>
      <w:t>-</w:t>
    </w:r>
    <w:r w:rsidRPr="005E7407">
      <w:rPr>
        <w:rFonts w:ascii="Futura Bk BT" w:hAnsi="Futura Bk BT" w:cs="Arial"/>
        <w:color w:val="0000FF"/>
        <w:sz w:val="12"/>
        <w:szCs w:val="12"/>
      </w:rPr>
      <w:t>7802</w:t>
    </w:r>
    <w:r w:rsidRPr="005E7407">
      <w:rPr>
        <w:rFonts w:ascii="Futura Bk BT" w:hAnsi="Futura Bk BT" w:cs="Arial"/>
        <w:sz w:val="12"/>
        <w:szCs w:val="12"/>
      </w:rPr>
      <w:t xml:space="preserve"> (Online)</w:t>
    </w:r>
    <w:r w:rsidRPr="005E7407">
      <w:rPr>
        <w:rFonts w:ascii="Futura Bk BT" w:hAnsi="Futura Bk BT" w:cs="Arial"/>
        <w:sz w:val="12"/>
        <w:szCs w:val="12"/>
      </w:rPr>
      <w:fldChar w:fldCharType="begin"/>
    </w:r>
    <w:r w:rsidRPr="005E7407">
      <w:rPr>
        <w:rFonts w:ascii="Futura Bk BT" w:hAnsi="Futura Bk BT" w:cs="Arial"/>
        <w:sz w:val="12"/>
        <w:szCs w:val="12"/>
      </w:rPr>
      <w:instrText xml:space="preserve"> LINK Word.Document.12 "D:\\GUIDENA\\Vol 7 No 2\\EDIT\\Word &amp; PDF\\26-35 Utami Puji Lestari.edited.docx" "OLE_LINK3" \a \r  \* MERGEFORMAT </w:instrText>
    </w:r>
    <w:r w:rsidRPr="005E7407">
      <w:rPr>
        <w:rFonts w:ascii="Futura Bk BT" w:hAnsi="Futura Bk BT" w:cs="Arial"/>
        <w:sz w:val="12"/>
        <w:szCs w:val="12"/>
      </w:rPr>
      <w:fldChar w:fldCharType="separate"/>
    </w:r>
  </w:p>
  <w:p w14:paraId="601B1688" w14:textId="77777777" w:rsidR="008827F0" w:rsidRPr="005E7407" w:rsidRDefault="008827F0" w:rsidP="008827F0">
    <w:pPr>
      <w:pStyle w:val="Header"/>
      <w:jc w:val="center"/>
      <w:rPr>
        <w:rFonts w:ascii="Futura Bk BT" w:hAnsi="Futura Bk BT" w:cs="Arial"/>
        <w:sz w:val="12"/>
        <w:szCs w:val="12"/>
      </w:rPr>
    </w:pPr>
    <w:r w:rsidRPr="005E7407">
      <w:rPr>
        <w:rFonts w:ascii="Futura Bk BT" w:hAnsi="Futura Bk BT" w:cs="Arial"/>
        <w:noProof/>
        <w:sz w:val="12"/>
        <w:szCs w:val="12"/>
        <w:lang w:val="id-ID" w:eastAsia="id-ID"/>
      </w:rPr>
      <mc:AlternateContent>
        <mc:Choice Requires="wps">
          <w:drawing>
            <wp:anchor distT="0" distB="0" distL="114300" distR="114300" simplePos="0" relativeHeight="251661312" behindDoc="0" locked="0" layoutInCell="1" allowOverlap="1" wp14:anchorId="3DCD893A" wp14:editId="11165E13">
              <wp:simplePos x="0" y="0"/>
              <wp:positionH relativeFrom="margin">
                <wp:align>left</wp:align>
              </wp:positionH>
              <wp:positionV relativeFrom="paragraph">
                <wp:posOffset>144272</wp:posOffset>
              </wp:positionV>
              <wp:extent cx="5030851" cy="0"/>
              <wp:effectExtent l="0" t="0" r="0" b="0"/>
              <wp:wrapNone/>
              <wp:docPr id="37" name="Straight Connector 37"/>
              <wp:cNvGraphicFramePr/>
              <a:graphic xmlns:a="http://schemas.openxmlformats.org/drawingml/2006/main">
                <a:graphicData uri="http://schemas.microsoft.com/office/word/2010/wordprocessingShape">
                  <wps:wsp>
                    <wps:cNvCnPr/>
                    <wps:spPr>
                      <a:xfrm>
                        <a:off x="0" y="0"/>
                        <a:ext cx="503085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DACB626" id="Straight Connector 37"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35pt" to="396.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" strokecolor="black [3213]" strokeweight=".5pt">
              <w10:wrap anchorx="margin"/>
            </v:line>
          </w:pict>
        </mc:Fallback>
      </mc:AlternateContent>
    </w:r>
    <w:r w:rsidRPr="005E7407">
      <w:rPr>
        <w:rFonts w:ascii="Futura Bk BT" w:hAnsi="Futura Bk BT" w:cs="Arial"/>
        <w:sz w:val="12"/>
        <w:szCs w:val="1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624604"/>
    <w:multiLevelType w:val="hybridMultilevel"/>
    <w:tmpl w:val="69681F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2E9"/>
    <w:rsid w:val="00042B42"/>
    <w:rsid w:val="00211D63"/>
    <w:rsid w:val="0024635A"/>
    <w:rsid w:val="003148FC"/>
    <w:rsid w:val="0033303C"/>
    <w:rsid w:val="00342FE6"/>
    <w:rsid w:val="00345E5E"/>
    <w:rsid w:val="00370F8F"/>
    <w:rsid w:val="00500C9E"/>
    <w:rsid w:val="0051486B"/>
    <w:rsid w:val="005523B8"/>
    <w:rsid w:val="005816CD"/>
    <w:rsid w:val="005C0700"/>
    <w:rsid w:val="0060429A"/>
    <w:rsid w:val="0065223F"/>
    <w:rsid w:val="00661DF8"/>
    <w:rsid w:val="00717FD6"/>
    <w:rsid w:val="0074559F"/>
    <w:rsid w:val="00761C4F"/>
    <w:rsid w:val="007B36BC"/>
    <w:rsid w:val="007C19CB"/>
    <w:rsid w:val="007D0D3D"/>
    <w:rsid w:val="007F46B5"/>
    <w:rsid w:val="00802105"/>
    <w:rsid w:val="0080729C"/>
    <w:rsid w:val="008827F0"/>
    <w:rsid w:val="008D2DF6"/>
    <w:rsid w:val="008F34B9"/>
    <w:rsid w:val="00940CBA"/>
    <w:rsid w:val="0094188A"/>
    <w:rsid w:val="00945496"/>
    <w:rsid w:val="00976E08"/>
    <w:rsid w:val="009C0C6E"/>
    <w:rsid w:val="009D14C5"/>
    <w:rsid w:val="009E0032"/>
    <w:rsid w:val="009E52E9"/>
    <w:rsid w:val="009F5F5D"/>
    <w:rsid w:val="00A019C7"/>
    <w:rsid w:val="00A4640E"/>
    <w:rsid w:val="00A67ED3"/>
    <w:rsid w:val="00AA7488"/>
    <w:rsid w:val="00AD73FD"/>
    <w:rsid w:val="00AE62F8"/>
    <w:rsid w:val="00AF3C94"/>
    <w:rsid w:val="00AF5DE9"/>
    <w:rsid w:val="00B271D5"/>
    <w:rsid w:val="00B30B91"/>
    <w:rsid w:val="00BB3C30"/>
    <w:rsid w:val="00BB3F4F"/>
    <w:rsid w:val="00BD2FEA"/>
    <w:rsid w:val="00C265AB"/>
    <w:rsid w:val="00C70BF1"/>
    <w:rsid w:val="00CE57D0"/>
    <w:rsid w:val="00CE5A1B"/>
    <w:rsid w:val="00CF40D4"/>
    <w:rsid w:val="00D008CF"/>
    <w:rsid w:val="00D55F8D"/>
    <w:rsid w:val="00DA2199"/>
    <w:rsid w:val="00DB1BB9"/>
    <w:rsid w:val="00E1571B"/>
    <w:rsid w:val="00EE4023"/>
    <w:rsid w:val="00F24C06"/>
    <w:rsid w:val="00F71BFC"/>
    <w:rsid w:val="00FA1853"/>
    <w:rsid w:val="00FE50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47967"/>
  <w15:docId w15:val="{BC86A0EA-79F2-460E-B7E3-41E4F004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E72"/>
  </w:style>
  <w:style w:type="paragraph" w:styleId="Heading1">
    <w:name w:val="heading 1"/>
    <w:basedOn w:val="Heading2"/>
    <w:next w:val="Normal"/>
    <w:link w:val="Heading1Char"/>
    <w:uiPriority w:val="9"/>
    <w:qFormat/>
    <w:rsid w:val="00D77643"/>
    <w:pPr>
      <w:spacing w:line="360" w:lineRule="auto"/>
      <w:jc w:val="left"/>
      <w:outlineLvl w:val="0"/>
    </w:pPr>
    <w:rPr>
      <w:szCs w:val="20"/>
    </w:rPr>
  </w:style>
  <w:style w:type="paragraph" w:styleId="Heading2">
    <w:name w:val="heading 2"/>
    <w:basedOn w:val="Normal"/>
    <w:next w:val="Normal"/>
    <w:link w:val="Heading2Char"/>
    <w:uiPriority w:val="9"/>
    <w:unhideWhenUsed/>
    <w:qFormat/>
    <w:rsid w:val="004A4F71"/>
    <w:pPr>
      <w:spacing w:after="0" w:line="240" w:lineRule="auto"/>
      <w:jc w:val="center"/>
      <w:outlineLvl w:val="1"/>
    </w:pPr>
    <w:rPr>
      <w:rFonts w:ascii="Arial" w:hAnsi="Arial" w:cs="Arial"/>
      <w:b/>
      <w:bCs/>
      <w:sz w:val="24"/>
      <w:lang w:val="id-ID"/>
    </w:rPr>
  </w:style>
  <w:style w:type="paragraph" w:styleId="Heading3">
    <w:name w:val="heading 3"/>
    <w:basedOn w:val="Normal"/>
    <w:next w:val="Normal"/>
    <w:link w:val="Heading3Char"/>
    <w:uiPriority w:val="9"/>
    <w:unhideWhenUsed/>
    <w:qFormat/>
    <w:rsid w:val="004A4F71"/>
    <w:pPr>
      <w:spacing w:after="0"/>
      <w:jc w:val="both"/>
      <w:outlineLvl w:val="2"/>
    </w:pPr>
    <w:rPr>
      <w:rFonts w:ascii="Arial" w:hAnsi="Arial" w:cs="Arial"/>
      <w:b/>
      <w:color w:val="000000" w:themeColor="text1"/>
      <w:sz w:val="20"/>
    </w:rPr>
  </w:style>
  <w:style w:type="paragraph" w:styleId="Heading4">
    <w:name w:val="heading 4"/>
    <w:basedOn w:val="Normal"/>
    <w:next w:val="Normal"/>
    <w:link w:val="Heading4Char"/>
    <w:uiPriority w:val="9"/>
    <w:semiHidden/>
    <w:unhideWhenUsed/>
    <w:qFormat/>
    <w:rsid w:val="004A4F71"/>
    <w:pPr>
      <w:widowControl w:val="0"/>
      <w:autoSpaceDE w:val="0"/>
      <w:autoSpaceDN w:val="0"/>
      <w:adjustRightInd w:val="0"/>
      <w:spacing w:before="32" w:after="0" w:line="240" w:lineRule="auto"/>
      <w:outlineLvl w:val="3"/>
    </w:pPr>
    <w:rPr>
      <w:rFonts w:ascii="Arial" w:hAnsi="Arial" w:cs="Arial"/>
      <w:b/>
      <w:bCs/>
      <w:color w:val="00000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401F66"/>
    <w:rPr>
      <w:color w:val="0000FF"/>
      <w:u w:val="single"/>
    </w:rPr>
  </w:style>
  <w:style w:type="paragraph" w:styleId="ListParagraph">
    <w:name w:val="List Paragraph"/>
    <w:basedOn w:val="Normal"/>
    <w:uiPriority w:val="34"/>
    <w:qFormat/>
    <w:rsid w:val="005C70FF"/>
    <w:pPr>
      <w:ind w:left="720"/>
      <w:contextualSpacing/>
    </w:pPr>
  </w:style>
  <w:style w:type="character" w:styleId="HTMLCite">
    <w:name w:val="HTML Cite"/>
    <w:uiPriority w:val="99"/>
    <w:semiHidden/>
    <w:unhideWhenUsed/>
    <w:rsid w:val="00EE6BC0"/>
    <w:rPr>
      <w:i/>
      <w:iCs/>
    </w:rPr>
  </w:style>
  <w:style w:type="paragraph" w:styleId="HTMLPreformatted">
    <w:name w:val="HTML Preformatted"/>
    <w:basedOn w:val="Normal"/>
    <w:link w:val="HTMLPreformattedChar"/>
    <w:uiPriority w:val="99"/>
    <w:semiHidden/>
    <w:unhideWhenUsed/>
    <w:rsid w:val="008F1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8F13D6"/>
    <w:rPr>
      <w:rFonts w:ascii="Courier New" w:eastAsia="Times New Roman" w:hAnsi="Courier New" w:cs="Courier New"/>
    </w:rPr>
  </w:style>
  <w:style w:type="character" w:customStyle="1" w:styleId="st">
    <w:name w:val="st"/>
    <w:rsid w:val="00ED1E0B"/>
  </w:style>
  <w:style w:type="character" w:styleId="Emphasis">
    <w:name w:val="Emphasis"/>
    <w:qFormat/>
    <w:rsid w:val="00ED1E0B"/>
    <w:rPr>
      <w:i/>
      <w:iCs/>
    </w:rPr>
  </w:style>
  <w:style w:type="paragraph" w:customStyle="1" w:styleId="HEPIREFERENCES">
    <w:name w:val="HEPI_REFERENCES"/>
    <w:basedOn w:val="Normal"/>
    <w:qFormat/>
    <w:rsid w:val="000118B9"/>
    <w:pPr>
      <w:spacing w:after="120" w:line="240" w:lineRule="auto"/>
      <w:ind w:left="567" w:hanging="567"/>
      <w:jc w:val="both"/>
    </w:pPr>
    <w:rPr>
      <w:rFonts w:ascii="Garamond" w:hAnsi="Garamond"/>
      <w:sz w:val="24"/>
      <w:lang w:val="id-ID"/>
    </w:rPr>
  </w:style>
  <w:style w:type="table" w:customStyle="1" w:styleId="LightShading1">
    <w:name w:val="Light Shading1"/>
    <w:basedOn w:val="TableNormal"/>
    <w:uiPriority w:val="60"/>
    <w:rsid w:val="00966FC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4B0FE3"/>
    <w:pPr>
      <w:tabs>
        <w:tab w:val="center" w:pos="4680"/>
        <w:tab w:val="right" w:pos="9360"/>
      </w:tabs>
    </w:pPr>
  </w:style>
  <w:style w:type="character" w:customStyle="1" w:styleId="HeaderChar">
    <w:name w:val="Header Char"/>
    <w:basedOn w:val="DefaultParagraphFont"/>
    <w:link w:val="Header"/>
    <w:uiPriority w:val="99"/>
    <w:rsid w:val="004B0FE3"/>
    <w:rPr>
      <w:sz w:val="22"/>
      <w:szCs w:val="22"/>
    </w:rPr>
  </w:style>
  <w:style w:type="paragraph" w:styleId="Footer">
    <w:name w:val="footer"/>
    <w:basedOn w:val="Normal"/>
    <w:link w:val="FooterChar"/>
    <w:uiPriority w:val="99"/>
    <w:unhideWhenUsed/>
    <w:rsid w:val="004B0FE3"/>
    <w:pPr>
      <w:tabs>
        <w:tab w:val="center" w:pos="4680"/>
        <w:tab w:val="right" w:pos="9360"/>
      </w:tabs>
    </w:pPr>
  </w:style>
  <w:style w:type="character" w:customStyle="1" w:styleId="FooterChar">
    <w:name w:val="Footer Char"/>
    <w:basedOn w:val="DefaultParagraphFont"/>
    <w:link w:val="Footer"/>
    <w:uiPriority w:val="99"/>
    <w:rsid w:val="004B0FE3"/>
    <w:rPr>
      <w:sz w:val="22"/>
      <w:szCs w:val="22"/>
    </w:rPr>
  </w:style>
  <w:style w:type="paragraph" w:styleId="BalloonText">
    <w:name w:val="Balloon Text"/>
    <w:basedOn w:val="Normal"/>
    <w:link w:val="BalloonTextChar"/>
    <w:uiPriority w:val="99"/>
    <w:semiHidden/>
    <w:unhideWhenUsed/>
    <w:rsid w:val="00837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A2F"/>
    <w:rPr>
      <w:rFonts w:ascii="Tahoma" w:hAnsi="Tahoma" w:cs="Tahoma"/>
      <w:sz w:val="16"/>
      <w:szCs w:val="16"/>
    </w:rPr>
  </w:style>
  <w:style w:type="table" w:styleId="TableGrid">
    <w:name w:val="Table Grid"/>
    <w:basedOn w:val="TableNormal"/>
    <w:uiPriority w:val="59"/>
    <w:rsid w:val="00FD0D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931A7A"/>
    <w:pPr>
      <w:spacing w:after="0" w:line="480" w:lineRule="auto"/>
      <w:ind w:firstLine="748"/>
      <w:jc w:val="both"/>
    </w:pPr>
    <w:rPr>
      <w:rFonts w:ascii="Times New Roman" w:eastAsia="Times New Roman" w:hAnsi="Times New Roman"/>
      <w:sz w:val="24"/>
      <w:szCs w:val="24"/>
      <w:lang w:val="id-ID"/>
    </w:rPr>
  </w:style>
  <w:style w:type="character" w:customStyle="1" w:styleId="BodyTextIndentChar">
    <w:name w:val="Body Text Indent Char"/>
    <w:basedOn w:val="DefaultParagraphFont"/>
    <w:link w:val="BodyTextIndent"/>
    <w:uiPriority w:val="99"/>
    <w:rsid w:val="00931A7A"/>
    <w:rPr>
      <w:rFonts w:ascii="Times New Roman" w:eastAsia="Times New Roman" w:hAnsi="Times New Roman"/>
      <w:sz w:val="24"/>
      <w:szCs w:val="24"/>
      <w:lang w:val="id-ID"/>
    </w:rPr>
  </w:style>
  <w:style w:type="character" w:customStyle="1" w:styleId="head">
    <w:name w:val="head"/>
    <w:basedOn w:val="DefaultParagraphFont"/>
    <w:rsid w:val="00931A7A"/>
    <w:rPr>
      <w:rFonts w:ascii="Times New Roman" w:hAnsi="Times New Roman" w:cs="Times New Roman" w:hint="default"/>
    </w:rPr>
  </w:style>
  <w:style w:type="paragraph" w:styleId="NoSpacing">
    <w:name w:val="No Spacing"/>
    <w:uiPriority w:val="1"/>
    <w:qFormat/>
    <w:rsid w:val="00883F92"/>
    <w:rPr>
      <w:lang w:val="id-ID"/>
    </w:rPr>
  </w:style>
  <w:style w:type="paragraph" w:styleId="NormalWeb">
    <w:name w:val="Normal (Web)"/>
    <w:basedOn w:val="Normal"/>
    <w:uiPriority w:val="99"/>
    <w:unhideWhenUsed/>
    <w:rsid w:val="00883F92"/>
    <w:pPr>
      <w:spacing w:before="100" w:beforeAutospacing="1" w:after="100" w:afterAutospacing="1" w:line="240" w:lineRule="auto"/>
    </w:pPr>
    <w:rPr>
      <w:rFonts w:ascii="Times New Roman" w:eastAsia="Times New Roman" w:hAnsi="Times New Roman"/>
      <w:sz w:val="24"/>
      <w:szCs w:val="24"/>
    </w:rPr>
  </w:style>
  <w:style w:type="character" w:customStyle="1" w:styleId="notranslate">
    <w:name w:val="notranslate"/>
    <w:basedOn w:val="DefaultParagraphFont"/>
    <w:rsid w:val="00883F92"/>
  </w:style>
  <w:style w:type="character" w:styleId="CommentReference">
    <w:name w:val="annotation reference"/>
    <w:basedOn w:val="DefaultParagraphFont"/>
    <w:uiPriority w:val="99"/>
    <w:rsid w:val="00E26672"/>
    <w:rPr>
      <w:rFonts w:cs="Times New Roman"/>
      <w:sz w:val="16"/>
      <w:szCs w:val="16"/>
    </w:rPr>
  </w:style>
  <w:style w:type="paragraph" w:styleId="CommentText">
    <w:name w:val="annotation text"/>
    <w:basedOn w:val="Normal"/>
    <w:link w:val="CommentTextChar"/>
    <w:uiPriority w:val="99"/>
    <w:rsid w:val="00E26672"/>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rsid w:val="00E26672"/>
    <w:rPr>
      <w:rFonts w:eastAsia="Times New Roman"/>
    </w:rPr>
  </w:style>
  <w:style w:type="character" w:customStyle="1" w:styleId="Heading1Char">
    <w:name w:val="Heading 1 Char"/>
    <w:basedOn w:val="DefaultParagraphFont"/>
    <w:link w:val="Heading1"/>
    <w:uiPriority w:val="9"/>
    <w:rsid w:val="00D77643"/>
    <w:rPr>
      <w:rFonts w:ascii="Arial" w:hAnsi="Arial" w:cs="Arial"/>
      <w:b/>
      <w:bCs/>
      <w:sz w:val="24"/>
      <w:lang w:val="id-ID"/>
    </w:rPr>
  </w:style>
  <w:style w:type="character" w:customStyle="1" w:styleId="Heading2Char">
    <w:name w:val="Heading 2 Char"/>
    <w:basedOn w:val="DefaultParagraphFont"/>
    <w:link w:val="Heading2"/>
    <w:uiPriority w:val="9"/>
    <w:rsid w:val="004A4F71"/>
    <w:rPr>
      <w:rFonts w:ascii="Arial" w:hAnsi="Arial" w:cs="Arial"/>
      <w:b/>
      <w:bCs/>
      <w:sz w:val="24"/>
      <w:szCs w:val="22"/>
      <w:lang w:val="id-ID"/>
    </w:rPr>
  </w:style>
  <w:style w:type="character" w:customStyle="1" w:styleId="Heading3Char">
    <w:name w:val="Heading 3 Char"/>
    <w:basedOn w:val="DefaultParagraphFont"/>
    <w:link w:val="Heading3"/>
    <w:uiPriority w:val="9"/>
    <w:rsid w:val="004A4F71"/>
    <w:rPr>
      <w:rFonts w:ascii="Arial" w:hAnsi="Arial" w:cs="Arial"/>
      <w:b/>
      <w:color w:val="000000" w:themeColor="text1"/>
      <w:szCs w:val="22"/>
    </w:rPr>
  </w:style>
  <w:style w:type="character" w:customStyle="1" w:styleId="Heading4Char">
    <w:name w:val="Heading 4 Char"/>
    <w:basedOn w:val="DefaultParagraphFont"/>
    <w:link w:val="Heading4"/>
    <w:uiPriority w:val="9"/>
    <w:rsid w:val="004A4F71"/>
    <w:rPr>
      <w:rFonts w:ascii="Arial" w:hAnsi="Arial" w:cs="Arial"/>
      <w:b/>
      <w:bCs/>
      <w:color w:val="000000"/>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1">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5">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6">
    <w:basedOn w:val="TableNormal"/>
    <w:rPr>
      <w:color w:val="000000"/>
    </w:rPr>
    <w:tblPr>
      <w:tblStyleRowBandSize w:val="1"/>
      <w:tblStyleColBandSize w:val="1"/>
      <w:tblInd w:w="0" w:type="dxa"/>
      <w:tblCellMar>
        <w:top w:w="0" w:type="dxa"/>
        <w:left w:w="108" w:type="dxa"/>
        <w:bottom w:w="0" w:type="dxa"/>
        <w:right w:w="108" w:type="dxa"/>
      </w:tblCellMar>
    </w:tblPr>
  </w:style>
  <w:style w:type="table" w:styleId="PlainTable2">
    <w:name w:val="Plain Table 2"/>
    <w:basedOn w:val="TableNormal"/>
    <w:uiPriority w:val="42"/>
    <w:rsid w:val="003148F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830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diya.dina.hanifa-2021@psikologi.unair.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nono.hery@psikologi.unair.ac.id" TargetMode="External"/><Relationship Id="rId4" Type="http://schemas.openxmlformats.org/officeDocument/2006/relationships/settings" Target="settings.xml"/><Relationship Id="rId9" Type="http://schemas.openxmlformats.org/officeDocument/2006/relationships/hyperlink" Target="mailto:nurainy.fardana@psikologi.unair.ac.i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ojs.fkip.ummetro.ac.id/index.php/bk" TargetMode="External"/><Relationship Id="rId2" Type="http://schemas.openxmlformats.org/officeDocument/2006/relationships/hyperlink" Target="http://ojs.fkip.ummetro.ac.id/index.php/bk" TargetMode="External"/><Relationship Id="rId1" Type="http://schemas.openxmlformats.org/officeDocument/2006/relationships/hyperlink" Target="http://ojs.fkip.ummetro.ac.id/index.php/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LqDRue3QZld9m0T9nYHPXdaXJQ==">AMUW2mWLHTtV888hUTRc94UIuis3yN/OltGW3r4de43sO6Kh/F2VJOFssP1kFtRfJ5xaAzNzk76lqd4P9LySdEMzZWGGf+ab0fgRByA5fInss3+8Cy3JKi/tMsq4yFX+ojDR8bjInsoWjHJ98IXGXOFeugxO4VidBFCeVSnd2Q/sKUi6GhnPLYPM4fTsRUQK69HqkGzek2kpGYkgVZsuEghknaLAijvNrs6Qx3JNWlf8NJR0iFH7pJs=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10</Pages>
  <Words>4216</Words>
  <Characters>24034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Warastri</dc:creator>
  <cp:lastModifiedBy>Windows User</cp:lastModifiedBy>
  <cp:revision>54</cp:revision>
  <dcterms:created xsi:type="dcterms:W3CDTF">2017-09-05T01:56:00Z</dcterms:created>
  <dcterms:modified xsi:type="dcterms:W3CDTF">2023-02-10T06:47:00Z</dcterms:modified>
</cp:coreProperties>
</file>