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D9A" w:rsidRPr="0039530C" w:rsidRDefault="00685E55" w:rsidP="0039530C">
      <w:pPr>
        <w:spacing w:line="240" w:lineRule="auto"/>
        <w:rPr>
          <w:rFonts w:ascii="Times New Roman" w:hAnsi="Times New Roman" w:cs="Times New Roman"/>
          <w:b/>
          <w:sz w:val="28"/>
          <w:szCs w:val="32"/>
        </w:rPr>
      </w:pPr>
      <w:r w:rsidRPr="0039530C">
        <w:rPr>
          <w:rFonts w:ascii="Times New Roman" w:hAnsi="Times New Roman" w:cs="Times New Roman"/>
          <w:b/>
          <w:sz w:val="28"/>
          <w:szCs w:val="32"/>
        </w:rPr>
        <w:t xml:space="preserve">AKTIVITAS </w:t>
      </w:r>
      <w:r w:rsidR="008D22D9" w:rsidRPr="0039530C">
        <w:rPr>
          <w:rFonts w:ascii="Times New Roman" w:hAnsi="Times New Roman" w:cs="Times New Roman"/>
          <w:b/>
          <w:sz w:val="28"/>
          <w:szCs w:val="32"/>
        </w:rPr>
        <w:t>SITOTOKSIK SENY</w:t>
      </w:r>
      <w:r w:rsidR="006640CC" w:rsidRPr="0039530C">
        <w:rPr>
          <w:rFonts w:ascii="Times New Roman" w:hAnsi="Times New Roman" w:cs="Times New Roman"/>
          <w:b/>
          <w:sz w:val="28"/>
          <w:szCs w:val="32"/>
        </w:rPr>
        <w:t xml:space="preserve">AWA Α-TERPINEOL </w:t>
      </w:r>
      <w:r w:rsidR="008D22D9" w:rsidRPr="0039530C">
        <w:rPr>
          <w:rFonts w:ascii="Times New Roman" w:hAnsi="Times New Roman" w:cs="Times New Roman"/>
          <w:b/>
          <w:sz w:val="28"/>
          <w:szCs w:val="32"/>
        </w:rPr>
        <w:t>PADA</w:t>
      </w:r>
      <w:r w:rsidR="008D22D9" w:rsidRPr="0039530C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="00C33E0A" w:rsidRPr="0039530C">
        <w:rPr>
          <w:rFonts w:ascii="Times New Roman" w:hAnsi="Times New Roman" w:cs="Times New Roman"/>
          <w:b/>
          <w:i/>
          <w:sz w:val="28"/>
          <w:szCs w:val="32"/>
        </w:rPr>
        <w:t>CELL LINE</w:t>
      </w:r>
      <w:r w:rsidR="00C33E0A" w:rsidRPr="0039530C">
        <w:rPr>
          <w:rFonts w:ascii="Times New Roman" w:hAnsi="Times New Roman" w:cs="Times New Roman"/>
          <w:b/>
          <w:sz w:val="28"/>
          <w:szCs w:val="32"/>
        </w:rPr>
        <w:t xml:space="preserve"> KANKER LEHER RAHIM </w:t>
      </w:r>
      <w:r w:rsidR="008D22D9" w:rsidRPr="0039530C">
        <w:rPr>
          <w:rFonts w:ascii="Times New Roman" w:hAnsi="Times New Roman" w:cs="Times New Roman"/>
          <w:b/>
          <w:sz w:val="28"/>
          <w:szCs w:val="32"/>
        </w:rPr>
        <w:t>(</w:t>
      </w:r>
      <w:r w:rsidR="00C33E0A" w:rsidRPr="0039530C">
        <w:rPr>
          <w:rFonts w:ascii="Times New Roman" w:hAnsi="Times New Roman" w:cs="Times New Roman"/>
          <w:b/>
          <w:sz w:val="28"/>
          <w:szCs w:val="32"/>
        </w:rPr>
        <w:t>SEL HeLa</w:t>
      </w:r>
      <w:r w:rsidR="008D22D9" w:rsidRPr="0039530C">
        <w:rPr>
          <w:rFonts w:ascii="Times New Roman" w:hAnsi="Times New Roman" w:cs="Times New Roman"/>
          <w:b/>
          <w:sz w:val="28"/>
          <w:szCs w:val="32"/>
        </w:rPr>
        <w:t>)</w:t>
      </w:r>
      <w:r w:rsidR="00034D9A" w:rsidRPr="0039530C">
        <w:rPr>
          <w:rFonts w:ascii="Times New Roman" w:hAnsi="Times New Roman" w:cs="Times New Roman"/>
          <w:b/>
          <w:sz w:val="28"/>
          <w:szCs w:val="32"/>
        </w:rPr>
        <w:t xml:space="preserve"> SEBAGAI </w:t>
      </w:r>
      <w:r w:rsidR="006640CC" w:rsidRPr="0039530C">
        <w:rPr>
          <w:rFonts w:ascii="Times New Roman" w:hAnsi="Times New Roman" w:cs="Times New Roman"/>
          <w:b/>
          <w:sz w:val="28"/>
          <w:szCs w:val="32"/>
        </w:rPr>
        <w:t xml:space="preserve">SUMBER BELAJAR BIOLOGI MATERI </w:t>
      </w:r>
      <w:r w:rsidR="0039530C">
        <w:rPr>
          <w:rFonts w:ascii="Times New Roman" w:hAnsi="Times New Roman" w:cs="Times New Roman"/>
          <w:b/>
          <w:sz w:val="28"/>
          <w:szCs w:val="32"/>
          <w:lang w:val="en-US"/>
        </w:rPr>
        <w:t xml:space="preserve">POKOK </w:t>
      </w:r>
      <w:r w:rsidR="00034D9A" w:rsidRPr="0039530C">
        <w:rPr>
          <w:rFonts w:ascii="Times New Roman" w:hAnsi="Times New Roman" w:cs="Times New Roman"/>
          <w:b/>
          <w:sz w:val="28"/>
          <w:szCs w:val="32"/>
        </w:rPr>
        <w:t xml:space="preserve">BIOLOGI SEL </w:t>
      </w:r>
    </w:p>
    <w:p w:rsidR="00685E55" w:rsidRDefault="006640CC" w:rsidP="0039530C">
      <w:pPr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034D9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55B93" w:rsidRDefault="00685E55" w:rsidP="00685E5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B93" w:rsidRPr="0039530C">
        <w:rPr>
          <w:rFonts w:ascii="Times New Roman" w:hAnsi="Times New Roman" w:cs="Times New Roman"/>
          <w:b/>
          <w:sz w:val="24"/>
          <w:szCs w:val="28"/>
        </w:rPr>
        <w:t>Rasuane Noor</w:t>
      </w:r>
    </w:p>
    <w:p w:rsidR="00685E55" w:rsidRPr="0039530C" w:rsidRDefault="00685E55" w:rsidP="00685E55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 w:rsidRPr="0039530C">
        <w:rPr>
          <w:rFonts w:ascii="Times New Roman" w:hAnsi="Times New Roman" w:cs="Times New Roman"/>
          <w:sz w:val="20"/>
          <w:szCs w:val="24"/>
        </w:rPr>
        <w:t xml:space="preserve">Pendidikan Biologi FKIP Universitas Muhammadiyah Metro </w:t>
      </w:r>
    </w:p>
    <w:p w:rsidR="0039530C" w:rsidRDefault="0039530C" w:rsidP="004E24C8">
      <w:pPr>
        <w:spacing w:line="240" w:lineRule="auto"/>
        <w:ind w:left="284" w:right="662" w:firstLine="0"/>
        <w:jc w:val="both"/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</w:pPr>
    </w:p>
    <w:p w:rsidR="00685E55" w:rsidRPr="0039530C" w:rsidRDefault="0039530C" w:rsidP="004E24C8">
      <w:pPr>
        <w:spacing w:line="240" w:lineRule="auto"/>
        <w:ind w:left="284" w:right="662" w:firstLine="0"/>
        <w:jc w:val="both"/>
        <w:rPr>
          <w:rStyle w:val="apple-style-span"/>
          <w:rFonts w:ascii="Times New Roman" w:hAnsi="Times New Roman" w:cs="Times New Roman"/>
          <w:i/>
          <w:sz w:val="20"/>
          <w:szCs w:val="20"/>
        </w:rPr>
      </w:pPr>
      <w:r w:rsidRPr="0039530C">
        <w:rPr>
          <w:rStyle w:val="hps"/>
          <w:rFonts w:ascii="Times New Roman" w:hAnsi="Times New Roman" w:cs="Times New Roman"/>
          <w:b/>
          <w:i/>
          <w:sz w:val="20"/>
          <w:szCs w:val="20"/>
          <w:lang w:val="en-US"/>
        </w:rPr>
        <w:t>Abstract</w:t>
      </w:r>
      <w:r w:rsidR="00685E55" w:rsidRPr="0039530C">
        <w:rPr>
          <w:rStyle w:val="hps"/>
          <w:rFonts w:ascii="Times New Roman" w:hAnsi="Times New Roman" w:cs="Times New Roman"/>
          <w:b/>
          <w:i/>
          <w:sz w:val="20"/>
          <w:szCs w:val="20"/>
        </w:rPr>
        <w:t>: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tn"/>
          <w:rFonts w:ascii="Times New Roman" w:hAnsi="Times New Roman" w:cs="Times New Roman"/>
          <w:i/>
          <w:sz w:val="20"/>
          <w:szCs w:val="20"/>
        </w:rPr>
        <w:t>-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terpineol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is a compound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of the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class of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terpenoid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alcohols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derived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from natural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materials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,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tn"/>
          <w:rFonts w:ascii="Times New Roman" w:hAnsi="Times New Roman" w:cs="Times New Roman"/>
          <w:i/>
          <w:sz w:val="20"/>
          <w:szCs w:val="20"/>
        </w:rPr>
        <w:t>-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terpineol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can be synthesized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from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tn"/>
          <w:rFonts w:ascii="Times New Roman" w:hAnsi="Times New Roman" w:cs="Times New Roman"/>
          <w:i/>
          <w:sz w:val="20"/>
          <w:szCs w:val="20"/>
        </w:rPr>
        <w:t>-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pinene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from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turpentin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content of extracts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derived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from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 xml:space="preserve">the sap of 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 xml:space="preserve">pine 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trees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(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Pinus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merkusii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 xml:space="preserve">).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tn"/>
          <w:rFonts w:ascii="Times New Roman" w:hAnsi="Times New Roman" w:cs="Times New Roman"/>
          <w:i/>
          <w:sz w:val="20"/>
          <w:szCs w:val="20"/>
        </w:rPr>
        <w:t>-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 xml:space="preserve">terpineol has been reported as a natural compound that has potential as anticancer agent. </w:t>
      </w:r>
      <w:r w:rsidR="00685E55" w:rsidRPr="0039530C">
        <w:rPr>
          <w:rStyle w:val="hps"/>
          <w:rFonts w:ascii="Times New Roman" w:hAnsi="Times New Roman" w:cs="Times New Roman"/>
          <w:b/>
          <w:i/>
          <w:sz w:val="20"/>
          <w:szCs w:val="20"/>
        </w:rPr>
        <w:t>Objectives</w:t>
      </w:r>
      <w:r w:rsidR="00685E55" w:rsidRPr="0039530C">
        <w:rPr>
          <w:rStyle w:val="apple-converted-space"/>
          <w:rFonts w:ascii="Times New Roman" w:hAnsi="Times New Roman" w:cs="Times New Roman"/>
          <w:b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b/>
          <w:i/>
          <w:sz w:val="20"/>
          <w:szCs w:val="20"/>
        </w:rPr>
        <w:t>of research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: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In general,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to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assess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the activity of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tn"/>
          <w:rFonts w:ascii="Times New Roman" w:hAnsi="Times New Roman" w:cs="Times New Roman"/>
          <w:i/>
          <w:sz w:val="20"/>
          <w:szCs w:val="20"/>
        </w:rPr>
        <w:t xml:space="preserve">- </w:t>
      </w:r>
      <w:r w:rsidR="00685E55" w:rsidRPr="0039530C">
        <w:rPr>
          <w:rFonts w:ascii="Times New Roman" w:hAnsi="Times New Roman" w:cs="Times New Roman"/>
          <w:i/>
          <w:sz w:val="20"/>
          <w:szCs w:val="20"/>
        </w:rPr>
        <w:t>terpineol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compounds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against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HeLa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cells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and  the   possible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mechanism,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whereas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specifically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assessing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cytotoxic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 xml:space="preserve">activity. </w:t>
      </w:r>
      <w:r w:rsidR="00685E55" w:rsidRPr="0039530C">
        <w:rPr>
          <w:rStyle w:val="hps"/>
          <w:rFonts w:ascii="Times New Roman" w:hAnsi="Times New Roman" w:cs="Times New Roman"/>
          <w:b/>
          <w:i/>
          <w:sz w:val="20"/>
          <w:szCs w:val="20"/>
        </w:rPr>
        <w:t>Methods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: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This was a quasi-experimental study using post-test only with non-equivalent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  <w:shd w:val="clear" w:color="auto" w:fill="F5F5F5"/>
        </w:rPr>
        <w:t xml:space="preserve"> 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control group design.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This study was conducted on HeLa cells by administering α-terpineol.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Observations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 xml:space="preserve">  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 xml:space="preserve">cytotoxic   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activity assay was performed using MTT assay method.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b/>
          <w:i/>
          <w:sz w:val="20"/>
          <w:szCs w:val="20"/>
        </w:rPr>
        <w:t>Results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>:</w:t>
      </w:r>
      <w:r w:rsidR="00685E55" w:rsidRPr="0039530C">
        <w:rPr>
          <w:rStyle w:val="apple-converted-space"/>
          <w:rFonts w:ascii="Times New Roman" w:hAnsi="Times New Roman" w:cs="Times New Roman"/>
          <w:i/>
          <w:sz w:val="20"/>
          <w:szCs w:val="20"/>
        </w:rPr>
        <w:t> </w:t>
      </w:r>
      <w:r w:rsidR="00685E55" w:rsidRPr="0039530C">
        <w:rPr>
          <w:rStyle w:val="hps"/>
          <w:rFonts w:ascii="Times New Roman" w:hAnsi="Times New Roman" w:cs="Times New Roman"/>
          <w:i/>
          <w:sz w:val="20"/>
          <w:szCs w:val="20"/>
        </w:rPr>
        <w:t>α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 xml:space="preserve"> -terpineol was cytotoxic against HeLa cells with IC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  <w:vertAlign w:val="subscript"/>
        </w:rPr>
        <w:t>50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 xml:space="preserve"> of </w:t>
      </w:r>
      <w:r w:rsidR="00685E55" w:rsidRPr="0039530C">
        <w:rPr>
          <w:rFonts w:ascii="Times New Roman" w:hAnsi="Times New Roman" w:cs="Times New Roman"/>
          <w:i/>
          <w:sz w:val="20"/>
          <w:szCs w:val="20"/>
        </w:rPr>
        <w:t xml:space="preserve">12,46 </w:t>
      </w:r>
      <w:r w:rsidR="00685E55" w:rsidRPr="0039530C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id-ID"/>
        </w:rPr>
        <w:t>μg/mL</w:t>
      </w:r>
      <w:r w:rsidR="00685E55" w:rsidRPr="0039530C">
        <w:rPr>
          <w:rStyle w:val="apple-style-span"/>
          <w:rFonts w:ascii="Times New Roman" w:hAnsi="Times New Roman" w:cs="Times New Roman"/>
          <w:i/>
          <w:sz w:val="20"/>
          <w:szCs w:val="20"/>
        </w:rPr>
        <w:t xml:space="preserve">, therefore this compound was a potential anticancer  </w:t>
      </w:r>
    </w:p>
    <w:p w:rsidR="00E14C3C" w:rsidRPr="0039530C" w:rsidRDefault="00E14C3C" w:rsidP="004E24C8">
      <w:pPr>
        <w:spacing w:before="0" w:line="240" w:lineRule="auto"/>
        <w:ind w:left="284" w:right="662" w:firstLine="0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685E55" w:rsidRPr="00E14C3C" w:rsidRDefault="00685E55" w:rsidP="004E24C8">
      <w:pPr>
        <w:spacing w:before="0" w:line="240" w:lineRule="auto"/>
        <w:ind w:left="284" w:right="662" w:firstLine="0"/>
        <w:jc w:val="both"/>
        <w:rPr>
          <w:sz w:val="20"/>
          <w:szCs w:val="20"/>
        </w:rPr>
      </w:pPr>
      <w:r w:rsidRPr="00E14C3C">
        <w:rPr>
          <w:rFonts w:ascii="Times New Roman" w:hAnsi="Times New Roman" w:cs="Times New Roman"/>
          <w:b/>
          <w:sz w:val="20"/>
          <w:szCs w:val="20"/>
        </w:rPr>
        <w:t>Kata kunci</w:t>
      </w:r>
      <w:r w:rsidRPr="00E14C3C">
        <w:rPr>
          <w:rFonts w:ascii="Times New Roman" w:hAnsi="Times New Roman" w:cs="Times New Roman"/>
          <w:sz w:val="20"/>
          <w:szCs w:val="20"/>
        </w:rPr>
        <w:t xml:space="preserve"> :  α-terpineol, sitotoksik, HeLa, kanker leher rahim</w:t>
      </w:r>
    </w:p>
    <w:p w:rsidR="00685E55" w:rsidRDefault="00685E55" w:rsidP="00685E55">
      <w:pPr>
        <w:jc w:val="left"/>
        <w:rPr>
          <w:rStyle w:val="hps"/>
          <w:rFonts w:ascii="Times New Roman" w:hAnsi="Times New Roman" w:cs="Times New Roman"/>
          <w:b/>
          <w:sz w:val="24"/>
          <w:szCs w:val="24"/>
        </w:rPr>
      </w:pPr>
      <w:r>
        <w:rPr>
          <w:rStyle w:val="hps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4C3C" w:rsidRDefault="00E14C3C" w:rsidP="00E14C3C">
      <w:pPr>
        <w:ind w:left="0" w:firstLine="0"/>
        <w:jc w:val="both"/>
        <w:rPr>
          <w:rFonts w:ascii="Times New Roman" w:hAnsi="Times New Roman" w:cs="Times New Roman"/>
          <w:sz w:val="24"/>
        </w:rPr>
        <w:sectPr w:rsidR="00E14C3C" w:rsidSect="00883EA3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509AF" w:rsidRDefault="00F509AF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15613F">
        <w:rPr>
          <w:rFonts w:ascii="Times New Roman" w:hAnsi="Times New Roman" w:cs="Times New Roman"/>
          <w:sz w:val="24"/>
        </w:rPr>
        <w:lastRenderedPageBreak/>
        <w:t xml:space="preserve">Kanker masih merupakan masalah kesehatan utama di dunia, baik negara maju maupun negara berkembang. </w:t>
      </w:r>
      <w:r w:rsidRPr="002623BA">
        <w:rPr>
          <w:rFonts w:ascii="Times New Roman" w:hAnsi="Times New Roman" w:cs="Times New Roman"/>
          <w:i/>
          <w:sz w:val="24"/>
        </w:rPr>
        <w:t>World Health Oganization</w:t>
      </w:r>
      <w:r>
        <w:rPr>
          <w:rFonts w:ascii="Times New Roman" w:hAnsi="Times New Roman" w:cs="Times New Roman"/>
          <w:sz w:val="24"/>
        </w:rPr>
        <w:t xml:space="preserve"> (</w:t>
      </w:r>
      <w:r w:rsidRPr="0015613F">
        <w:rPr>
          <w:rFonts w:ascii="Times New Roman" w:hAnsi="Times New Roman" w:cs="Times New Roman"/>
          <w:sz w:val="24"/>
        </w:rPr>
        <w:t>WHO</w:t>
      </w:r>
      <w:r>
        <w:rPr>
          <w:rFonts w:ascii="Times New Roman" w:hAnsi="Times New Roman" w:cs="Times New Roman"/>
          <w:sz w:val="24"/>
        </w:rPr>
        <w:t>)</w:t>
      </w:r>
      <w:r w:rsidRPr="0015613F">
        <w:rPr>
          <w:rFonts w:ascii="Times New Roman" w:hAnsi="Times New Roman" w:cs="Times New Roman"/>
          <w:sz w:val="24"/>
        </w:rPr>
        <w:t xml:space="preserve"> dan </w:t>
      </w:r>
      <w:r w:rsidRPr="002623BA">
        <w:rPr>
          <w:rFonts w:ascii="Times New Roman" w:hAnsi="Times New Roman" w:cs="Times New Roman"/>
          <w:i/>
          <w:sz w:val="24"/>
        </w:rPr>
        <w:t xml:space="preserve">World Bank </w:t>
      </w:r>
      <w:r w:rsidRPr="0015613F">
        <w:rPr>
          <w:rFonts w:ascii="Times New Roman" w:hAnsi="Times New Roman" w:cs="Times New Roman"/>
          <w:sz w:val="24"/>
        </w:rPr>
        <w:t xml:space="preserve"> (2</w:t>
      </w:r>
      <w:r>
        <w:rPr>
          <w:rFonts w:ascii="Times New Roman" w:hAnsi="Times New Roman" w:cs="Times New Roman"/>
          <w:sz w:val="24"/>
        </w:rPr>
        <w:t>005) memperkirakan setiap tahun</w:t>
      </w:r>
      <w:r w:rsidRPr="0015613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terdapat 12 juta orang di</w:t>
      </w:r>
      <w:r w:rsidRPr="0015613F">
        <w:rPr>
          <w:rFonts w:ascii="Times New Roman" w:hAnsi="Times New Roman" w:cs="Times New Roman"/>
          <w:sz w:val="24"/>
        </w:rPr>
        <w:t xml:space="preserve"> dunia m</w:t>
      </w:r>
      <w:r>
        <w:rPr>
          <w:rFonts w:ascii="Times New Roman" w:hAnsi="Times New Roman" w:cs="Times New Roman"/>
          <w:sz w:val="24"/>
        </w:rPr>
        <w:t xml:space="preserve">enderita kanker dan 7,6 juta di </w:t>
      </w:r>
      <w:r w:rsidRPr="0015613F">
        <w:rPr>
          <w:rFonts w:ascii="Times New Roman" w:hAnsi="Times New Roman" w:cs="Times New Roman"/>
          <w:sz w:val="24"/>
        </w:rPr>
        <w:t xml:space="preserve">antaranya meninggal dunia. </w:t>
      </w:r>
      <w:r>
        <w:rPr>
          <w:rFonts w:ascii="Times New Roman" w:hAnsi="Times New Roman" w:cs="Times New Roman"/>
          <w:sz w:val="24"/>
        </w:rPr>
        <w:t>Penderita kanker akan terus meningkat jika tidak dikendalikan dan</w:t>
      </w:r>
      <w:r w:rsidRPr="0015613F">
        <w:rPr>
          <w:rFonts w:ascii="Times New Roman" w:hAnsi="Times New Roman" w:cs="Times New Roman"/>
          <w:sz w:val="24"/>
        </w:rPr>
        <w:t xml:space="preserve"> diperkirakan 26 juta orang akan menderita kanker dan 17 juta meninggal karena kanker pada tahun 2030.  </w:t>
      </w:r>
      <w:r>
        <w:rPr>
          <w:rFonts w:ascii="Times New Roman" w:hAnsi="Times New Roman" w:cs="Times New Roman"/>
          <w:sz w:val="24"/>
        </w:rPr>
        <w:t xml:space="preserve">Kenaikan </w:t>
      </w:r>
      <w:r w:rsidRPr="0015613F">
        <w:rPr>
          <w:rFonts w:ascii="Times New Roman" w:hAnsi="Times New Roman" w:cs="Times New Roman"/>
          <w:sz w:val="24"/>
        </w:rPr>
        <w:t xml:space="preserve"> lebih cepat terjadi di negara miskin dan berkembang (</w:t>
      </w:r>
      <w:r>
        <w:rPr>
          <w:rFonts w:ascii="Times New Roman" w:hAnsi="Times New Roman" w:cs="Times New Roman"/>
          <w:sz w:val="24"/>
        </w:rPr>
        <w:t xml:space="preserve">Anna </w:t>
      </w:r>
      <w:r w:rsidRPr="00537CAA">
        <w:rPr>
          <w:rFonts w:ascii="Times New Roman" w:hAnsi="Times New Roman" w:cs="Times New Roman"/>
          <w:i/>
          <w:sz w:val="24"/>
        </w:rPr>
        <w:t>et al</w:t>
      </w:r>
      <w:r>
        <w:rPr>
          <w:rFonts w:ascii="Times New Roman" w:hAnsi="Times New Roman" w:cs="Times New Roman"/>
          <w:i/>
          <w:sz w:val="24"/>
        </w:rPr>
        <w:t>.</w:t>
      </w:r>
      <w:r w:rsidRPr="0015613F">
        <w:rPr>
          <w:rFonts w:ascii="Times New Roman" w:hAnsi="Times New Roman" w:cs="Times New Roman"/>
          <w:sz w:val="24"/>
        </w:rPr>
        <w:t xml:space="preserve">, 2009).  </w:t>
      </w:r>
      <w:r w:rsidR="00C83F4C">
        <w:rPr>
          <w:rFonts w:ascii="Times New Roman" w:hAnsi="Times New Roman" w:cs="Times New Roman"/>
          <w:sz w:val="24"/>
        </w:rPr>
        <w:t xml:space="preserve"> </w:t>
      </w:r>
    </w:p>
    <w:p w:rsidR="00F509AF" w:rsidRPr="0015613F" w:rsidRDefault="00C83F4C" w:rsidP="0039530C">
      <w:p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509AF" w:rsidRPr="0015613F">
        <w:rPr>
          <w:rFonts w:ascii="Times New Roman" w:hAnsi="Times New Roman" w:cs="Times New Roman"/>
          <w:sz w:val="24"/>
        </w:rPr>
        <w:t>Kanker merupakan penyebab kematian utama disamping penyakit kardiovaskular dan penyakit infeksi</w:t>
      </w:r>
      <w:r w:rsidR="00F509AF">
        <w:rPr>
          <w:rFonts w:ascii="Times New Roman" w:hAnsi="Times New Roman" w:cs="Times New Roman"/>
          <w:sz w:val="24"/>
        </w:rPr>
        <w:t>. Di Indonesia, kanker</w:t>
      </w:r>
      <w:r w:rsidR="00F509AF" w:rsidRPr="0015613F">
        <w:rPr>
          <w:rFonts w:ascii="Times New Roman" w:hAnsi="Times New Roman" w:cs="Times New Roman"/>
          <w:sz w:val="24"/>
        </w:rPr>
        <w:t xml:space="preserve"> merupakan penyebab kematian nomor</w:t>
      </w:r>
      <w:r w:rsidR="00F509AF">
        <w:rPr>
          <w:rFonts w:ascii="Times New Roman" w:hAnsi="Times New Roman" w:cs="Times New Roman"/>
          <w:sz w:val="24"/>
        </w:rPr>
        <w:t xml:space="preserve"> tujuh (5,7%) setelah stroke, tuberkulosis</w:t>
      </w:r>
      <w:r w:rsidR="00F509AF" w:rsidRPr="0015613F">
        <w:rPr>
          <w:rFonts w:ascii="Times New Roman" w:hAnsi="Times New Roman" w:cs="Times New Roman"/>
          <w:sz w:val="24"/>
        </w:rPr>
        <w:t>, hipe</w:t>
      </w:r>
      <w:r w:rsidR="00F509AF">
        <w:rPr>
          <w:rFonts w:ascii="Times New Roman" w:hAnsi="Times New Roman" w:cs="Times New Roman"/>
          <w:sz w:val="24"/>
        </w:rPr>
        <w:t>rtensi, cedera, perinatal, dan diabetus melitus. Jumlah penderita kanker</w:t>
      </w:r>
      <w:r w:rsidR="00F509AF" w:rsidRPr="0015613F">
        <w:rPr>
          <w:rFonts w:ascii="Times New Roman" w:hAnsi="Times New Roman" w:cs="Times New Roman"/>
          <w:sz w:val="24"/>
        </w:rPr>
        <w:t xml:space="preserve"> terus bertambah</w:t>
      </w:r>
      <w:r w:rsidR="00F509AF" w:rsidRPr="005B5A92">
        <w:rPr>
          <w:rFonts w:ascii="Times New Roman" w:hAnsi="Times New Roman" w:cs="Times New Roman"/>
          <w:sz w:val="24"/>
        </w:rPr>
        <w:t xml:space="preserve"> </w:t>
      </w:r>
      <w:r w:rsidR="00F509AF">
        <w:rPr>
          <w:rFonts w:ascii="Times New Roman" w:hAnsi="Times New Roman" w:cs="Times New Roman"/>
          <w:sz w:val="24"/>
        </w:rPr>
        <w:t>dengan prevalensi</w:t>
      </w:r>
      <w:r w:rsidR="00F509AF" w:rsidRPr="0015613F">
        <w:rPr>
          <w:rFonts w:ascii="Times New Roman" w:hAnsi="Times New Roman" w:cs="Times New Roman"/>
          <w:sz w:val="24"/>
        </w:rPr>
        <w:t xml:space="preserve"> 4,3 per 1000 penduduk</w:t>
      </w:r>
      <w:r w:rsidR="00F509AF">
        <w:rPr>
          <w:rFonts w:ascii="Times New Roman" w:hAnsi="Times New Roman" w:cs="Times New Roman"/>
          <w:sz w:val="24"/>
        </w:rPr>
        <w:t xml:space="preserve"> dengan kasus paling banyak</w:t>
      </w:r>
      <w:r w:rsidR="00F509AF" w:rsidRPr="0015613F">
        <w:rPr>
          <w:rFonts w:ascii="Times New Roman" w:hAnsi="Times New Roman" w:cs="Times New Roman"/>
          <w:sz w:val="24"/>
        </w:rPr>
        <w:t xml:space="preserve"> adalah kanker kanker payudara</w:t>
      </w:r>
      <w:r w:rsidR="00F509AF">
        <w:rPr>
          <w:rFonts w:ascii="Times New Roman" w:hAnsi="Times New Roman" w:cs="Times New Roman"/>
          <w:sz w:val="24"/>
        </w:rPr>
        <w:t>, leher rahim</w:t>
      </w:r>
      <w:r w:rsidR="00F509AF" w:rsidRPr="0015613F">
        <w:rPr>
          <w:rFonts w:ascii="Times New Roman" w:hAnsi="Times New Roman" w:cs="Times New Roman"/>
          <w:sz w:val="24"/>
        </w:rPr>
        <w:t>, kulit dan paru (Depkes,</w:t>
      </w:r>
      <w:r w:rsidR="00F509AF">
        <w:rPr>
          <w:rFonts w:ascii="Times New Roman" w:hAnsi="Times New Roman" w:cs="Times New Roman"/>
          <w:sz w:val="24"/>
        </w:rPr>
        <w:t xml:space="preserve"> </w:t>
      </w:r>
      <w:r w:rsidR="00F509AF" w:rsidRPr="0015613F">
        <w:rPr>
          <w:rFonts w:ascii="Times New Roman" w:hAnsi="Times New Roman" w:cs="Times New Roman"/>
          <w:sz w:val="24"/>
        </w:rPr>
        <w:t xml:space="preserve">2009). </w:t>
      </w:r>
    </w:p>
    <w:p w:rsidR="00F509AF" w:rsidRPr="0015613F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 w:rsidRPr="0015613F">
        <w:rPr>
          <w:rFonts w:ascii="Times New Roman" w:hAnsi="Times New Roman" w:cs="Times New Roman"/>
          <w:sz w:val="24"/>
        </w:rPr>
        <w:t xml:space="preserve">Kanker </w:t>
      </w:r>
      <w:r>
        <w:rPr>
          <w:rFonts w:ascii="Times New Roman" w:hAnsi="Times New Roman" w:cs="Times New Roman"/>
          <w:sz w:val="24"/>
        </w:rPr>
        <w:t>leher rahim</w:t>
      </w:r>
      <w:r w:rsidRPr="0015613F">
        <w:rPr>
          <w:rFonts w:ascii="Times New Roman" w:hAnsi="Times New Roman" w:cs="Times New Roman"/>
          <w:sz w:val="24"/>
        </w:rPr>
        <w:t xml:space="preserve"> merupakan kanker tertinggi yang diderita wanita </w:t>
      </w:r>
      <w:r>
        <w:rPr>
          <w:rFonts w:ascii="Times New Roman" w:hAnsi="Times New Roman" w:cs="Times New Roman"/>
          <w:sz w:val="24"/>
        </w:rPr>
        <w:t>di dunia saat ini. A</w:t>
      </w:r>
      <w:r w:rsidRPr="0015613F">
        <w:rPr>
          <w:rFonts w:ascii="Times New Roman" w:hAnsi="Times New Roman" w:cs="Times New Roman"/>
          <w:sz w:val="24"/>
        </w:rPr>
        <w:t xml:space="preserve">ngka kejadian kanker </w:t>
      </w:r>
      <w:r>
        <w:rPr>
          <w:rFonts w:ascii="Times New Roman" w:hAnsi="Times New Roman" w:cs="Times New Roman"/>
          <w:sz w:val="24"/>
        </w:rPr>
        <w:t xml:space="preserve">leher </w:t>
      </w:r>
      <w:r>
        <w:rPr>
          <w:rFonts w:ascii="Times New Roman" w:hAnsi="Times New Roman" w:cs="Times New Roman"/>
          <w:sz w:val="24"/>
        </w:rPr>
        <w:lastRenderedPageBreak/>
        <w:t>rahim</w:t>
      </w:r>
      <w:r w:rsidRPr="0015613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d</w:t>
      </w:r>
      <w:r w:rsidRPr="0015613F">
        <w:rPr>
          <w:rFonts w:ascii="Times New Roman" w:hAnsi="Times New Roman" w:cs="Times New Roman"/>
          <w:sz w:val="24"/>
        </w:rPr>
        <w:t>i Indonesia mencapai 16 per 100.000 perempuan. Data pasien kanker rawat inap di</w:t>
      </w:r>
      <w:r>
        <w:rPr>
          <w:rFonts w:ascii="Times New Roman" w:hAnsi="Times New Roman" w:cs="Times New Roman"/>
          <w:sz w:val="24"/>
        </w:rPr>
        <w:t xml:space="preserve"> </w:t>
      </w:r>
      <w:r w:rsidRPr="0015613F">
        <w:rPr>
          <w:rFonts w:ascii="Times New Roman" w:hAnsi="Times New Roman" w:cs="Times New Roman"/>
          <w:sz w:val="24"/>
        </w:rPr>
        <w:t xml:space="preserve">rumah sakit  sejak tahun 2004 hingga </w:t>
      </w:r>
      <w:r>
        <w:rPr>
          <w:rFonts w:ascii="Times New Roman" w:hAnsi="Times New Roman" w:cs="Times New Roman"/>
          <w:sz w:val="24"/>
        </w:rPr>
        <w:t>2008 menunjukan</w:t>
      </w:r>
      <w:r w:rsidRPr="0015613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kanker leher rahim</w:t>
      </w:r>
      <w:r w:rsidRPr="0015613F">
        <w:rPr>
          <w:rFonts w:ascii="Times New Roman" w:hAnsi="Times New Roman" w:cs="Times New Roman"/>
          <w:sz w:val="24"/>
        </w:rPr>
        <w:t xml:space="preserve"> menempati urutan kedua setelah kanker payudara </w:t>
      </w:r>
      <w:r>
        <w:rPr>
          <w:rFonts w:ascii="Times New Roman" w:hAnsi="Times New Roman" w:cs="Times New Roman"/>
          <w:sz w:val="24"/>
        </w:rPr>
        <w:t>(D</w:t>
      </w:r>
      <w:r w:rsidRPr="0015613F">
        <w:rPr>
          <w:rFonts w:ascii="Times New Roman" w:hAnsi="Times New Roman" w:cs="Times New Roman"/>
          <w:sz w:val="24"/>
        </w:rPr>
        <w:t>epkes RI, 2009). Berdasarkan data Sistem Informasi Rumah Sakit (SIRS) tahun 2007  pasien kanker leher rahim mencapai 11,78%</w:t>
      </w:r>
      <w:r>
        <w:rPr>
          <w:rFonts w:ascii="Times New Roman" w:hAnsi="Times New Roman" w:cs="Times New Roman"/>
          <w:sz w:val="24"/>
        </w:rPr>
        <w:t xml:space="preserve"> pada pasien rawat inap di </w:t>
      </w:r>
      <w:r w:rsidRPr="0015613F">
        <w:rPr>
          <w:rFonts w:ascii="Times New Roman" w:hAnsi="Times New Roman" w:cs="Times New Roman"/>
          <w:sz w:val="24"/>
        </w:rPr>
        <w:t xml:space="preserve">seluruh </w:t>
      </w:r>
      <w:r>
        <w:rPr>
          <w:rFonts w:ascii="Times New Roman" w:hAnsi="Times New Roman" w:cs="Times New Roman"/>
          <w:sz w:val="24"/>
        </w:rPr>
        <w:t xml:space="preserve">Rumah Sakit </w:t>
      </w:r>
      <w:r w:rsidRPr="0015613F">
        <w:rPr>
          <w:rFonts w:ascii="Times New Roman" w:hAnsi="Times New Roman" w:cs="Times New Roman"/>
          <w:sz w:val="24"/>
        </w:rPr>
        <w:t xml:space="preserve">di Indonesia.  </w:t>
      </w:r>
    </w:p>
    <w:p w:rsidR="00F509AF" w:rsidRPr="0015613F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 w:rsidRPr="0015613F">
        <w:rPr>
          <w:rFonts w:ascii="Times New Roman" w:hAnsi="Times New Roman" w:cs="Times New Roman"/>
          <w:sz w:val="24"/>
        </w:rPr>
        <w:t>Tingginya insiden dan mortalitas penderita kanker saat ini salah satunya disebabkan tingkat keberhasilan dalam pengobatannya relatif rendah</w:t>
      </w:r>
      <w:r>
        <w:rPr>
          <w:rFonts w:ascii="Times New Roman" w:hAnsi="Times New Roman" w:cs="Times New Roman"/>
          <w:sz w:val="24"/>
        </w:rPr>
        <w:t>.</w:t>
      </w:r>
      <w:r w:rsidRPr="0015613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Metode untuk penyembuhan kanker telah dikembangkan dengan berbagai cara meliputi </w:t>
      </w:r>
      <w:r w:rsidRPr="0015613F">
        <w:rPr>
          <w:rFonts w:ascii="Times New Roman" w:hAnsi="Times New Roman" w:cs="Times New Roman"/>
          <w:sz w:val="24"/>
        </w:rPr>
        <w:t xml:space="preserve"> pembedahan, penyinar</w:t>
      </w:r>
      <w:r>
        <w:rPr>
          <w:rFonts w:ascii="Times New Roman" w:hAnsi="Times New Roman" w:cs="Times New Roman"/>
          <w:sz w:val="24"/>
        </w:rPr>
        <w:t>an, imunoterapi, dan kemoterapi, namun angka keberhasilannya masih rendah karena  m</w:t>
      </w:r>
      <w:r w:rsidRPr="0015613F">
        <w:rPr>
          <w:rFonts w:ascii="Times New Roman" w:hAnsi="Times New Roman" w:cs="Times New Roman"/>
          <w:sz w:val="24"/>
        </w:rPr>
        <w:t>asing</w:t>
      </w:r>
      <w:r>
        <w:rPr>
          <w:rFonts w:ascii="Times New Roman" w:hAnsi="Times New Roman" w:cs="Times New Roman"/>
          <w:sz w:val="24"/>
        </w:rPr>
        <w:t>-masing metode yang dilakukan memiliki kelemahan</w:t>
      </w:r>
      <w:r w:rsidRPr="0015613F">
        <w:rPr>
          <w:rFonts w:ascii="Times New Roman" w:hAnsi="Times New Roman" w:cs="Times New Roman"/>
          <w:sz w:val="24"/>
        </w:rPr>
        <w:t xml:space="preserve"> (Hoffman, 1999).</w:t>
      </w:r>
      <w:r>
        <w:rPr>
          <w:rFonts w:ascii="Times New Roman" w:hAnsi="Times New Roman" w:cs="Times New Roman"/>
          <w:sz w:val="24"/>
        </w:rPr>
        <w:t xml:space="preserve"> Sebagai contoh antikanker untuk  kemoterap</w:t>
      </w:r>
      <w:r w:rsidRPr="0015613F">
        <w:rPr>
          <w:rFonts w:ascii="Times New Roman" w:hAnsi="Times New Roman" w:cs="Times New Roman"/>
          <w:sz w:val="24"/>
        </w:rPr>
        <w:t xml:space="preserve">i </w:t>
      </w:r>
      <w:r>
        <w:rPr>
          <w:rFonts w:ascii="Times New Roman" w:hAnsi="Times New Roman" w:cs="Times New Roman"/>
          <w:sz w:val="24"/>
        </w:rPr>
        <w:t xml:space="preserve"> belum memberikan hasil </w:t>
      </w:r>
      <w:r w:rsidRPr="0015613F">
        <w:rPr>
          <w:rFonts w:ascii="Times New Roman" w:hAnsi="Times New Roman" w:cs="Times New Roman"/>
          <w:sz w:val="24"/>
        </w:rPr>
        <w:t>optima</w:t>
      </w:r>
      <w:r>
        <w:rPr>
          <w:rFonts w:ascii="Times New Roman" w:hAnsi="Times New Roman" w:cs="Times New Roman"/>
          <w:sz w:val="24"/>
        </w:rPr>
        <w:t>l karena pada umumnya</w:t>
      </w:r>
      <w:r w:rsidRPr="0015613F">
        <w:rPr>
          <w:rFonts w:ascii="Times New Roman" w:hAnsi="Times New Roman" w:cs="Times New Roman"/>
          <w:sz w:val="24"/>
        </w:rPr>
        <w:t xml:space="preserve"> bekerja tidak spesifik pada sel kanker tetapi juga pada sel normal sehingga menimbulkan</w:t>
      </w:r>
      <w:r>
        <w:rPr>
          <w:rFonts w:ascii="Times New Roman" w:hAnsi="Times New Roman" w:cs="Times New Roman"/>
          <w:sz w:val="24"/>
        </w:rPr>
        <w:t xml:space="preserve"> efek samping yang cukup serius. Keadaan ini mendorong usaha</w:t>
      </w:r>
      <w:r w:rsidRPr="0015613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penemuan dan pengembangan antikanker yang mampu</w:t>
      </w:r>
      <w:r w:rsidRPr="0015613F">
        <w:rPr>
          <w:rFonts w:ascii="Times New Roman" w:hAnsi="Times New Roman" w:cs="Times New Roman"/>
          <w:sz w:val="24"/>
        </w:rPr>
        <w:t xml:space="preserve"> menghambat dan mematikan </w:t>
      </w:r>
      <w:r w:rsidRPr="0015613F">
        <w:rPr>
          <w:rFonts w:ascii="Times New Roman" w:hAnsi="Times New Roman" w:cs="Times New Roman"/>
          <w:sz w:val="24"/>
        </w:rPr>
        <w:lastRenderedPageBreak/>
        <w:t>pertumbuhan kanker secara selektif</w:t>
      </w:r>
      <w:r>
        <w:rPr>
          <w:rFonts w:ascii="Times New Roman" w:hAnsi="Times New Roman" w:cs="Times New Roman"/>
          <w:sz w:val="24"/>
        </w:rPr>
        <w:t xml:space="preserve"> </w:t>
      </w:r>
      <w:r w:rsidRPr="0015613F">
        <w:rPr>
          <w:rFonts w:ascii="Times New Roman" w:hAnsi="Times New Roman" w:cs="Times New Roman"/>
          <w:sz w:val="24"/>
        </w:rPr>
        <w:t xml:space="preserve"> tanpa menimbulkan efek samping</w:t>
      </w:r>
      <w:r>
        <w:rPr>
          <w:rFonts w:ascii="Times New Roman" w:hAnsi="Times New Roman" w:cs="Times New Roman"/>
          <w:sz w:val="24"/>
        </w:rPr>
        <w:t xml:space="preserve"> serius</w:t>
      </w:r>
      <w:r w:rsidRPr="0015613F">
        <w:rPr>
          <w:rFonts w:ascii="Times New Roman" w:hAnsi="Times New Roman" w:cs="Times New Roman"/>
          <w:sz w:val="24"/>
        </w:rPr>
        <w:t xml:space="preserve"> (Goldie, 2001). </w:t>
      </w:r>
    </w:p>
    <w:p w:rsidR="00F509AF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5613F">
        <w:rPr>
          <w:rFonts w:ascii="Times New Roman" w:hAnsi="Times New Roman" w:cs="Times New Roman"/>
          <w:sz w:val="24"/>
        </w:rPr>
        <w:t xml:space="preserve">Berbagai strategi telah dilakukan dalam penemuan antikanker salah satunya </w:t>
      </w:r>
      <w:r>
        <w:rPr>
          <w:rFonts w:ascii="Times New Roman" w:hAnsi="Times New Roman" w:cs="Times New Roman"/>
          <w:sz w:val="24"/>
        </w:rPr>
        <w:t>dengan</w:t>
      </w:r>
      <w:r w:rsidRPr="0015613F">
        <w:rPr>
          <w:rFonts w:ascii="Times New Roman" w:hAnsi="Times New Roman" w:cs="Times New Roman"/>
          <w:sz w:val="24"/>
        </w:rPr>
        <w:t xml:space="preserve"> mengisolasi senyawa aktif dari bahan alam. </w:t>
      </w:r>
      <w:r>
        <w:rPr>
          <w:rFonts w:ascii="Times New Roman" w:hAnsi="Times New Roman" w:cs="Times New Roman"/>
          <w:sz w:val="24"/>
        </w:rPr>
        <w:t xml:space="preserve"> Beberapa antikanker yang telah berhasil dikembangkan dari bahan alami misalnya </w:t>
      </w:r>
      <w:r w:rsidRPr="00F02FE1">
        <w:rPr>
          <w:rFonts w:ascii="Times New Roman" w:hAnsi="Times New Roman" w:cs="Times New Roman"/>
          <w:i/>
          <w:sz w:val="24"/>
        </w:rPr>
        <w:t>vincristine</w:t>
      </w:r>
      <w:r>
        <w:rPr>
          <w:rFonts w:ascii="Times New Roman" w:hAnsi="Times New Roman" w:cs="Times New Roman"/>
          <w:sz w:val="24"/>
        </w:rPr>
        <w:t xml:space="preserve"> dan </w:t>
      </w:r>
      <w:r w:rsidRPr="00F02FE1">
        <w:rPr>
          <w:rFonts w:ascii="Times New Roman" w:hAnsi="Times New Roman" w:cs="Times New Roman"/>
          <w:i/>
          <w:sz w:val="24"/>
        </w:rPr>
        <w:t>vinblastine</w:t>
      </w:r>
      <w:r>
        <w:rPr>
          <w:rFonts w:ascii="Times New Roman" w:hAnsi="Times New Roman" w:cs="Times New Roman"/>
          <w:sz w:val="24"/>
        </w:rPr>
        <w:t xml:space="preserve"> dari </w:t>
      </w:r>
      <w:r w:rsidRPr="0037164B">
        <w:rPr>
          <w:rFonts w:ascii="Times New Roman" w:hAnsi="Times New Roman" w:cs="Times New Roman"/>
          <w:i/>
          <w:sz w:val="24"/>
        </w:rPr>
        <w:t>Vinca rosea</w:t>
      </w:r>
      <w:r>
        <w:rPr>
          <w:rFonts w:ascii="Times New Roman" w:hAnsi="Times New Roman" w:cs="Times New Roman"/>
          <w:sz w:val="24"/>
        </w:rPr>
        <w:t xml:space="preserve">, kolkisin dari tumbuhan krokus, senyawa taxan dari tumbuhan </w:t>
      </w:r>
      <w:r>
        <w:rPr>
          <w:rFonts w:ascii="Times New Roman" w:hAnsi="Times New Roman" w:cs="Times New Roman"/>
          <w:i/>
          <w:sz w:val="24"/>
        </w:rPr>
        <w:t>T</w:t>
      </w:r>
      <w:r w:rsidRPr="00860F91">
        <w:rPr>
          <w:rFonts w:ascii="Times New Roman" w:hAnsi="Times New Roman" w:cs="Times New Roman"/>
          <w:i/>
          <w:sz w:val="24"/>
        </w:rPr>
        <w:t>axus sp</w:t>
      </w:r>
      <w:r>
        <w:rPr>
          <w:rFonts w:ascii="Times New Roman" w:hAnsi="Times New Roman" w:cs="Times New Roman"/>
          <w:sz w:val="24"/>
        </w:rPr>
        <w:t xml:space="preserve"> (Baguley, 2002). S</w:t>
      </w:r>
      <w:r w:rsidRPr="0015613F">
        <w:rPr>
          <w:rFonts w:ascii="Times New Roman" w:hAnsi="Times New Roman" w:cs="Times New Roman"/>
          <w:sz w:val="24"/>
        </w:rPr>
        <w:t xml:space="preserve">enyawa yang saat ini banyak diteliti </w:t>
      </w:r>
      <w:r>
        <w:rPr>
          <w:rFonts w:ascii="Times New Roman" w:hAnsi="Times New Roman" w:cs="Times New Roman"/>
          <w:sz w:val="24"/>
        </w:rPr>
        <w:t>dan dikembangkan sebag</w:t>
      </w:r>
      <w:r w:rsidRPr="0015613F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i antikanker a</w:t>
      </w:r>
      <w:r w:rsidRPr="0015613F">
        <w:rPr>
          <w:rFonts w:ascii="Times New Roman" w:hAnsi="Times New Roman" w:cs="Times New Roman"/>
          <w:sz w:val="24"/>
        </w:rPr>
        <w:t>dalah golongan terpenoid</w:t>
      </w:r>
      <w:r>
        <w:rPr>
          <w:rFonts w:ascii="Times New Roman" w:hAnsi="Times New Roman" w:cs="Times New Roman"/>
          <w:sz w:val="24"/>
        </w:rPr>
        <w:t xml:space="preserve"> </w:t>
      </w:r>
      <w:r w:rsidRPr="0015613F">
        <w:rPr>
          <w:rFonts w:ascii="Times New Roman" w:hAnsi="Times New Roman" w:cs="Times New Roman"/>
          <w:sz w:val="24"/>
        </w:rPr>
        <w:t>(Zhou</w:t>
      </w:r>
      <w:r>
        <w:rPr>
          <w:rFonts w:ascii="Times New Roman" w:hAnsi="Times New Roman" w:cs="Times New Roman"/>
          <w:sz w:val="24"/>
        </w:rPr>
        <w:t xml:space="preserve"> </w:t>
      </w:r>
      <w:r w:rsidRPr="0068684C">
        <w:rPr>
          <w:rFonts w:ascii="Times New Roman" w:hAnsi="Times New Roman" w:cs="Times New Roman"/>
          <w:i/>
          <w:sz w:val="24"/>
        </w:rPr>
        <w:t>et al.,</w:t>
      </w:r>
      <w:r>
        <w:rPr>
          <w:rFonts w:ascii="Times New Roman" w:hAnsi="Times New Roman" w:cs="Times New Roman"/>
          <w:sz w:val="24"/>
        </w:rPr>
        <w:t xml:space="preserve"> </w:t>
      </w:r>
      <w:r w:rsidRPr="0015613F">
        <w:rPr>
          <w:rFonts w:ascii="Times New Roman" w:hAnsi="Times New Roman" w:cs="Times New Roman"/>
          <w:sz w:val="24"/>
        </w:rPr>
        <w:t>2005).</w:t>
      </w:r>
      <w:r>
        <w:rPr>
          <w:rFonts w:ascii="Times New Roman" w:hAnsi="Times New Roman" w:cs="Times New Roman"/>
          <w:sz w:val="24"/>
        </w:rPr>
        <w:t xml:space="preserve"> </w:t>
      </w:r>
      <w:r w:rsidRPr="00167754">
        <w:rPr>
          <w:rFonts w:ascii="Times New Roman" w:hAnsi="Times New Roman" w:cs="Times New Roman"/>
          <w:sz w:val="24"/>
          <w:szCs w:val="24"/>
        </w:rPr>
        <w:t>Salah satu golongan terpenoid yang didapat da</w:t>
      </w:r>
      <w:r>
        <w:rPr>
          <w:rFonts w:ascii="Times New Roman" w:hAnsi="Times New Roman" w:cs="Times New Roman"/>
          <w:sz w:val="24"/>
          <w:szCs w:val="24"/>
        </w:rPr>
        <w:t xml:space="preserve">ri bahan alam  adalah terpineol. </w:t>
      </w:r>
    </w:p>
    <w:p w:rsidR="00F509AF" w:rsidRDefault="00F509AF" w:rsidP="0039530C">
      <w:pPr>
        <w:spacing w:line="240" w:lineRule="auto"/>
        <w:ind w:left="142" w:firstLine="578"/>
        <w:jc w:val="both"/>
        <w:rPr>
          <w:rFonts w:ascii="Times New Roman" w:hAnsi="Times New Roman" w:cs="Times New Roman"/>
          <w:sz w:val="24"/>
        </w:rPr>
      </w:pPr>
      <w:r w:rsidRPr="00167754">
        <w:rPr>
          <w:rFonts w:ascii="Times New Roman" w:hAnsi="Times New Roman" w:cs="Times New Roman"/>
          <w:sz w:val="24"/>
          <w:szCs w:val="24"/>
        </w:rPr>
        <w:t>Terpineol dapat dihasilkan dari berbagai tanaman seperti kayu putih (</w:t>
      </w:r>
      <w:r w:rsidRPr="00167754">
        <w:rPr>
          <w:rFonts w:ascii="Times New Roman" w:hAnsi="Times New Roman" w:cs="Times New Roman"/>
          <w:i/>
          <w:sz w:val="24"/>
          <w:szCs w:val="24"/>
        </w:rPr>
        <w:t>Melaleuca leucadendra</w:t>
      </w:r>
      <w:r w:rsidRPr="00167754">
        <w:rPr>
          <w:rFonts w:ascii="Times New Roman" w:hAnsi="Times New Roman" w:cs="Times New Roman"/>
          <w:sz w:val="24"/>
          <w:szCs w:val="24"/>
        </w:rPr>
        <w:t>), pinus (</w:t>
      </w:r>
      <w:r w:rsidRPr="00167754">
        <w:rPr>
          <w:rFonts w:ascii="Times New Roman" w:hAnsi="Times New Roman" w:cs="Times New Roman"/>
          <w:i/>
          <w:sz w:val="24"/>
          <w:szCs w:val="24"/>
        </w:rPr>
        <w:t>Pinus sp.</w:t>
      </w:r>
      <w:r w:rsidRPr="00167754">
        <w:rPr>
          <w:rFonts w:ascii="Times New Roman" w:hAnsi="Times New Roman" w:cs="Times New Roman"/>
          <w:sz w:val="24"/>
          <w:szCs w:val="24"/>
        </w:rPr>
        <w:t>) dan jeruk nipis (</w:t>
      </w:r>
      <w:r w:rsidRPr="00167754">
        <w:rPr>
          <w:rFonts w:ascii="Times New Roman" w:hAnsi="Times New Roman" w:cs="Times New Roman"/>
          <w:i/>
          <w:sz w:val="24"/>
          <w:szCs w:val="24"/>
        </w:rPr>
        <w:t>Citrus aurantifolia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167754">
        <w:rPr>
          <w:rFonts w:ascii="Times New Roman" w:hAnsi="Times New Roman" w:cs="Times New Roman"/>
          <w:sz w:val="24"/>
          <w:szCs w:val="24"/>
        </w:rPr>
        <w:t xml:space="preserve">(Anonim, 1989). </w:t>
      </w:r>
      <w:r>
        <w:rPr>
          <w:rFonts w:ascii="Times New Roman" w:hAnsi="Times New Roman" w:cs="Times New Roman"/>
          <w:sz w:val="24"/>
        </w:rPr>
        <w:t>Terpineol juga dapat disintesis dari α-pinene dari kandungan terpentin yang diambil dari ekstrak getah pohon pinus (</w:t>
      </w:r>
      <w:r w:rsidRPr="000162A1">
        <w:rPr>
          <w:rFonts w:ascii="Times New Roman" w:hAnsi="Times New Roman" w:cs="Times New Roman"/>
          <w:i/>
          <w:sz w:val="24"/>
        </w:rPr>
        <w:t>Pinus merkusii</w:t>
      </w:r>
      <w:r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(Aquirre </w:t>
      </w:r>
      <w:r w:rsidRPr="001F4F64">
        <w:rPr>
          <w:rFonts w:ascii="Times New Roman" w:hAnsi="Times New Roman" w:cs="Times New Roman"/>
          <w:i/>
          <w:sz w:val="24"/>
        </w:rPr>
        <w:t>et al</w:t>
      </w:r>
      <w:r>
        <w:rPr>
          <w:rFonts w:ascii="Times New Roman" w:hAnsi="Times New Roman" w:cs="Times New Roman"/>
          <w:sz w:val="24"/>
        </w:rPr>
        <w:t>., 2005). Terpineol dapat disintesis menjadi senyawa α-t</w:t>
      </w:r>
      <w:r w:rsidRPr="0015613F">
        <w:rPr>
          <w:rFonts w:ascii="Times New Roman" w:hAnsi="Times New Roman" w:cs="Times New Roman"/>
          <w:sz w:val="24"/>
        </w:rPr>
        <w:t>erpineol dilaporkan sebag</w:t>
      </w:r>
      <w:r>
        <w:rPr>
          <w:rFonts w:ascii="Times New Roman" w:hAnsi="Times New Roman" w:cs="Times New Roman"/>
          <w:sz w:val="24"/>
        </w:rPr>
        <w:t xml:space="preserve">ai senyawa alam yang berpotensi sebagai antikanker. </w:t>
      </w:r>
      <w:r w:rsidRPr="00167754">
        <w:rPr>
          <w:rFonts w:ascii="Times New Roman" w:hAnsi="Times New Roman" w:cs="Times New Roman"/>
          <w:sz w:val="24"/>
          <w:szCs w:val="24"/>
        </w:rPr>
        <w:t xml:space="preserve">Sintesis </w:t>
      </w:r>
      <w:r>
        <w:rPr>
          <w:rFonts w:ascii="Times New Roman" w:hAnsi="Times New Roman" w:cs="Times New Roman"/>
          <w:sz w:val="24"/>
        </w:rPr>
        <w:t>α-</w:t>
      </w:r>
      <w:r w:rsidRPr="00167754">
        <w:rPr>
          <w:rFonts w:ascii="Times New Roman" w:hAnsi="Times New Roman" w:cs="Times New Roman"/>
          <w:sz w:val="24"/>
          <w:szCs w:val="24"/>
        </w:rPr>
        <w:t xml:space="preserve">terpineol dari </w:t>
      </w:r>
      <w:r w:rsidRPr="00167754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67754">
        <w:rPr>
          <w:rFonts w:ascii="Times New Roman" w:hAnsi="Times New Roman" w:cs="Times New Roman"/>
          <w:i/>
          <w:sz w:val="24"/>
          <w:szCs w:val="24"/>
        </w:rPr>
        <w:t>merkusii</w:t>
      </w:r>
      <w:r w:rsidRPr="00167754">
        <w:rPr>
          <w:rFonts w:ascii="Times New Roman" w:hAnsi="Times New Roman" w:cs="Times New Roman"/>
          <w:sz w:val="24"/>
          <w:szCs w:val="24"/>
        </w:rPr>
        <w:t xml:space="preserve"> yang tumbuh di Indonesia berhasil dilakukan oleh Budiman (2010). </w:t>
      </w:r>
      <w:r>
        <w:rPr>
          <w:rFonts w:ascii="Times New Roman" w:hAnsi="Times New Roman" w:cs="Times New Roman"/>
          <w:sz w:val="24"/>
        </w:rPr>
        <w:t xml:space="preserve"> </w:t>
      </w:r>
    </w:p>
    <w:p w:rsidR="00F509AF" w:rsidRPr="00167754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754">
        <w:rPr>
          <w:rFonts w:ascii="Times New Roman" w:hAnsi="Times New Roman" w:cs="Times New Roman"/>
          <w:sz w:val="24"/>
          <w:szCs w:val="24"/>
        </w:rPr>
        <w:t>Senyawa α-terpineol dilaporkan sebagai senyawa alam yan</w:t>
      </w:r>
      <w:r>
        <w:rPr>
          <w:rFonts w:ascii="Times New Roman" w:hAnsi="Times New Roman" w:cs="Times New Roman"/>
          <w:sz w:val="24"/>
          <w:szCs w:val="24"/>
        </w:rPr>
        <w:t xml:space="preserve">g berpotensi sebagai antikanker. </w:t>
      </w:r>
      <w:r w:rsidRPr="00167754">
        <w:rPr>
          <w:rFonts w:ascii="Times New Roman" w:hAnsi="Times New Roman" w:cs="Times New Roman"/>
          <w:sz w:val="24"/>
          <w:szCs w:val="24"/>
        </w:rPr>
        <w:t xml:space="preserve">Senyawa α-terpineol terbukti menghambat pertumbuhan dan menginduksi kematian sel tumor </w:t>
      </w:r>
      <w:r>
        <w:rPr>
          <w:rFonts w:ascii="Times New Roman" w:hAnsi="Times New Roman" w:cs="Times New Roman"/>
          <w:sz w:val="24"/>
          <w:szCs w:val="24"/>
        </w:rPr>
        <w:t>dengan menghambat</w:t>
      </w:r>
      <w:r w:rsidRPr="00167754">
        <w:rPr>
          <w:rFonts w:ascii="Times New Roman" w:hAnsi="Times New Roman" w:cs="Times New Roman"/>
          <w:sz w:val="24"/>
          <w:szCs w:val="24"/>
        </w:rPr>
        <w:t xml:space="preserve"> aktivitas NF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67754">
        <w:rPr>
          <w:rFonts w:ascii="Times New Roman" w:hAnsi="Times New Roman" w:cs="Times New Roman"/>
          <w:sz w:val="24"/>
          <w:szCs w:val="24"/>
        </w:rPr>
        <w:t xml:space="preserve">kB (Hassan </w:t>
      </w:r>
      <w:r w:rsidRPr="00167754">
        <w:rPr>
          <w:rFonts w:ascii="Times New Roman" w:hAnsi="Times New Roman" w:cs="Times New Roman"/>
          <w:i/>
          <w:sz w:val="24"/>
          <w:szCs w:val="24"/>
        </w:rPr>
        <w:t>et al</w:t>
      </w:r>
      <w:r w:rsidRPr="00167754">
        <w:rPr>
          <w:rFonts w:ascii="Times New Roman" w:hAnsi="Times New Roman" w:cs="Times New Roman"/>
          <w:sz w:val="24"/>
          <w:szCs w:val="24"/>
        </w:rPr>
        <w:t>. 2010).  NF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67754">
        <w:rPr>
          <w:rFonts w:ascii="Times New Roman" w:hAnsi="Times New Roman" w:cs="Times New Roman"/>
          <w:sz w:val="24"/>
          <w:szCs w:val="24"/>
        </w:rPr>
        <w:t xml:space="preserve">kB merupakan faktor transkripsi yang berperan dalam regulasi pada ekspresi </w:t>
      </w:r>
      <w:r>
        <w:rPr>
          <w:rFonts w:ascii="Times New Roman" w:hAnsi="Times New Roman" w:cs="Times New Roman"/>
          <w:sz w:val="24"/>
          <w:szCs w:val="24"/>
        </w:rPr>
        <w:t>gena</w:t>
      </w:r>
      <w:r w:rsidRPr="00167754">
        <w:rPr>
          <w:rFonts w:ascii="Times New Roman" w:hAnsi="Times New Roman" w:cs="Times New Roman"/>
          <w:sz w:val="24"/>
          <w:szCs w:val="24"/>
        </w:rPr>
        <w:t xml:space="preserve"> untuk apoptosis, replikasi, tumo</w:t>
      </w:r>
      <w:r>
        <w:rPr>
          <w:rFonts w:ascii="Times New Roman" w:hAnsi="Times New Roman" w:cs="Times New Roman"/>
          <w:sz w:val="24"/>
          <w:szCs w:val="24"/>
        </w:rPr>
        <w:t>gen</w:t>
      </w:r>
      <w:r w:rsidRPr="00167754">
        <w:rPr>
          <w:rFonts w:ascii="Times New Roman" w:hAnsi="Times New Roman" w:cs="Times New Roman"/>
          <w:sz w:val="24"/>
          <w:szCs w:val="24"/>
        </w:rPr>
        <w:t xml:space="preserve">esis, imflamasi dan penyakit autoimun.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7754">
        <w:rPr>
          <w:rFonts w:ascii="Times New Roman" w:hAnsi="Times New Roman" w:cs="Times New Roman"/>
          <w:sz w:val="24"/>
          <w:szCs w:val="24"/>
        </w:rPr>
        <w:t>NF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67754">
        <w:rPr>
          <w:rFonts w:ascii="Times New Roman" w:hAnsi="Times New Roman" w:cs="Times New Roman"/>
          <w:sz w:val="24"/>
          <w:szCs w:val="24"/>
        </w:rPr>
        <w:t xml:space="preserve">kB </w:t>
      </w:r>
      <w:r w:rsidRPr="0056347D">
        <w:rPr>
          <w:rFonts w:ascii="Times New Roman" w:hAnsi="Times New Roman" w:cs="Times New Roman"/>
          <w:sz w:val="24"/>
          <w:szCs w:val="24"/>
        </w:rPr>
        <w:t>dapat terstimulasi dengan adanya faktor pertumbuhan, sitokin, limphokin, radiasi, a</w:t>
      </w:r>
      <w:r>
        <w:rPr>
          <w:rFonts w:ascii="Times New Roman" w:hAnsi="Times New Roman" w:cs="Times New Roman"/>
          <w:sz w:val="24"/>
          <w:szCs w:val="24"/>
        </w:rPr>
        <w:t>gen</w:t>
      </w:r>
      <w:r w:rsidRPr="0056347D">
        <w:rPr>
          <w:rFonts w:ascii="Times New Roman" w:hAnsi="Times New Roman" w:cs="Times New Roman"/>
          <w:sz w:val="24"/>
          <w:szCs w:val="24"/>
        </w:rPr>
        <w:t xml:space="preserve"> farmakologik, dan stres</w:t>
      </w:r>
      <w:r w:rsidRPr="0016775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167754">
        <w:rPr>
          <w:rFonts w:ascii="Times New Roman" w:hAnsi="Times New Roman" w:cs="Times New Roman"/>
          <w:sz w:val="24"/>
          <w:szCs w:val="24"/>
        </w:rPr>
        <w:t xml:space="preserve">umar </w:t>
      </w:r>
      <w:r w:rsidRPr="00167754">
        <w:rPr>
          <w:rFonts w:ascii="Times New Roman" w:hAnsi="Times New Roman" w:cs="Times New Roman"/>
          <w:i/>
          <w:sz w:val="24"/>
          <w:szCs w:val="24"/>
        </w:rPr>
        <w:t>et al.,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67754">
        <w:rPr>
          <w:rFonts w:ascii="Times New Roman" w:hAnsi="Times New Roman" w:cs="Times New Roman"/>
          <w:sz w:val="24"/>
          <w:szCs w:val="24"/>
        </w:rPr>
        <w:t>2005).</w:t>
      </w:r>
    </w:p>
    <w:p w:rsidR="00F509AF" w:rsidRPr="00AD0473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>Kultur sel HeLa</w:t>
      </w:r>
      <w:r w:rsidRPr="002E22A6">
        <w:rPr>
          <w:rFonts w:ascii="Times New Roman" w:hAnsi="Times New Roman" w:cs="Times New Roman"/>
          <w:sz w:val="24"/>
          <w:szCs w:val="24"/>
        </w:rPr>
        <w:t xml:space="preserve"> merupakan sel epitel yang berasal dari adenokarsinoma serviks pada manusia yang terinfeksi </w:t>
      </w:r>
      <w:r w:rsidRPr="002E22A6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human </w:t>
      </w:r>
      <w:r w:rsidRPr="002E22A6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lastRenderedPageBreak/>
        <w:t xml:space="preserve">papilloma virus 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>(</w:t>
      </w:r>
      <w:r w:rsidRPr="002E22A6">
        <w:rPr>
          <w:rFonts w:ascii="Times New Roman" w:hAnsi="Times New Roman" w:cs="Times New Roman"/>
          <w:sz w:val="24"/>
          <w:szCs w:val="24"/>
        </w:rPr>
        <w:t>HPV) 18.</w:t>
      </w:r>
      <w:r>
        <w:rPr>
          <w:rFonts w:ascii="Times New Roman" w:hAnsi="Times New Roman" w:cs="Times New Roman"/>
          <w:sz w:val="24"/>
          <w:szCs w:val="24"/>
        </w:rPr>
        <w:t xml:space="preserve"> Virus HPV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meng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ekspresikan 2 onkogen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yaitu E6 dan E7.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Protein E6 berikatan dengan </w:t>
      </w:r>
      <w:r w:rsidRPr="00E4639D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>tumor suppressor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protein p53 dan mempercepat degradasi p53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, s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>edangkan protein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E7 dapat mengikat bentuk aktif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famili Rb. Ikatan ini menyebabkan destabilisasi Rb dan pecahnya kompleks Rb/E2F yang berperan menekan transkripsi gen yang diperlukan untuk </w:t>
      </w:r>
      <w:r w:rsidRPr="002E22A6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>cell cycle progression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 xml:space="preserve"> 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(DeFilippis </w:t>
      </w:r>
      <w:r w:rsidRPr="003A7023">
        <w:rPr>
          <w:rFonts w:ascii="Times New Roman" w:eastAsia="Times New Roman" w:hAnsi="Times New Roman" w:cs="Times New Roman"/>
          <w:i/>
          <w:sz w:val="24"/>
          <w:szCs w:val="24"/>
          <w:lang w:eastAsia="id-ID"/>
        </w:rPr>
        <w:t>et al</w:t>
      </w:r>
      <w:r w:rsidRPr="002E22A6">
        <w:rPr>
          <w:rFonts w:ascii="Times New Roman" w:eastAsia="Times New Roman" w:hAnsi="Times New Roman" w:cs="Times New Roman"/>
          <w:sz w:val="24"/>
          <w:szCs w:val="24"/>
          <w:lang w:eastAsia="id-ID"/>
        </w:rPr>
        <w:t>., 2003).</w:t>
      </w:r>
    </w:p>
    <w:p w:rsidR="0090532F" w:rsidRDefault="00F509A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 w:rsidRPr="0015613F">
        <w:rPr>
          <w:rFonts w:ascii="Times New Roman" w:hAnsi="Times New Roman" w:cs="Times New Roman"/>
          <w:sz w:val="24"/>
        </w:rPr>
        <w:t xml:space="preserve">Senyawa </w:t>
      </w:r>
      <w:r>
        <w:rPr>
          <w:rFonts w:ascii="Times New Roman" w:hAnsi="Times New Roman" w:cs="Times New Roman"/>
          <w:sz w:val="24"/>
        </w:rPr>
        <w:t>α-</w:t>
      </w:r>
      <w:r w:rsidRPr="0015613F">
        <w:rPr>
          <w:rFonts w:ascii="Times New Roman" w:hAnsi="Times New Roman" w:cs="Times New Roman"/>
          <w:sz w:val="24"/>
        </w:rPr>
        <w:t xml:space="preserve">terpineol yang digunakan </w:t>
      </w:r>
      <w:r>
        <w:rPr>
          <w:rFonts w:ascii="Times New Roman" w:hAnsi="Times New Roman" w:cs="Times New Roman"/>
          <w:sz w:val="24"/>
        </w:rPr>
        <w:t xml:space="preserve">dalam penelitian ini </w:t>
      </w:r>
      <w:r w:rsidRPr="0015613F">
        <w:rPr>
          <w:rFonts w:ascii="Times New Roman" w:hAnsi="Times New Roman" w:cs="Times New Roman"/>
          <w:sz w:val="24"/>
        </w:rPr>
        <w:t xml:space="preserve">belum pernah dikaji aktivitasnya pada sel kanker leher rahim </w:t>
      </w:r>
      <w:r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HeLa), oleh karena itu p</w:t>
      </w:r>
      <w:r w:rsidRPr="0015613F">
        <w:rPr>
          <w:rFonts w:ascii="Times New Roman" w:hAnsi="Times New Roman" w:cs="Times New Roman"/>
          <w:sz w:val="24"/>
        </w:rPr>
        <w:t xml:space="preserve">enelitian ini dilakukan untuk mengkaji efek antikanker </w:t>
      </w:r>
      <w:r>
        <w:rPr>
          <w:rFonts w:ascii="Times New Roman" w:hAnsi="Times New Roman" w:cs="Times New Roman"/>
          <w:sz w:val="24"/>
        </w:rPr>
        <w:t xml:space="preserve">senyawa α-terpineol pada sel </w:t>
      </w:r>
      <w:r w:rsidRPr="0015613F">
        <w:rPr>
          <w:rFonts w:ascii="Times New Roman" w:hAnsi="Times New Roman" w:cs="Times New Roman"/>
          <w:sz w:val="24"/>
        </w:rPr>
        <w:t>HeLa</w:t>
      </w:r>
      <w:r>
        <w:rPr>
          <w:rFonts w:ascii="Times New Roman" w:hAnsi="Times New Roman" w:cs="Times New Roman"/>
          <w:sz w:val="24"/>
        </w:rPr>
        <w:t>.</w:t>
      </w:r>
      <w:r w:rsidRPr="0015613F">
        <w:rPr>
          <w:rFonts w:ascii="Times New Roman" w:hAnsi="Times New Roman" w:cs="Times New Roman"/>
          <w:sz w:val="24"/>
        </w:rPr>
        <w:t xml:space="preserve"> </w:t>
      </w:r>
      <w:r w:rsidR="006F1562">
        <w:rPr>
          <w:rFonts w:ascii="Times New Roman" w:hAnsi="Times New Roman" w:cs="Times New Roman"/>
          <w:sz w:val="24"/>
        </w:rPr>
        <w:t xml:space="preserve"> </w:t>
      </w:r>
    </w:p>
    <w:p w:rsidR="00F509AF" w:rsidRDefault="0090532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Biologi merupakan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bagian dari pembelajaran </w:t>
      </w:r>
      <w:r w:rsidRPr="00B32525">
        <w:rPr>
          <w:rFonts w:ascii="Times New Roman" w:hAnsi="Times New Roman" w:cs="Times New Roman"/>
          <w:i/>
          <w:color w:val="000000"/>
          <w:sz w:val="24"/>
          <w:szCs w:val="24"/>
        </w:rPr>
        <w:t>sains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>memiliki peranan penting 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lam peningkatan ilmu pengetahuan dalam  pendidikan. Peranan pembelajaran biologi dalam peningkatan mutu pendidikan antara lain 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 xml:space="preserve"> menghasilkan peserta didik yang berkualitas</w:t>
      </w:r>
      <w:r w:rsidR="00EC4B2F">
        <w:rPr>
          <w:rFonts w:ascii="Times New Roman" w:hAnsi="Times New Roman" w:cs="Times New Roman"/>
          <w:color w:val="000000"/>
          <w:sz w:val="24"/>
          <w:szCs w:val="24"/>
        </w:rPr>
        <w:t xml:space="preserve"> yaitu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 xml:space="preserve"> mampu berpikir kritis, kreatif, logis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 xml:space="preserve"> dan berinisiatif dalam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mengikuti pesatnya 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 xml:space="preserve">perkembangan </w:t>
      </w:r>
      <w:r w:rsidRPr="00EC4B2F">
        <w:rPr>
          <w:rFonts w:ascii="Times New Roman" w:hAnsi="Times New Roman" w:cs="Times New Roman"/>
          <w:i/>
          <w:color w:val="000000"/>
          <w:sz w:val="24"/>
          <w:szCs w:val="24"/>
        </w:rPr>
        <w:t>sains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>. Pesatnya perkembangan ilmu pengetahuan ter</w:t>
      </w:r>
      <w:r w:rsidR="008E14EE">
        <w:rPr>
          <w:rFonts w:ascii="Times New Roman" w:hAnsi="Times New Roman" w:cs="Times New Roman"/>
          <w:color w:val="000000"/>
          <w:sz w:val="24"/>
          <w:szCs w:val="24"/>
        </w:rPr>
        <w:t>utama pada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 xml:space="preserve"> ilmu biologi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saat ini menuntut dunia pendidikan terutama guru, harus mampu mempersiapkan materi dan metode 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>pembelajaran serta sistem pembelajaran yang tepat agar dapat meningkatkan pengetahuan peserta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idik serta dapat bersaing dalam </w:t>
      </w:r>
      <w:r w:rsidRPr="00CC394D">
        <w:rPr>
          <w:rFonts w:ascii="Times New Roman" w:hAnsi="Times New Roman" w:cs="Times New Roman"/>
          <w:color w:val="000000"/>
          <w:sz w:val="24"/>
          <w:szCs w:val="24"/>
        </w:rPr>
        <w:t>menangga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pi perkembangan </w:t>
      </w:r>
      <w:r w:rsidRPr="00EC4B2F">
        <w:rPr>
          <w:rFonts w:ascii="Times New Roman" w:hAnsi="Times New Roman" w:cs="Times New Roman"/>
          <w:i/>
          <w:color w:val="000000"/>
          <w:sz w:val="24"/>
          <w:szCs w:val="24"/>
        </w:rPr>
        <w:t>sains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0532F" w:rsidRPr="008F47B9" w:rsidRDefault="0090532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Biologi sel merupakan </w:t>
      </w:r>
      <w:r w:rsidR="008E14EE">
        <w:rPr>
          <w:rFonts w:ascii="Times New Roman" w:hAnsi="Times New Roman" w:cs="Times New Roman"/>
          <w:color w:val="000000"/>
          <w:sz w:val="24"/>
          <w:szCs w:val="24"/>
        </w:rPr>
        <w:t xml:space="preserve">bagian dari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materi </w:t>
      </w:r>
      <w:r w:rsidR="00D93976">
        <w:rPr>
          <w:rFonts w:ascii="Times New Roman" w:hAnsi="Times New Roman" w:cs="Times New Roman"/>
          <w:color w:val="000000"/>
          <w:sz w:val="24"/>
          <w:szCs w:val="24"/>
        </w:rPr>
        <w:t xml:space="preserve">biologi </w:t>
      </w:r>
      <w:r>
        <w:rPr>
          <w:rFonts w:ascii="Times New Roman" w:hAnsi="Times New Roman" w:cs="Times New Roman"/>
          <w:color w:val="000000"/>
          <w:sz w:val="24"/>
          <w:szCs w:val="24"/>
        </w:rPr>
        <w:t>yang diberikan pada SMA kelas</w:t>
      </w:r>
      <w:r w:rsidR="008E14EE">
        <w:rPr>
          <w:rFonts w:ascii="Times New Roman" w:hAnsi="Times New Roman" w:cs="Times New Roman"/>
          <w:color w:val="000000"/>
          <w:sz w:val="24"/>
          <w:szCs w:val="24"/>
        </w:rPr>
        <w:t xml:space="preserve"> XI yang pokok bahasa utamanya adalah  struktur dan fungsi dari sel, sehingga diharapkan dengan penelitian </w:t>
      </w:r>
      <w:r w:rsidR="008E14EE" w:rsidRPr="0015613F">
        <w:rPr>
          <w:rFonts w:ascii="Times New Roman" w:hAnsi="Times New Roman" w:cs="Times New Roman"/>
          <w:sz w:val="24"/>
        </w:rPr>
        <w:t xml:space="preserve">efek antikanker </w:t>
      </w:r>
      <w:r w:rsidR="008E14EE">
        <w:rPr>
          <w:rFonts w:ascii="Times New Roman" w:hAnsi="Times New Roman" w:cs="Times New Roman"/>
          <w:sz w:val="24"/>
        </w:rPr>
        <w:t xml:space="preserve">senyawa α-terpineol pada sel </w:t>
      </w:r>
      <w:r w:rsidR="008E14EE" w:rsidRPr="0015613F">
        <w:rPr>
          <w:rFonts w:ascii="Times New Roman" w:hAnsi="Times New Roman" w:cs="Times New Roman"/>
          <w:sz w:val="24"/>
        </w:rPr>
        <w:t>HeLa</w:t>
      </w:r>
      <w:r w:rsidR="008E14EE">
        <w:rPr>
          <w:rFonts w:ascii="Times New Roman" w:hAnsi="Times New Roman" w:cs="Times New Roman"/>
          <w:sz w:val="24"/>
        </w:rPr>
        <w:t xml:space="preserve"> dapat menjadi salah satu bahan materi tambahan pada materi biologi sel yang membahas tentang perkembangan tidak normal pada sel dan senyawa yang bisa penghambatan pertumbuhan sel itu sendiri. </w:t>
      </w:r>
    </w:p>
    <w:p w:rsidR="00BF3B26" w:rsidRDefault="00BF3B26" w:rsidP="0039530C">
      <w:p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9530C" w:rsidRDefault="0039530C" w:rsidP="0039530C">
      <w:p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</w:p>
    <w:p w:rsidR="0039530C" w:rsidRPr="0039530C" w:rsidRDefault="0039530C" w:rsidP="0039530C">
      <w:p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sectPr w:rsidR="0039530C" w:rsidRPr="0039530C" w:rsidSect="0039530C">
          <w:type w:val="continuous"/>
          <w:pgSz w:w="11906" w:h="16838"/>
          <w:pgMar w:top="1440" w:right="1440" w:bottom="1440" w:left="1440" w:header="708" w:footer="708" w:gutter="0"/>
          <w:cols w:num="2" w:space="282"/>
          <w:docGrid w:linePitch="360"/>
        </w:sectPr>
      </w:pPr>
    </w:p>
    <w:p w:rsidR="00685E55" w:rsidRPr="00C33E0A" w:rsidRDefault="00685E55" w:rsidP="0039530C">
      <w:p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33E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METODE </w:t>
      </w:r>
      <w:r w:rsidR="00C33E0A" w:rsidRPr="00C33E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685E55" w:rsidRPr="00C83F4C" w:rsidRDefault="00685E55" w:rsidP="0039530C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21069E">
        <w:rPr>
          <w:rFonts w:ascii="Times New Roman" w:hAnsi="Times New Roman" w:cs="Times New Roman"/>
          <w:sz w:val="24"/>
          <w:szCs w:val="24"/>
        </w:rPr>
        <w:t>Penelitian ini merupakan penelitian kuasi eksperimental dengan meng</w:t>
      </w:r>
      <w:r w:rsidR="00C33E0A">
        <w:rPr>
          <w:rFonts w:ascii="Times New Roman" w:hAnsi="Times New Roman" w:cs="Times New Roman"/>
          <w:sz w:val="24"/>
          <w:szCs w:val="24"/>
          <w:lang w:val="id-ID"/>
        </w:rPr>
        <w:t>g</w:t>
      </w:r>
      <w:r w:rsidRPr="0021069E">
        <w:rPr>
          <w:rFonts w:ascii="Times New Roman" w:hAnsi="Times New Roman" w:cs="Times New Roman"/>
          <w:sz w:val="24"/>
          <w:szCs w:val="24"/>
        </w:rPr>
        <w:t xml:space="preserve">unakan </w:t>
      </w:r>
      <w:r w:rsidRPr="0021069E">
        <w:rPr>
          <w:rFonts w:ascii="Times New Roman" w:hAnsi="Times New Roman" w:cs="Times New Roman"/>
          <w:i/>
          <w:sz w:val="24"/>
          <w:szCs w:val="24"/>
        </w:rPr>
        <w:t>post test only with non equivalent control group design</w:t>
      </w:r>
      <w:r w:rsidRPr="0021069E">
        <w:rPr>
          <w:rFonts w:ascii="Times New Roman" w:hAnsi="Times New Roman" w:cs="Times New Roman"/>
          <w:sz w:val="24"/>
          <w:szCs w:val="24"/>
        </w:rPr>
        <w:t>.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1069E">
        <w:rPr>
          <w:rFonts w:ascii="Times New Roman" w:hAnsi="Times New Roman" w:cs="Times New Roman"/>
          <w:sz w:val="24"/>
          <w:szCs w:val="24"/>
        </w:rPr>
        <w:t xml:space="preserve">Penelitian yang dilakukan pada sel kanker leher rahim HeLa dengan pemberian senyawa uji yaitu α-terpineol. 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Senyawa </w:t>
      </w:r>
      <w:r w:rsidRPr="0021069E">
        <w:rPr>
          <w:rFonts w:ascii="Times New Roman" w:hAnsi="Times New Roman" w:cs="Times New Roman"/>
          <w:sz w:val="24"/>
          <w:szCs w:val="24"/>
        </w:rPr>
        <w:t xml:space="preserve">α-terpineol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 dari ekstrak   pohon </w:t>
      </w:r>
      <w:r w:rsidRPr="0021069E">
        <w:rPr>
          <w:rFonts w:ascii="Times New Roman" w:hAnsi="Times New Roman" w:cs="Times New Roman"/>
          <w:i/>
          <w:sz w:val="24"/>
          <w:szCs w:val="24"/>
          <w:lang w:val="id-ID"/>
        </w:rPr>
        <w:t>P. merkusii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 yang dikoleksi Prof. Arif Budiman dari Tehnik Kimia U</w:t>
      </w:r>
      <w:r w:rsidR="002A6579">
        <w:rPr>
          <w:rFonts w:ascii="Times New Roman" w:hAnsi="Times New Roman" w:cs="Times New Roman"/>
          <w:sz w:val="24"/>
          <w:szCs w:val="24"/>
          <w:lang w:val="id-ID"/>
        </w:rPr>
        <w:t xml:space="preserve">niversitas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>G</w:t>
      </w:r>
      <w:r w:rsidR="002A6579">
        <w:rPr>
          <w:rFonts w:ascii="Times New Roman" w:hAnsi="Times New Roman" w:cs="Times New Roman"/>
          <w:sz w:val="24"/>
          <w:szCs w:val="24"/>
          <w:lang w:val="id-ID"/>
        </w:rPr>
        <w:t xml:space="preserve">adjah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>M</w:t>
      </w:r>
      <w:r w:rsidR="002A6579">
        <w:rPr>
          <w:rFonts w:ascii="Times New Roman" w:hAnsi="Times New Roman" w:cs="Times New Roman"/>
          <w:sz w:val="24"/>
          <w:szCs w:val="24"/>
          <w:lang w:val="id-ID"/>
        </w:rPr>
        <w:t>ada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>. Senyawa α-terpineol dengan BM : 15,425 dalton, sebanyak</w:t>
      </w:r>
      <w:r w:rsidR="002A6579">
        <w:rPr>
          <w:rFonts w:ascii="Times New Roman" w:hAnsi="Times New Roman" w:cs="Times New Roman"/>
          <w:sz w:val="24"/>
          <w:szCs w:val="24"/>
          <w:lang w:val="id-ID"/>
        </w:rPr>
        <w:t xml:space="preserve">  5 ml dengan konsentrasi 51%/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3,306 M, disiapkan </w:t>
      </w:r>
      <w:r w:rsidRPr="0021069E">
        <w:rPr>
          <w:rFonts w:ascii="Times New Roman" w:hAnsi="Times New Roman" w:cs="Times New Roman"/>
          <w:sz w:val="24"/>
          <w:szCs w:val="24"/>
        </w:rPr>
        <w:t xml:space="preserve">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dan setiap perlakuan  dilarutkan dalam media </w:t>
      </w:r>
      <w:r w:rsidRPr="0021069E">
        <w:rPr>
          <w:rFonts w:ascii="Times New Roman" w:hAnsi="Times New Roman" w:cs="Times New Roman"/>
          <w:sz w:val="24"/>
          <w:szCs w:val="24"/>
        </w:rPr>
        <w:t xml:space="preserve">RPMI </w:t>
      </w:r>
      <w:r w:rsidRPr="0021069E">
        <w:rPr>
          <w:rFonts w:ascii="Times New Roman" w:hAnsi="Times New Roman" w:cs="Times New Roman"/>
          <w:sz w:val="24"/>
          <w:szCs w:val="24"/>
        </w:rPr>
        <w:lastRenderedPageBreak/>
        <w:t>1640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>.</w:t>
      </w:r>
      <w:r w:rsidRPr="0021069E">
        <w:rPr>
          <w:rFonts w:ascii="Times New Roman" w:hAnsi="Times New Roman" w:cs="Times New Roman"/>
          <w:sz w:val="24"/>
          <w:szCs w:val="24"/>
        </w:rPr>
        <w:t xml:space="preserve"> Sel dari 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>kanker leher rahim (</w:t>
      </w:r>
      <w:r w:rsidRPr="0021069E">
        <w:rPr>
          <w:rFonts w:ascii="Times New Roman" w:hAnsi="Times New Roman" w:cs="Times New Roman"/>
          <w:sz w:val="24"/>
          <w:szCs w:val="24"/>
        </w:rPr>
        <w:t>HeLa</w:t>
      </w:r>
      <w:r w:rsidRPr="0021069E">
        <w:rPr>
          <w:rFonts w:ascii="Times New Roman" w:hAnsi="Times New Roman" w:cs="Times New Roman"/>
          <w:sz w:val="24"/>
          <w:szCs w:val="24"/>
          <w:lang w:val="id-ID"/>
        </w:rPr>
        <w:t xml:space="preserve">) diperoleh dari laboratorium Parasitologi Fakultas Kedokteran UGM. </w:t>
      </w:r>
      <w:r w:rsidRPr="0021069E">
        <w:rPr>
          <w:rFonts w:ascii="Times New Roman" w:hAnsi="Times New Roman" w:cs="Times New Roman"/>
          <w:sz w:val="24"/>
          <w:szCs w:val="24"/>
        </w:rPr>
        <w:t xml:space="preserve"> </w:t>
      </w:r>
      <w:r w:rsidR="00C83F4C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7A2869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</w:p>
    <w:p w:rsidR="00E14C3C" w:rsidRDefault="00685E55" w:rsidP="0039530C">
      <w:pPr>
        <w:pStyle w:val="ListParagraph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num="2" w:space="282"/>
          <w:docGrid w:linePitch="360"/>
        </w:sectPr>
      </w:pPr>
      <w:r w:rsidRPr="0021069E">
        <w:rPr>
          <w:rFonts w:ascii="Times New Roman" w:hAnsi="Times New Roman" w:cs="Times New Roman"/>
          <w:sz w:val="24"/>
          <w:szCs w:val="24"/>
        </w:rPr>
        <w:t xml:space="preserve">Uji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aktivitas </w:t>
      </w:r>
      <w:r w:rsidRPr="0021069E">
        <w:rPr>
          <w:rFonts w:ascii="Times New Roman" w:hAnsi="Times New Roman" w:cs="Times New Roman"/>
          <w:sz w:val="24"/>
          <w:szCs w:val="24"/>
        </w:rPr>
        <w:t xml:space="preserve">sitotoksik dilakukan dengan menggunakan metode MTT </w:t>
      </w:r>
      <w:r w:rsidRPr="0021069E">
        <w:rPr>
          <w:rFonts w:ascii="Times New Roman" w:hAnsi="Times New Roman" w:cs="Times New Roman"/>
          <w:i/>
          <w:sz w:val="24"/>
          <w:szCs w:val="24"/>
        </w:rPr>
        <w:t>assay</w:t>
      </w:r>
      <w:r w:rsidRPr="0021069E">
        <w:rPr>
          <w:rFonts w:ascii="Times New Roman" w:hAnsi="Times New Roman" w:cs="Times New Roman"/>
          <w:sz w:val="24"/>
          <w:szCs w:val="24"/>
        </w:rPr>
        <w:t xml:space="preserve">, dengan memberikan senyawa α-terpineol pada kultur sel kanker leher rahim HeLa selama 24 jam. Kontrol obat yang digunakan adalah doksorubisin. Dalam uji MTT </w:t>
      </w:r>
      <w:r w:rsidRPr="0021069E">
        <w:rPr>
          <w:rFonts w:ascii="Times New Roman" w:hAnsi="Times New Roman" w:cs="Times New Roman"/>
          <w:i/>
          <w:sz w:val="24"/>
          <w:szCs w:val="24"/>
        </w:rPr>
        <w:t>assay</w:t>
      </w:r>
      <w:r w:rsidRPr="0021069E">
        <w:rPr>
          <w:rFonts w:ascii="Times New Roman" w:hAnsi="Times New Roman" w:cs="Times New Roman"/>
          <w:sz w:val="24"/>
          <w:szCs w:val="24"/>
        </w:rPr>
        <w:t xml:space="preserve"> didapatkan hasil absorbansi dari pembacaan ELISA </w:t>
      </w:r>
      <w:r w:rsidRPr="0021069E">
        <w:rPr>
          <w:rFonts w:ascii="Times New Roman" w:hAnsi="Times New Roman" w:cs="Times New Roman"/>
          <w:i/>
          <w:sz w:val="24"/>
          <w:szCs w:val="24"/>
        </w:rPr>
        <w:t>reader</w:t>
      </w:r>
      <w:r w:rsidRPr="0021069E">
        <w:rPr>
          <w:rFonts w:ascii="Times New Roman" w:hAnsi="Times New Roman" w:cs="Times New Roman"/>
          <w:sz w:val="24"/>
          <w:szCs w:val="24"/>
        </w:rPr>
        <w:t xml:space="preserve"> pada panjang gelombang 595</w:t>
      </w:r>
      <w:r w:rsidR="00C33E0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1069E">
        <w:rPr>
          <w:rFonts w:ascii="Times New Roman" w:hAnsi="Times New Roman" w:cs="Times New Roman"/>
          <w:sz w:val="24"/>
          <w:szCs w:val="24"/>
        </w:rPr>
        <w:t xml:space="preserve">nm.  Kemudian dihasilkan persentase </w:t>
      </w:r>
      <w:r>
        <w:rPr>
          <w:rFonts w:ascii="Times New Roman" w:hAnsi="Times New Roman" w:cs="Times New Roman"/>
          <w:sz w:val="24"/>
          <w:szCs w:val="24"/>
        </w:rPr>
        <w:t xml:space="preserve">penghambatan pertumbuhan sel </w:t>
      </w:r>
      <w:r w:rsidRPr="0021069E">
        <w:rPr>
          <w:rFonts w:ascii="Times New Roman" w:hAnsi="Times New Roman" w:cs="Times New Roman"/>
          <w:sz w:val="24"/>
          <w:szCs w:val="24"/>
        </w:rPr>
        <w:t>diperoleh dengan</w:t>
      </w:r>
      <w:r w:rsidR="0039530C">
        <w:rPr>
          <w:rFonts w:ascii="Times New Roman" w:hAnsi="Times New Roman" w:cs="Times New Roman"/>
          <w:sz w:val="24"/>
          <w:szCs w:val="24"/>
        </w:rPr>
        <w:t xml:space="preserve"> </w:t>
      </w:r>
      <w:r w:rsidRPr="0021069E">
        <w:rPr>
          <w:rFonts w:ascii="Times New Roman" w:hAnsi="Times New Roman" w:cs="Times New Roman"/>
          <w:sz w:val="24"/>
          <w:szCs w:val="24"/>
        </w:rPr>
        <w:t>rumus:</w:t>
      </w:r>
    </w:p>
    <w:p w:rsidR="0039530C" w:rsidRDefault="0039530C" w:rsidP="00E14C3C">
      <w:pPr>
        <w:pStyle w:val="ListParagraph"/>
        <w:tabs>
          <w:tab w:val="left" w:pos="0"/>
        </w:tabs>
        <w:autoSpaceDE w:val="0"/>
        <w:autoSpaceDN w:val="0"/>
        <w:adjustRightInd w:val="0"/>
        <w:spacing w:before="120"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  <w:sectPr w:rsidR="0039530C" w:rsidSect="0039530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85E55" w:rsidRPr="0021069E" w:rsidRDefault="00685E55" w:rsidP="00E14C3C">
      <w:pPr>
        <w:pStyle w:val="ListParagraph"/>
        <w:tabs>
          <w:tab w:val="left" w:pos="0"/>
        </w:tabs>
        <w:autoSpaceDE w:val="0"/>
        <w:autoSpaceDN w:val="0"/>
        <w:adjustRightInd w:val="0"/>
        <w:spacing w:before="120"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069E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685E55" w:rsidRPr="0021069E" w:rsidRDefault="009C6BBC" w:rsidP="00E14C3C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sz w:val="16"/>
                  <w:szCs w:val="16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 xml:space="preserve">absorbansi kontrol-absorbansi 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media</m:t>
                  </m:r>
                </m:e>
              </m:d>
              <m:r>
                <w:rPr>
                  <w:rFonts w:ascii="Cambria Math" w:hAnsi="Cambria Math" w:cs="Times New Roman"/>
                  <w:sz w:val="16"/>
                  <w:szCs w:val="16"/>
                </w:rPr>
                <m:t xml:space="preserve">-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absorbansi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sel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sampel</m:t>
                  </m:r>
                  <m:r>
                    <w:rPr>
                      <w:rFonts w:ascii="Times New Roman" w:hAnsi="Times New Roman" w:cs="Times New Roman"/>
                      <w:sz w:val="16"/>
                      <w:szCs w:val="1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 xml:space="preserve">absorbansi 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media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absorbansi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kontrol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sel</m:t>
                  </m:r>
                  <m:r>
                    <w:rPr>
                      <w:rFonts w:ascii="Times New Roman" w:hAnsi="Times New Roman" w:cs="Times New Roman"/>
                      <w:sz w:val="16"/>
                      <w:szCs w:val="1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absorbansi</m:t>
                  </m:r>
                  <m:r>
                    <w:rPr>
                      <w:rFonts w:ascii="Cambria Math" w:hAnsi="Times New Roman" w:cs="Times New Roman"/>
                      <w:sz w:val="16"/>
                      <w:szCs w:val="16"/>
                    </w:rPr>
                    <m:t xml:space="preserve">  </m:t>
                  </m:r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media</m:t>
                  </m:r>
                </m:e>
              </m:d>
            </m:den>
          </m:f>
          <m:r>
            <w:rPr>
              <w:rFonts w:ascii="Times New Roman" w:hAnsi="Times New Roman" w:cs="Times New Roman"/>
              <w:sz w:val="16"/>
              <w:szCs w:val="16"/>
            </w:rPr>
            <m:t>×</m:t>
          </m:r>
          <m:r>
            <w:rPr>
              <w:rFonts w:ascii="Cambria Math" w:hAnsi="Times New Roman" w:cs="Times New Roman"/>
              <w:sz w:val="16"/>
              <w:szCs w:val="16"/>
            </w:rPr>
            <m:t>100%</m:t>
          </m:r>
        </m:oMath>
      </m:oMathPara>
    </w:p>
    <w:p w:rsidR="00E14C3C" w:rsidRDefault="00E14C3C" w:rsidP="00E14C3C">
      <w:pPr>
        <w:pStyle w:val="ListParagraph"/>
        <w:tabs>
          <w:tab w:val="left" w:pos="0"/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9530C" w:rsidRDefault="0039530C" w:rsidP="0039530C">
      <w:pPr>
        <w:pStyle w:val="ListParagraph"/>
        <w:tabs>
          <w:tab w:val="left" w:pos="0"/>
          <w:tab w:val="left" w:pos="709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3E0A" w:rsidRPr="00BF3B26" w:rsidRDefault="00685E55" w:rsidP="0039530C">
      <w:pPr>
        <w:pStyle w:val="ListParagraph"/>
        <w:tabs>
          <w:tab w:val="left" w:pos="0"/>
          <w:tab w:val="left" w:pos="709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21069E">
        <w:rPr>
          <w:rFonts w:ascii="Times New Roman" w:hAnsi="Times New Roman" w:cs="Times New Roman"/>
          <w:sz w:val="24"/>
          <w:szCs w:val="24"/>
        </w:rPr>
        <w:t>Aktivitas  sitotoksik antikanker senyawa α-terpineol dinyatakan dengan nilai IC</w:t>
      </w:r>
      <w:r w:rsidRPr="0021069E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21069E">
        <w:rPr>
          <w:rFonts w:ascii="Times New Roman" w:hAnsi="Times New Roman" w:cs="Times New Roman"/>
          <w:sz w:val="24"/>
          <w:szCs w:val="24"/>
        </w:rPr>
        <w:t xml:space="preserve"> berdasarkan data hubungan antara konsentrasi bahan uji dengan persentase penghambatan sel kanker. Nilai IC</w:t>
      </w:r>
      <w:r w:rsidRPr="0021069E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21069E">
        <w:rPr>
          <w:rFonts w:ascii="Times New Roman" w:hAnsi="Times New Roman" w:cs="Times New Roman"/>
          <w:sz w:val="24"/>
          <w:szCs w:val="24"/>
        </w:rPr>
        <w:t>ditentukan dengan menggunakan anal</w:t>
      </w:r>
      <w:r>
        <w:rPr>
          <w:rFonts w:ascii="Times New Roman" w:hAnsi="Times New Roman" w:cs="Times New Roman"/>
          <w:sz w:val="24"/>
          <w:szCs w:val="24"/>
        </w:rPr>
        <w:t>isis probit</w:t>
      </w:r>
      <w:r w:rsidRPr="002106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7A1C" w:rsidRDefault="001A7A1C" w:rsidP="00E14C3C">
      <w:pPr>
        <w:ind w:lef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B6441">
        <w:rPr>
          <w:rFonts w:ascii="Times New Roman" w:hAnsi="Times New Roman" w:cs="Times New Roman"/>
          <w:b/>
          <w:sz w:val="24"/>
          <w:szCs w:val="24"/>
        </w:rPr>
        <w:t xml:space="preserve">HASIL </w:t>
      </w:r>
      <w:r w:rsidR="00C33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530C" w:rsidRDefault="0039530C" w:rsidP="0039530C">
      <w:pPr>
        <w:pStyle w:val="ListParagraph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1A7A1C" w:rsidP="0039530C">
      <w:pPr>
        <w:pStyle w:val="ListParagraph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t>Sel kanker leher rahim HeLa ditumbuhkan pada media RPMI 1640, selanjutnya diberikan perlakuan dengan senyawa α-terpineol. Sel kultur HeLa yang hidup memiliki gambaran seperti epitel gepeng lonjong, memenuhi</w:t>
      </w:r>
      <w:r>
        <w:rPr>
          <w:rFonts w:ascii="Times New Roman" w:hAnsi="Times New Roman" w:cs="Times New Roman"/>
          <w:sz w:val="24"/>
          <w:szCs w:val="24"/>
        </w:rPr>
        <w:t xml:space="preserve"> dan menempel pada dasar sumuran</w:t>
      </w:r>
      <w:r w:rsidRPr="00C66A3A">
        <w:rPr>
          <w:rFonts w:ascii="Times New Roman" w:hAnsi="Times New Roman" w:cs="Times New Roman"/>
          <w:sz w:val="24"/>
          <w:szCs w:val="24"/>
        </w:rPr>
        <w:t>.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Sel kultur HeLa yang mati setelah diberi perlakuan berbentuk bulat, cenderung tersebar soliter dan tidak menepel pada dasar</w:t>
      </w:r>
      <w:r w:rsidRPr="004B64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66A3A">
        <w:rPr>
          <w:rFonts w:ascii="Times New Roman" w:hAnsi="Times New Roman" w:cs="Times New Roman"/>
          <w:sz w:val="24"/>
          <w:szCs w:val="24"/>
        </w:rPr>
        <w:t>sumuran</w:t>
      </w:r>
      <w:r>
        <w:rPr>
          <w:rFonts w:ascii="Times New Roman" w:hAnsi="Times New Roman" w:cs="Times New Roman"/>
          <w:sz w:val="24"/>
          <w:szCs w:val="24"/>
        </w:rPr>
        <w:t xml:space="preserve"> (Gambar 1)</w:t>
      </w:r>
      <w:r w:rsidRPr="00C66A3A">
        <w:rPr>
          <w:rFonts w:ascii="Times New Roman" w:hAnsi="Times New Roman" w:cs="Times New Roman"/>
          <w:sz w:val="24"/>
          <w:szCs w:val="24"/>
        </w:rPr>
        <w:t>.</w:t>
      </w:r>
    </w:p>
    <w:p w:rsidR="00E14C3C" w:rsidRDefault="00E14C3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num="2" w:space="282"/>
          <w:docGrid w:linePitch="360"/>
        </w:sectPr>
      </w:pPr>
    </w:p>
    <w:p w:rsidR="0039530C" w:rsidRDefault="001A7A1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39530C" w:rsidSect="0039530C">
          <w:type w:val="continuous"/>
          <w:pgSz w:w="11906" w:h="16838"/>
          <w:pgMar w:top="1440" w:right="1440" w:bottom="1440" w:left="1440" w:header="708" w:footer="708" w:gutter="0"/>
          <w:cols w:num="2" w:space="282"/>
          <w:docGrid w:linePitch="360"/>
        </w:sectPr>
      </w:pPr>
      <w:r w:rsidRPr="004B6441">
        <w:rPr>
          <w:rFonts w:ascii="Times New Roman" w:hAnsi="Times New Roman" w:cs="Times New Roman"/>
          <w:sz w:val="24"/>
          <w:szCs w:val="24"/>
        </w:rPr>
        <w:lastRenderedPageBreak/>
        <w:t>Uji aktivitas sitotoksik senyawa α-terpineol dengan memberikan perlakuan pada kultur</w:t>
      </w:r>
      <w:r>
        <w:rPr>
          <w:rFonts w:ascii="Times New Roman" w:hAnsi="Times New Roman" w:cs="Times New Roman"/>
          <w:sz w:val="24"/>
          <w:szCs w:val="24"/>
        </w:rPr>
        <w:t xml:space="preserve"> sel HeLa</w:t>
      </w:r>
      <w:r w:rsidRPr="004B6441">
        <w:rPr>
          <w:rFonts w:ascii="Times New Roman" w:hAnsi="Times New Roman" w:cs="Times New Roman"/>
          <w:sz w:val="24"/>
          <w:szCs w:val="24"/>
        </w:rPr>
        <w:t xml:space="preserve"> yang </w:t>
      </w:r>
      <w:r>
        <w:rPr>
          <w:rFonts w:ascii="Times New Roman" w:hAnsi="Times New Roman" w:cs="Times New Roman"/>
          <w:sz w:val="24"/>
          <w:szCs w:val="24"/>
        </w:rPr>
        <w:t xml:space="preserve">telah diinkubasi selama 24 jam </w:t>
      </w:r>
      <w:r w:rsidRPr="004B6441">
        <w:rPr>
          <w:rFonts w:ascii="Times New Roman" w:hAnsi="Times New Roman" w:cs="Times New Roman"/>
          <w:sz w:val="24"/>
          <w:szCs w:val="24"/>
        </w:rPr>
        <w:t xml:space="preserve">dan uji dengan metode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Pr="004B6441">
        <w:rPr>
          <w:rFonts w:ascii="Times New Roman" w:hAnsi="Times New Roman" w:cs="Times New Roman"/>
          <w:sz w:val="24"/>
          <w:szCs w:val="24"/>
        </w:rPr>
        <w:t xml:space="preserve">. Pada metode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Pr="004B6441">
        <w:rPr>
          <w:rFonts w:ascii="Times New Roman" w:hAnsi="Times New Roman" w:cs="Times New Roman"/>
          <w:sz w:val="24"/>
          <w:szCs w:val="24"/>
        </w:rPr>
        <w:t xml:space="preserve"> yaitu </w:t>
      </w:r>
      <w:r>
        <w:rPr>
          <w:rFonts w:ascii="Times New Roman" w:hAnsi="Times New Roman" w:cs="Times New Roman"/>
          <w:sz w:val="24"/>
          <w:szCs w:val="24"/>
        </w:rPr>
        <w:t xml:space="preserve">dengan </w:t>
      </w:r>
      <w:r w:rsidRPr="004B6441">
        <w:rPr>
          <w:rFonts w:ascii="Times New Roman" w:hAnsi="Times New Roman" w:cs="Times New Roman"/>
          <w:sz w:val="24"/>
          <w:szCs w:val="24"/>
        </w:rPr>
        <w:t xml:space="preserve">pemberian </w:t>
      </w:r>
      <w:r w:rsidRPr="004B6441">
        <w:rPr>
          <w:rFonts w:ascii="Times New Roman" w:hAnsi="Times New Roman" w:cs="Times New Roman"/>
          <w:i/>
          <w:sz w:val="24"/>
          <w:szCs w:val="24"/>
        </w:rPr>
        <w:t>reagen yellow</w:t>
      </w:r>
      <w:r w:rsidRPr="004B6441">
        <w:rPr>
          <w:rFonts w:ascii="Times New Roman" w:hAnsi="Times New Roman" w:cs="Times New Roman"/>
          <w:sz w:val="24"/>
          <w:szCs w:val="24"/>
        </w:rPr>
        <w:t xml:space="preserve"> MTT pada sel HeLa yang telah diberikan perlakuan senyawa α-terpineol.  </w:t>
      </w:r>
      <w:r w:rsidRPr="004B6441">
        <w:rPr>
          <w:rFonts w:ascii="Times New Roman" w:hAnsi="Times New Roman" w:cs="Times New Roman"/>
          <w:i/>
          <w:sz w:val="24"/>
          <w:szCs w:val="24"/>
        </w:rPr>
        <w:t>Yellow</w:t>
      </w:r>
      <w:r w:rsidRPr="004B6441">
        <w:rPr>
          <w:rFonts w:ascii="Times New Roman" w:hAnsi="Times New Roman" w:cs="Times New Roman"/>
          <w:sz w:val="24"/>
          <w:szCs w:val="24"/>
        </w:rPr>
        <w:t xml:space="preserve"> MTT diabsorbsi oleh sel hidup dan dipecah oleh sistem reduktase suksianat tetrazolium (yang termasuk dalam </w:t>
      </w:r>
      <w:r w:rsidRPr="004B6441">
        <w:rPr>
          <w:rFonts w:ascii="Times New Roman" w:hAnsi="Times New Roman" w:cs="Times New Roman"/>
          <w:sz w:val="24"/>
          <w:szCs w:val="24"/>
        </w:rPr>
        <w:lastRenderedPageBreak/>
        <w:t>rantai respirasi di mitokondia), enzim dehindrogenase mitokondria memecah cincin tetrazolium dari MTT yang berwarna kuning pucat menjadi kristal formazan berwarna biru gelap (D</w:t>
      </w:r>
      <w:r>
        <w:rPr>
          <w:rFonts w:ascii="Times New Roman" w:hAnsi="Times New Roman" w:cs="Times New Roman"/>
          <w:sz w:val="24"/>
          <w:szCs w:val="24"/>
        </w:rPr>
        <w:t>oyle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 w:rsidRPr="0054461A">
        <w:rPr>
          <w:rFonts w:ascii="Times New Roman" w:hAnsi="Times New Roman" w:cs="Times New Roman"/>
          <w:i/>
          <w:sz w:val="24"/>
          <w:szCs w:val="24"/>
        </w:rPr>
        <w:t>at al.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6441">
        <w:rPr>
          <w:rFonts w:ascii="Times New Roman" w:hAnsi="Times New Roman" w:cs="Times New Roman"/>
          <w:sz w:val="24"/>
          <w:szCs w:val="24"/>
        </w:rPr>
        <w:t xml:space="preserve"> 2000) (</w:t>
      </w:r>
      <w:r w:rsidRPr="005B3F57">
        <w:rPr>
          <w:rFonts w:ascii="Times New Roman" w:hAnsi="Times New Roman" w:cs="Times New Roman"/>
          <w:sz w:val="24"/>
          <w:szCs w:val="24"/>
        </w:rPr>
        <w:t>Gambar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3E0A">
        <w:rPr>
          <w:rFonts w:ascii="Times New Roman" w:hAnsi="Times New Roman" w:cs="Times New Roman"/>
          <w:sz w:val="24"/>
          <w:szCs w:val="24"/>
          <w:lang w:val="id-ID"/>
        </w:rPr>
        <w:t>2</w:t>
      </w:r>
      <w:r w:rsidRPr="005B3F57">
        <w:rPr>
          <w:rFonts w:ascii="Times New Roman" w:hAnsi="Times New Roman" w:cs="Times New Roman"/>
          <w:sz w:val="24"/>
          <w:szCs w:val="24"/>
        </w:rPr>
        <w:t>).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Sel hidup (viabilitas sel) berbanding lurus dengan formazan yang terbentuk. Dalam uji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Pr="004B6441">
        <w:rPr>
          <w:rFonts w:ascii="Times New Roman" w:hAnsi="Times New Roman" w:cs="Times New Roman"/>
          <w:sz w:val="24"/>
          <w:szCs w:val="24"/>
        </w:rPr>
        <w:t xml:space="preserve"> didapatkan hasil absorbansi dari pembacaan ELISA </w:t>
      </w:r>
      <w:r w:rsidRPr="004B6441">
        <w:rPr>
          <w:rFonts w:ascii="Times New Roman" w:hAnsi="Times New Roman" w:cs="Times New Roman"/>
          <w:i/>
          <w:sz w:val="24"/>
          <w:szCs w:val="24"/>
        </w:rPr>
        <w:t>reader</w:t>
      </w:r>
      <w:r w:rsidRPr="00C66A3A">
        <w:rPr>
          <w:rFonts w:ascii="Times New Roman" w:hAnsi="Times New Roman" w:cs="Times New Roman"/>
          <w:sz w:val="24"/>
          <w:szCs w:val="24"/>
        </w:rPr>
        <w:t>.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C3C" w:rsidRDefault="001A7A1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B6441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39530C" w:rsidSect="00E14C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A7A1C" w:rsidRDefault="001A7A1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9530C" w:rsidRPr="004B6441" w:rsidRDefault="009C6BBC" w:rsidP="0039530C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C6BBC"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9.35pt;margin-top:17.25pt;width:.05pt;height:39.7pt;z-index:251657216" o:connectortype="straight" strokecolor="black [3213]" strokeweight="3pt">
            <v:stroke endarrow="block"/>
          </v:shape>
        </w:pict>
      </w:r>
      <w:r w:rsidRPr="009C6BBC"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29" type="#_x0000_t32" style="position:absolute;left:0;text-align:left;margin-left:314.2pt;margin-top:83.15pt;width:.05pt;height:37.05pt;z-index:251658240" o:connectortype="straight" strokecolor="red" strokeweight="3pt">
            <v:stroke endarrow="block"/>
            <v:shadow type="perspective" color="#622423 [1605]" opacity=".5" offset="1pt" offset2="-1pt"/>
          </v:shape>
        </w:pict>
      </w:r>
      <w:r w:rsidR="0039530C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4143753" cy="2009955"/>
            <wp:effectExtent l="19050" t="0" r="9147" b="0"/>
            <wp:docPr id="3" name="Picture 3" descr="D:\hela setelah sitotoks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ela setelah sitotoksi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848" cy="201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30C" w:rsidRPr="0039530C" w:rsidRDefault="0039530C" w:rsidP="0039530C">
      <w:pPr>
        <w:pStyle w:val="ListParagraph"/>
        <w:spacing w:line="240" w:lineRule="auto"/>
        <w:ind w:left="1134" w:hanging="1134"/>
        <w:jc w:val="both"/>
        <w:rPr>
          <w:rFonts w:ascii="Times New Roman" w:hAnsi="Times New Roman" w:cs="Times New Roman"/>
          <w:sz w:val="20"/>
          <w:szCs w:val="24"/>
        </w:rPr>
      </w:pPr>
      <w:r w:rsidRPr="0039530C">
        <w:rPr>
          <w:rFonts w:ascii="Times New Roman" w:hAnsi="Times New Roman" w:cs="Times New Roman"/>
          <w:noProof/>
          <w:sz w:val="20"/>
          <w:szCs w:val="24"/>
          <w:lang w:eastAsia="id-ID"/>
        </w:rPr>
        <w:t xml:space="preserve"> </w:t>
      </w:r>
      <w:r w:rsidRPr="0039530C">
        <w:rPr>
          <w:rFonts w:ascii="Times New Roman" w:hAnsi="Times New Roman" w:cs="Times New Roman"/>
          <w:sz w:val="20"/>
          <w:szCs w:val="24"/>
        </w:rPr>
        <w:t xml:space="preserve">Gambar 1. 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39530C">
        <w:rPr>
          <w:rFonts w:ascii="Times New Roman" w:hAnsi="Times New Roman" w:cs="Times New Roman"/>
          <w:sz w:val="20"/>
          <w:szCs w:val="24"/>
        </w:rPr>
        <w:t xml:space="preserve">Gambaran sel kanker leher rahim Hela yang hidup pada dasar sumuran mikrokultur, sel hidup ditunjukan panah warna hitam dan sel mati ditunjukan panah warna merah, diamati menggunakan mikroskop </w:t>
      </w:r>
      <w:r w:rsidRPr="0039530C">
        <w:rPr>
          <w:rFonts w:ascii="Times New Roman" w:hAnsi="Times New Roman" w:cs="Times New Roman"/>
          <w:i/>
          <w:sz w:val="20"/>
          <w:szCs w:val="24"/>
        </w:rPr>
        <w:t>inverted</w:t>
      </w:r>
      <w:r w:rsidRPr="0039530C">
        <w:rPr>
          <w:rFonts w:ascii="Times New Roman" w:hAnsi="Times New Roman" w:cs="Times New Roman"/>
          <w:sz w:val="20"/>
          <w:szCs w:val="24"/>
        </w:rPr>
        <w:t xml:space="preserve"> dengan perbesaran 100x.</w:t>
      </w:r>
    </w:p>
    <w:p w:rsidR="0039530C" w:rsidRDefault="0039530C" w:rsidP="0039530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</w:p>
    <w:p w:rsidR="001A7A1C" w:rsidRPr="004B6441" w:rsidRDefault="001A7A1C" w:rsidP="00E14C3C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4217526" cy="2579298"/>
            <wp:effectExtent l="19050" t="0" r="0" b="0"/>
            <wp:docPr id="10" name="Picture 7" descr="D:\HASIL PENELITIAN TESIS\foto2 THESIS 2011\4\serabut formaz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ASIL PENELITIAN TESIS\foto2 THESIS 2011\4\serabut formaza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247" cy="2590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A1C" w:rsidRPr="0039530C" w:rsidRDefault="001A7A1C" w:rsidP="0039530C">
      <w:pPr>
        <w:pStyle w:val="ListParagraph"/>
        <w:tabs>
          <w:tab w:val="left" w:pos="1134"/>
        </w:tabs>
        <w:spacing w:line="240" w:lineRule="auto"/>
        <w:ind w:left="1134" w:hanging="1134"/>
        <w:jc w:val="both"/>
        <w:rPr>
          <w:rFonts w:ascii="Times New Roman" w:hAnsi="Times New Roman" w:cs="Times New Roman"/>
          <w:sz w:val="20"/>
          <w:szCs w:val="24"/>
        </w:rPr>
      </w:pPr>
      <w:r w:rsidRPr="0039530C">
        <w:rPr>
          <w:rFonts w:ascii="Times New Roman" w:hAnsi="Times New Roman" w:cs="Times New Roman"/>
          <w:sz w:val="20"/>
          <w:szCs w:val="24"/>
        </w:rPr>
        <w:t>Gambar</w:t>
      </w:r>
      <w:r w:rsidR="0086135D" w:rsidRPr="0039530C">
        <w:rPr>
          <w:rFonts w:ascii="Times New Roman" w:hAnsi="Times New Roman" w:cs="Times New Roman"/>
          <w:sz w:val="20"/>
          <w:szCs w:val="24"/>
          <w:lang w:val="id-ID"/>
        </w:rPr>
        <w:t xml:space="preserve"> </w:t>
      </w:r>
      <w:r w:rsidRPr="0039530C">
        <w:rPr>
          <w:rFonts w:ascii="Times New Roman" w:hAnsi="Times New Roman" w:cs="Times New Roman"/>
          <w:sz w:val="20"/>
          <w:szCs w:val="24"/>
        </w:rPr>
        <w:t xml:space="preserve"> </w:t>
      </w:r>
      <w:r w:rsidR="00DA091E" w:rsidRPr="0039530C">
        <w:rPr>
          <w:rFonts w:ascii="Times New Roman" w:hAnsi="Times New Roman" w:cs="Times New Roman"/>
          <w:sz w:val="20"/>
          <w:szCs w:val="24"/>
          <w:lang w:val="id-ID"/>
        </w:rPr>
        <w:t>2</w:t>
      </w:r>
      <w:r w:rsidRPr="0039530C">
        <w:rPr>
          <w:rFonts w:ascii="Times New Roman" w:hAnsi="Times New Roman" w:cs="Times New Roman"/>
          <w:sz w:val="20"/>
          <w:szCs w:val="24"/>
        </w:rPr>
        <w:t xml:space="preserve">. Pembentukan kristal-kristal formazan pada sel hidup yang diberi </w:t>
      </w:r>
      <w:r w:rsidRPr="0039530C">
        <w:rPr>
          <w:rFonts w:ascii="Times New Roman" w:hAnsi="Times New Roman" w:cs="Times New Roman"/>
          <w:i/>
          <w:sz w:val="20"/>
          <w:szCs w:val="24"/>
        </w:rPr>
        <w:t>reagen yellow</w:t>
      </w:r>
      <w:r w:rsidRPr="0039530C">
        <w:rPr>
          <w:rFonts w:ascii="Times New Roman" w:hAnsi="Times New Roman" w:cs="Times New Roman"/>
          <w:sz w:val="20"/>
          <w:szCs w:val="24"/>
        </w:rPr>
        <w:t xml:space="preserve"> MTT, diamati menggunakan mikroskop </w:t>
      </w:r>
      <w:r w:rsidRPr="0039530C">
        <w:rPr>
          <w:rFonts w:ascii="Times New Roman" w:hAnsi="Times New Roman" w:cs="Times New Roman"/>
          <w:i/>
          <w:sz w:val="20"/>
          <w:szCs w:val="24"/>
        </w:rPr>
        <w:t>inverted</w:t>
      </w:r>
      <w:r w:rsidRPr="0039530C">
        <w:rPr>
          <w:rFonts w:ascii="Times New Roman" w:hAnsi="Times New Roman" w:cs="Times New Roman"/>
          <w:sz w:val="20"/>
          <w:szCs w:val="24"/>
        </w:rPr>
        <w:t xml:space="preserve"> dengan perbesaran 100x.</w:t>
      </w:r>
    </w:p>
    <w:p w:rsidR="00E14C3C" w:rsidRDefault="00C83F4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  <w:sectPr w:rsidR="00E14C3C" w:rsidSect="00E14C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</w:p>
    <w:p w:rsidR="001A7A1C" w:rsidRDefault="001A7A1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lastRenderedPageBreak/>
        <w:t>Persentase penghambatan pertumbuhan sel didapatkan dengan membandingkan sel yang hidup pada perlakuan senyawa α-terpineol dengan sel yang hidup pada kelompok tanpa perlakuan senyawa α-terpineol. Persentase pengham</w:t>
      </w:r>
      <w:r>
        <w:rPr>
          <w:rFonts w:ascii="Times New Roman" w:hAnsi="Times New Roman" w:cs="Times New Roman"/>
          <w:sz w:val="24"/>
          <w:szCs w:val="24"/>
        </w:rPr>
        <w:t>batan pertumbuhan sel</w:t>
      </w:r>
      <w:r w:rsidRPr="004B6441">
        <w:rPr>
          <w:rFonts w:ascii="Times New Roman" w:hAnsi="Times New Roman" w:cs="Times New Roman"/>
          <w:sz w:val="24"/>
          <w:szCs w:val="24"/>
        </w:rPr>
        <w:t xml:space="preserve"> HeLa setelah pemberian senyawa α-terpineol masa inkubasi 24 </w:t>
      </w:r>
      <w:r>
        <w:rPr>
          <w:rFonts w:ascii="Times New Roman" w:hAnsi="Times New Roman" w:cs="Times New Roman"/>
          <w:sz w:val="24"/>
          <w:szCs w:val="24"/>
        </w:rPr>
        <w:t xml:space="preserve">jam </w:t>
      </w:r>
      <w:r>
        <w:rPr>
          <w:rFonts w:ascii="Times New Roman" w:hAnsi="Times New Roman" w:cs="Times New Roman"/>
          <w:sz w:val="24"/>
          <w:szCs w:val="24"/>
        </w:rPr>
        <w:lastRenderedPageBreak/>
        <w:t>secara lengkap di</w:t>
      </w:r>
      <w:r w:rsidR="007A2869">
        <w:rPr>
          <w:rFonts w:ascii="Times New Roman" w:hAnsi="Times New Roman" w:cs="Times New Roman"/>
          <w:sz w:val="24"/>
          <w:szCs w:val="24"/>
        </w:rPr>
        <w:t>tunjukan pada</w:t>
      </w:r>
      <w:r w:rsidRPr="005B3F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Nilai rerata</w:t>
      </w:r>
      <w:r w:rsidRPr="004B6441">
        <w:rPr>
          <w:rFonts w:ascii="Times New Roman" w:hAnsi="Times New Roman" w:cs="Times New Roman"/>
          <w:sz w:val="24"/>
          <w:szCs w:val="24"/>
        </w:rPr>
        <w:t xml:space="preserve"> persentase </w:t>
      </w:r>
      <w:r>
        <w:rPr>
          <w:rFonts w:ascii="Times New Roman" w:hAnsi="Times New Roman" w:cs="Times New Roman"/>
          <w:sz w:val="24"/>
          <w:szCs w:val="24"/>
        </w:rPr>
        <w:t>penghambatan pertumbuhan sel</w:t>
      </w:r>
      <w:r w:rsidRPr="004B6441">
        <w:rPr>
          <w:rFonts w:ascii="Times New Roman" w:hAnsi="Times New Roman" w:cs="Times New Roman"/>
          <w:sz w:val="24"/>
          <w:szCs w:val="24"/>
        </w:rPr>
        <w:t xml:space="preserve"> HeLa setelah perlakuan dengan senyawa α-terpineol dan </w:t>
      </w:r>
      <w:r>
        <w:rPr>
          <w:rFonts w:ascii="Times New Roman" w:hAnsi="Times New Roman" w:cs="Times New Roman"/>
          <w:sz w:val="24"/>
          <w:szCs w:val="24"/>
        </w:rPr>
        <w:t xml:space="preserve">obat pembanding doksorubisin, </w:t>
      </w:r>
      <w:r w:rsidRPr="004B6441">
        <w:rPr>
          <w:rFonts w:ascii="Times New Roman" w:hAnsi="Times New Roman" w:cs="Times New Roman"/>
          <w:sz w:val="24"/>
          <w:szCs w:val="24"/>
        </w:rPr>
        <w:t xml:space="preserve">dilakukan dengan metode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setelah inkubasi 24 jam ditunjukan pada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B6441">
        <w:rPr>
          <w:rFonts w:ascii="Times New Roman" w:hAnsi="Times New Roman" w:cs="Times New Roman"/>
          <w:sz w:val="24"/>
          <w:szCs w:val="24"/>
        </w:rPr>
        <w:t xml:space="preserve">abel </w:t>
      </w:r>
      <w:r>
        <w:rPr>
          <w:rFonts w:ascii="Times New Roman" w:hAnsi="Times New Roman" w:cs="Times New Roman"/>
          <w:sz w:val="24"/>
          <w:szCs w:val="24"/>
        </w:rPr>
        <w:t>1.</w:t>
      </w:r>
    </w:p>
    <w:p w:rsidR="00E14C3C" w:rsidRDefault="00E14C3C" w:rsidP="00E14C3C">
      <w:pPr>
        <w:pStyle w:val="ListParagraph"/>
        <w:spacing w:line="36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  <w:sectPr w:rsidR="0039530C" w:rsidSect="00E14C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A7A1C" w:rsidRDefault="001A7A1C" w:rsidP="00BF3B26">
      <w:pPr>
        <w:pStyle w:val="ListParagraph"/>
        <w:spacing w:line="240" w:lineRule="auto"/>
        <w:ind w:left="993" w:hanging="99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3F57">
        <w:rPr>
          <w:rFonts w:ascii="Times New Roman" w:hAnsi="Times New Roman" w:cs="Times New Roman"/>
          <w:sz w:val="24"/>
          <w:szCs w:val="24"/>
        </w:rPr>
        <w:lastRenderedPageBreak/>
        <w:t>Tabel 1.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sz w:val="24"/>
          <w:szCs w:val="24"/>
        </w:rPr>
        <w:t xml:space="preserve">Rerata persentase penghambatan pertumbuhan sel kanker leher rahim HeLa </w:t>
      </w:r>
      <w:r>
        <w:rPr>
          <w:rFonts w:ascii="Times New Roman" w:hAnsi="Times New Roman" w:cs="Times New Roman"/>
          <w:sz w:val="24"/>
          <w:szCs w:val="24"/>
        </w:rPr>
        <w:t>dan nilai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 w:rsidRPr="00E77C01">
        <w:rPr>
          <w:rFonts w:ascii="Times New Roman" w:eastAsia="Times New Roman" w:hAnsi="Times New Roman" w:cs="Times New Roman"/>
          <w:color w:val="000000"/>
          <w:sz w:val="24"/>
          <w:szCs w:val="24"/>
          <w:lang w:eastAsia="id-ID"/>
        </w:rPr>
        <w:t>IC</w:t>
      </w:r>
      <w:r w:rsidRPr="00E77C0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id-ID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senyawa uji </w:t>
      </w:r>
      <w:r>
        <w:rPr>
          <w:rFonts w:ascii="Times New Roman" w:hAnsi="Times New Roman" w:cs="Times New Roman"/>
          <w:sz w:val="24"/>
          <w:szCs w:val="24"/>
        </w:rPr>
        <w:t xml:space="preserve">setelah </w:t>
      </w:r>
      <w:r w:rsidRPr="004B6441">
        <w:rPr>
          <w:rFonts w:ascii="Times New Roman" w:hAnsi="Times New Roman" w:cs="Times New Roman"/>
          <w:sz w:val="24"/>
          <w:szCs w:val="24"/>
        </w:rPr>
        <w:t xml:space="preserve">selama 24 jam menggunakan metode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assay.</w:t>
      </w:r>
    </w:p>
    <w:tbl>
      <w:tblPr>
        <w:tblW w:w="5515" w:type="dxa"/>
        <w:tblInd w:w="1101" w:type="dxa"/>
        <w:tblLook w:val="04A0"/>
      </w:tblPr>
      <w:tblGrid>
        <w:gridCol w:w="1416"/>
        <w:gridCol w:w="1363"/>
        <w:gridCol w:w="1308"/>
        <w:gridCol w:w="1428"/>
      </w:tblGrid>
      <w:tr w:rsidR="001A7A1C" w:rsidRPr="0039530C" w:rsidTr="007179D6">
        <w:trPr>
          <w:trHeight w:val="690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id-ID"/>
              </w:rPr>
              <w:t xml:space="preserve">Bahan Uji 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Konsentrasi (μg/mL)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Hambatan (%±SD)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IC</w:t>
            </w: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vertAlign w:val="subscript"/>
                <w:lang w:eastAsia="id-ID"/>
              </w:rPr>
              <w:t xml:space="preserve">50 </w:t>
            </w: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(μg/mL)</w:t>
            </w: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48,20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84,45±2,88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24,10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51,44±5,10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12,05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27,00±9,04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α-terpineol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6,02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46,98±1,31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12,46±13,29</w:t>
            </w: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3,01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37,83±0,30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1,50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23,26±2,42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0,75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14,37±2,95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0,38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6,75±4,44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100,00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91,61±2,41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 </w:t>
            </w: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50,00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82,37±1,73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25,00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68,51±2,41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12,50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56,92±3,76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6,33±0,31</w:t>
            </w: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 xml:space="preserve">Doxorubisin 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6,25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44,48±4,60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3,13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39,76±1,42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1,57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33,07±4,85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</w:p>
        </w:tc>
      </w:tr>
      <w:tr w:rsidR="001A7A1C" w:rsidRPr="0039530C" w:rsidTr="007179D6">
        <w:trPr>
          <w:trHeight w:val="315"/>
        </w:trPr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0,75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29,11±2,01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7A1C" w:rsidRPr="0039530C" w:rsidRDefault="001A7A1C" w:rsidP="0039530C">
            <w:pPr>
              <w:spacing w:before="0"/>
              <w:ind w:left="0" w:firstLine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</w:pPr>
            <w:r w:rsidRPr="0039530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id-ID"/>
              </w:rPr>
              <w:t> </w:t>
            </w:r>
          </w:p>
        </w:tc>
      </w:tr>
    </w:tbl>
    <w:p w:rsidR="00E14C3C" w:rsidRDefault="00E14C3C" w:rsidP="00E14C3C">
      <w:pPr>
        <w:pStyle w:val="Heading1"/>
        <w:ind w:left="0" w:firstLine="72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  <w:sectPr w:rsidR="00E14C3C" w:rsidSect="00E14C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A7A1C" w:rsidRDefault="001A7A1C" w:rsidP="0039530C">
      <w:pPr>
        <w:pStyle w:val="Heading1"/>
        <w:spacing w:line="240" w:lineRule="auto"/>
        <w:ind w:left="0" w:firstLine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</w:pPr>
      <w:r w:rsidRPr="002476D2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Pada Tabel 1 menunjukan bahwa secara umum, peningkatan konsentrasi bahan uji akan menyebabkan peningkatan persentase penghambatan pertumbuhan sel kanker. Pada konsentrasi tetinggi 48,20 </w:t>
      </w:r>
      <w:r w:rsidRPr="002476D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d-ID"/>
        </w:rPr>
        <w:t>μg/mL</w:t>
      </w:r>
      <w:r w:rsidRPr="002476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α-terpineol mampu menghambat pertumbuhaan sel kanker sebesar 84,45%. Obat yang digunakan doksorubisin mempunyai penghambatan terhadap pertumbuhan sel kanker pada konsentrasi 100 </w:t>
      </w:r>
      <w:r w:rsidRPr="002476D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id-ID"/>
        </w:rPr>
        <w:t>μg/mL</w:t>
      </w:r>
      <w:r w:rsidRPr="002476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sebesar 91,61%. </w:t>
      </w:r>
    </w:p>
    <w:p w:rsidR="0039530C" w:rsidRDefault="0039530C" w:rsidP="0039530C">
      <w:pPr>
        <w:rPr>
          <w:lang w:val="en-US"/>
        </w:rPr>
      </w:pPr>
    </w:p>
    <w:p w:rsidR="0039530C" w:rsidRPr="0039530C" w:rsidRDefault="0039530C" w:rsidP="0039530C">
      <w:pPr>
        <w:rPr>
          <w:lang w:val="en-US"/>
        </w:rPr>
      </w:pPr>
    </w:p>
    <w:p w:rsidR="001A7A1C" w:rsidRDefault="007A2869" w:rsidP="0039530C">
      <w:pPr>
        <w:pStyle w:val="ListParagraph"/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="001A7A1C" w:rsidRPr="004B6441">
        <w:rPr>
          <w:rFonts w:ascii="Times New Roman" w:hAnsi="Times New Roman" w:cs="Times New Roman"/>
          <w:sz w:val="24"/>
          <w:szCs w:val="24"/>
        </w:rPr>
        <w:t>Hu</w:t>
      </w:r>
      <w:r w:rsidR="001A7A1C">
        <w:rPr>
          <w:rFonts w:ascii="Times New Roman" w:hAnsi="Times New Roman" w:cs="Times New Roman"/>
          <w:sz w:val="24"/>
          <w:szCs w:val="24"/>
        </w:rPr>
        <w:t>bungan antara konsentrasi senyawa α-terpineol dan senyawa obat doksorubisin dengan pe</w:t>
      </w:r>
      <w:r w:rsidR="001A7A1C" w:rsidRPr="004B6441">
        <w:rPr>
          <w:rFonts w:ascii="Times New Roman" w:hAnsi="Times New Roman" w:cs="Times New Roman"/>
          <w:sz w:val="24"/>
          <w:szCs w:val="24"/>
        </w:rPr>
        <w:t>rsentas</w:t>
      </w:r>
      <w:r w:rsidR="001A7A1C">
        <w:rPr>
          <w:rFonts w:ascii="Times New Roman" w:hAnsi="Times New Roman" w:cs="Times New Roman"/>
          <w:sz w:val="24"/>
          <w:szCs w:val="24"/>
        </w:rPr>
        <w:t>e</w:t>
      </w:r>
      <w:r w:rsidR="001A7A1C" w:rsidRPr="004B6441">
        <w:rPr>
          <w:rFonts w:ascii="Times New Roman" w:hAnsi="Times New Roman" w:cs="Times New Roman"/>
          <w:sz w:val="24"/>
          <w:szCs w:val="24"/>
        </w:rPr>
        <w:t xml:space="preserve"> penghambatan pertumbuhan sel kanker leher rahim HeLa sesudah inkubasi 24 jam dengan</w:t>
      </w:r>
      <w:r w:rsidR="0039530C">
        <w:rPr>
          <w:rFonts w:ascii="Times New Roman" w:hAnsi="Times New Roman" w:cs="Times New Roman"/>
          <w:sz w:val="24"/>
          <w:szCs w:val="24"/>
        </w:rPr>
        <w:t xml:space="preserve"> </w:t>
      </w:r>
      <w:r w:rsidR="001A7A1C" w:rsidRPr="004B6441">
        <w:rPr>
          <w:rFonts w:ascii="Times New Roman" w:hAnsi="Times New Roman" w:cs="Times New Roman"/>
          <w:sz w:val="24"/>
          <w:szCs w:val="24"/>
        </w:rPr>
        <w:t xml:space="preserve">menggunakan metode MTT </w:t>
      </w:r>
      <w:r w:rsidR="001A7A1C"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="001A7A1C" w:rsidRPr="004B6441">
        <w:rPr>
          <w:rFonts w:ascii="Times New Roman" w:hAnsi="Times New Roman" w:cs="Times New Roman"/>
          <w:sz w:val="24"/>
          <w:szCs w:val="24"/>
        </w:rPr>
        <w:t xml:space="preserve"> ditunjukan pada </w:t>
      </w:r>
      <w:r w:rsidR="001A7A1C" w:rsidRPr="005B3F57">
        <w:rPr>
          <w:rFonts w:ascii="Times New Roman" w:hAnsi="Times New Roman" w:cs="Times New Roman"/>
          <w:sz w:val="24"/>
          <w:szCs w:val="24"/>
        </w:rPr>
        <w:t xml:space="preserve">Gambar </w:t>
      </w:r>
      <w:r w:rsidR="00C33E0A">
        <w:rPr>
          <w:rFonts w:ascii="Times New Roman" w:hAnsi="Times New Roman" w:cs="Times New Roman"/>
          <w:sz w:val="24"/>
          <w:szCs w:val="24"/>
          <w:lang w:val="id-ID"/>
        </w:rPr>
        <w:t>3</w:t>
      </w:r>
      <w:r w:rsidR="001A7A1C" w:rsidRPr="005B3F57">
        <w:rPr>
          <w:rFonts w:ascii="Times New Roman" w:hAnsi="Times New Roman" w:cs="Times New Roman"/>
          <w:sz w:val="24"/>
          <w:szCs w:val="24"/>
        </w:rPr>
        <w:t>.</w:t>
      </w: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39530C" w:rsidSect="0039530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530C" w:rsidRDefault="0039530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3B26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444B4B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570867" cy="2786332"/>
            <wp:effectExtent l="19050" t="0" r="10783" b="0"/>
            <wp:docPr id="6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9530C" w:rsidRDefault="0039530C" w:rsidP="0039530C">
      <w:pPr>
        <w:pStyle w:val="ListParagraph"/>
        <w:tabs>
          <w:tab w:val="left" w:pos="1276"/>
        </w:tabs>
        <w:spacing w:line="240" w:lineRule="auto"/>
        <w:ind w:left="1276" w:hanging="1276"/>
        <w:jc w:val="both"/>
        <w:rPr>
          <w:rFonts w:ascii="Times New Roman" w:hAnsi="Times New Roman" w:cs="Times New Roman"/>
          <w:sz w:val="20"/>
          <w:szCs w:val="24"/>
        </w:rPr>
      </w:pPr>
    </w:p>
    <w:p w:rsidR="0039530C" w:rsidRDefault="0039530C" w:rsidP="0039530C">
      <w:pPr>
        <w:pStyle w:val="ListParagraph"/>
        <w:tabs>
          <w:tab w:val="left" w:pos="1276"/>
        </w:tabs>
        <w:spacing w:line="240" w:lineRule="auto"/>
        <w:ind w:left="1276" w:hanging="1276"/>
        <w:jc w:val="both"/>
        <w:rPr>
          <w:rFonts w:ascii="Times New Roman" w:hAnsi="Times New Roman" w:cs="Times New Roman"/>
          <w:sz w:val="20"/>
          <w:szCs w:val="24"/>
        </w:rPr>
      </w:pPr>
    </w:p>
    <w:p w:rsidR="0039530C" w:rsidRPr="0039530C" w:rsidRDefault="0039530C" w:rsidP="0039530C">
      <w:pPr>
        <w:pStyle w:val="ListParagraph"/>
        <w:tabs>
          <w:tab w:val="left" w:pos="1276"/>
        </w:tabs>
        <w:spacing w:line="240" w:lineRule="auto"/>
        <w:ind w:left="1276" w:hanging="1276"/>
        <w:jc w:val="both"/>
        <w:rPr>
          <w:rFonts w:ascii="Times New Roman" w:hAnsi="Times New Roman" w:cs="Times New Roman"/>
          <w:sz w:val="20"/>
          <w:szCs w:val="24"/>
        </w:rPr>
      </w:pPr>
      <w:r w:rsidRPr="0039530C">
        <w:rPr>
          <w:rFonts w:ascii="Times New Roman" w:hAnsi="Times New Roman" w:cs="Times New Roman"/>
          <w:sz w:val="20"/>
          <w:szCs w:val="24"/>
        </w:rPr>
        <w:t xml:space="preserve">Gambar </w:t>
      </w:r>
      <w:r w:rsidRPr="0039530C">
        <w:rPr>
          <w:rFonts w:ascii="Times New Roman" w:hAnsi="Times New Roman" w:cs="Times New Roman"/>
          <w:sz w:val="20"/>
          <w:szCs w:val="24"/>
          <w:lang w:val="id-ID"/>
        </w:rPr>
        <w:t>3</w:t>
      </w:r>
      <w:r w:rsidRPr="0039530C">
        <w:rPr>
          <w:rFonts w:ascii="Times New Roman" w:hAnsi="Times New Roman" w:cs="Times New Roman"/>
          <w:sz w:val="20"/>
          <w:szCs w:val="24"/>
        </w:rPr>
        <w:t>.</w:t>
      </w:r>
      <w:r w:rsidRPr="0039530C">
        <w:rPr>
          <w:rFonts w:ascii="Times New Roman" w:hAnsi="Times New Roman" w:cs="Times New Roman"/>
          <w:color w:val="FF0000"/>
          <w:sz w:val="20"/>
          <w:szCs w:val="24"/>
        </w:rPr>
        <w:t xml:space="preserve"> </w:t>
      </w:r>
      <w:r w:rsidRPr="0039530C">
        <w:rPr>
          <w:rFonts w:ascii="Times New Roman" w:hAnsi="Times New Roman" w:cs="Times New Roman"/>
          <w:sz w:val="20"/>
          <w:szCs w:val="24"/>
        </w:rPr>
        <w:t xml:space="preserve">Grafik rerata persentase penghambatan senyawa uji pada sel kanker leher rahim HeLa sesudah inkubasi 24 jam dengan menggunakan metode MTT </w:t>
      </w:r>
      <w:r w:rsidRPr="0039530C">
        <w:rPr>
          <w:rFonts w:ascii="Times New Roman" w:hAnsi="Times New Roman" w:cs="Times New Roman"/>
          <w:i/>
          <w:sz w:val="20"/>
          <w:szCs w:val="24"/>
        </w:rPr>
        <w:t>assay</w:t>
      </w:r>
      <w:r w:rsidRPr="0039530C">
        <w:rPr>
          <w:rFonts w:ascii="Times New Roman" w:hAnsi="Times New Roman" w:cs="Times New Roman"/>
          <w:sz w:val="20"/>
          <w:szCs w:val="24"/>
        </w:rPr>
        <w:t>.</w:t>
      </w:r>
    </w:p>
    <w:p w:rsidR="0039530C" w:rsidRDefault="0039530C" w:rsidP="00E14C3C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id-ID"/>
        </w:rPr>
        <w:sectPr w:rsidR="0039530C" w:rsidSect="0039530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14C3C" w:rsidRDefault="00E14C3C" w:rsidP="00E14C3C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39530C" w:rsidRDefault="0039530C" w:rsidP="00E14C3C">
      <w:pPr>
        <w:pStyle w:val="ListParagraph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39530C" w:rsidSect="00E14C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A7A1C" w:rsidRDefault="001A7A1C" w:rsidP="0039530C">
      <w:pPr>
        <w:pStyle w:val="ListParagraph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lastRenderedPageBreak/>
        <w:t>Aktivitas  sitotoksik antikanker senyawa α-terpineol dinyatakan dengan nilai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berdasarkan data hubungan antara konsentrasi bahan uji dengan persentase penghambatan sel kanker. Nilai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 xml:space="preserve">50 </w:t>
      </w:r>
      <w:r w:rsidRPr="004B6441">
        <w:rPr>
          <w:rFonts w:ascii="Times New Roman" w:hAnsi="Times New Roman" w:cs="Times New Roman"/>
          <w:sz w:val="24"/>
          <w:szCs w:val="24"/>
        </w:rPr>
        <w:t xml:space="preserve">ditentukan dengan menggunakan analisis probit.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sz w:val="24"/>
          <w:szCs w:val="24"/>
        </w:rPr>
        <w:t>Nilai rerata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dari bahan uji  α-terpineol  </w:t>
      </w:r>
      <w:r>
        <w:rPr>
          <w:rFonts w:ascii="Times New Roman" w:hAnsi="Times New Roman" w:cs="Times New Roman"/>
          <w:sz w:val="24"/>
          <w:szCs w:val="24"/>
        </w:rPr>
        <w:t xml:space="preserve">dan </w:t>
      </w:r>
      <w:r w:rsidRPr="004B6441">
        <w:rPr>
          <w:rFonts w:ascii="Times New Roman" w:hAnsi="Times New Roman" w:cs="Times New Roman"/>
          <w:sz w:val="24"/>
          <w:szCs w:val="24"/>
        </w:rPr>
        <w:t xml:space="preserve">obat </w:t>
      </w:r>
      <w:r>
        <w:rPr>
          <w:rFonts w:ascii="Times New Roman" w:hAnsi="Times New Roman" w:cs="Times New Roman"/>
          <w:sz w:val="24"/>
          <w:szCs w:val="24"/>
        </w:rPr>
        <w:t>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setelah inkubasi 24 jam pada sel HeLa dengan metode MTT </w:t>
      </w:r>
      <w:r>
        <w:rPr>
          <w:rFonts w:ascii="Times New Roman" w:hAnsi="Times New Roman" w:cs="Times New Roman"/>
          <w:i/>
          <w:sz w:val="24"/>
          <w:szCs w:val="24"/>
        </w:rPr>
        <w:t xml:space="preserve">assay </w:t>
      </w:r>
      <w:r>
        <w:rPr>
          <w:rFonts w:ascii="Times New Roman" w:hAnsi="Times New Roman" w:cs="Times New Roman"/>
          <w:sz w:val="24"/>
          <w:szCs w:val="24"/>
        </w:rPr>
        <w:t xml:space="preserve"> dapat dilihat pada Tabel  1.</w:t>
      </w:r>
    </w:p>
    <w:p w:rsidR="001A7A1C" w:rsidRDefault="001A7A1C" w:rsidP="0039530C">
      <w:pPr>
        <w:pStyle w:val="ListParagraph"/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Untuk mengetahui apakan ada perbedaan bermakna antara </w:t>
      </w:r>
      <w:r w:rsidRPr="00E77C01">
        <w:rPr>
          <w:rFonts w:ascii="Times New Roman" w:eastAsia="Times New Roman" w:hAnsi="Times New Roman" w:cs="Times New Roman"/>
          <w:color w:val="000000"/>
          <w:sz w:val="24"/>
          <w:szCs w:val="24"/>
          <w:lang w:eastAsia="id-ID"/>
        </w:rPr>
        <w:t>IC</w:t>
      </w:r>
      <w:r w:rsidRPr="00E77C0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id-ID"/>
        </w:rPr>
        <w:t>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id-ID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d-ID"/>
        </w:rPr>
        <w:t xml:space="preserve">senyawa </w:t>
      </w:r>
      <w:r w:rsidRPr="004B6441">
        <w:rPr>
          <w:rFonts w:ascii="Times New Roman" w:hAnsi="Times New Roman" w:cs="Times New Roman"/>
          <w:sz w:val="24"/>
          <w:szCs w:val="24"/>
        </w:rPr>
        <w:t xml:space="preserve">α-terpineol  </w:t>
      </w:r>
      <w:r>
        <w:rPr>
          <w:rFonts w:ascii="Times New Roman" w:hAnsi="Times New Roman" w:cs="Times New Roman"/>
          <w:sz w:val="24"/>
          <w:szCs w:val="24"/>
        </w:rPr>
        <w:t xml:space="preserve">dan </w:t>
      </w:r>
      <w:r w:rsidRPr="004B6441">
        <w:rPr>
          <w:rFonts w:ascii="Times New Roman" w:hAnsi="Times New Roman" w:cs="Times New Roman"/>
          <w:sz w:val="24"/>
          <w:szCs w:val="24"/>
        </w:rPr>
        <w:t xml:space="preserve">obat </w:t>
      </w:r>
      <w:r>
        <w:rPr>
          <w:rFonts w:ascii="Times New Roman" w:hAnsi="Times New Roman" w:cs="Times New Roman"/>
          <w:sz w:val="24"/>
          <w:szCs w:val="24"/>
        </w:rPr>
        <w:t xml:space="preserve">doksorubisin terhadap sel HeLa, maka dilakukan  uji statistik  menggunakan </w:t>
      </w:r>
      <w:r w:rsidRPr="00DD373D">
        <w:rPr>
          <w:rFonts w:ascii="Times New Roman" w:hAnsi="Times New Roman" w:cs="Times New Roman"/>
          <w:i/>
          <w:sz w:val="24"/>
          <w:szCs w:val="24"/>
        </w:rPr>
        <w:t>indepe</w:t>
      </w:r>
      <w:r>
        <w:rPr>
          <w:rFonts w:ascii="Times New Roman" w:hAnsi="Times New Roman" w:cs="Times New Roman"/>
          <w:i/>
          <w:sz w:val="24"/>
          <w:szCs w:val="24"/>
        </w:rPr>
        <w:t>de</w:t>
      </w:r>
      <w:r w:rsidRPr="00DD373D">
        <w:rPr>
          <w:rFonts w:ascii="Times New Roman" w:hAnsi="Times New Roman" w:cs="Times New Roman"/>
          <w:i/>
          <w:sz w:val="24"/>
          <w:szCs w:val="24"/>
        </w:rPr>
        <w:t xml:space="preserve">nt t-test </w:t>
      </w:r>
      <w:r>
        <w:rPr>
          <w:rFonts w:ascii="Times New Roman" w:hAnsi="Times New Roman" w:cs="Times New Roman"/>
          <w:sz w:val="24"/>
          <w:szCs w:val="24"/>
        </w:rPr>
        <w:t>dengan CI 95%.  Hasil uji statistik  menunjukan perbedaan bermakna antara kedua perlakuan (p value 0,001).</w:t>
      </w:r>
    </w:p>
    <w:p w:rsidR="001A7A1C" w:rsidRPr="00C83F4C" w:rsidRDefault="00C83F4C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3F4C">
        <w:rPr>
          <w:rFonts w:ascii="Times New Roman" w:hAnsi="Times New Roman" w:cs="Times New Roman"/>
          <w:b/>
          <w:sz w:val="24"/>
          <w:szCs w:val="24"/>
        </w:rPr>
        <w:t>PEMBAHASAN</w:t>
      </w:r>
    </w:p>
    <w:p w:rsidR="001A7A1C" w:rsidRPr="004B6441" w:rsidRDefault="001A7A1C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t>Pada penelitian ini penilaian terhadap aktivitas sitotoksik senyawa α-terpineol terhadap sel kanker leher rahim HeLa dilakukan dengan</w:t>
      </w:r>
      <w:r>
        <w:rPr>
          <w:rFonts w:ascii="Times New Roman" w:hAnsi="Times New Roman" w:cs="Times New Roman"/>
          <w:sz w:val="24"/>
          <w:szCs w:val="24"/>
        </w:rPr>
        <w:t xml:space="preserve"> metode</w:t>
      </w:r>
      <w:r w:rsidRPr="004B6441">
        <w:rPr>
          <w:rFonts w:ascii="Times New Roman" w:hAnsi="Times New Roman" w:cs="Times New Roman"/>
          <w:sz w:val="24"/>
          <w:szCs w:val="24"/>
        </w:rPr>
        <w:t xml:space="preserve"> MTT </w:t>
      </w:r>
      <w:r w:rsidRPr="004B6441">
        <w:rPr>
          <w:rFonts w:ascii="Times New Roman" w:hAnsi="Times New Roman" w:cs="Times New Roman"/>
          <w:i/>
          <w:sz w:val="24"/>
          <w:szCs w:val="24"/>
        </w:rPr>
        <w:t>assay</w:t>
      </w:r>
      <w:r w:rsidRPr="004B6441">
        <w:rPr>
          <w:rFonts w:ascii="Times New Roman" w:hAnsi="Times New Roman" w:cs="Times New Roman"/>
          <w:sz w:val="24"/>
          <w:szCs w:val="24"/>
        </w:rPr>
        <w:t>. Persentase penghambatan sel kanker HeLa dengan senyawa uji dan kontrol dapat d</w:t>
      </w:r>
      <w:r>
        <w:rPr>
          <w:rFonts w:ascii="Times New Roman" w:hAnsi="Times New Roman" w:cs="Times New Roman"/>
          <w:sz w:val="24"/>
          <w:szCs w:val="24"/>
        </w:rPr>
        <w:t>ilihat pada Tabel 1</w:t>
      </w:r>
      <w:r w:rsidRPr="004B6441">
        <w:rPr>
          <w:rFonts w:ascii="Times New Roman" w:hAnsi="Times New Roman" w:cs="Times New Roman"/>
          <w:sz w:val="24"/>
          <w:szCs w:val="24"/>
        </w:rPr>
        <w:t xml:space="preserve"> dan </w:t>
      </w:r>
      <w:r w:rsidRPr="00DC48F7">
        <w:rPr>
          <w:rFonts w:ascii="Times New Roman" w:hAnsi="Times New Roman" w:cs="Times New Roman"/>
          <w:sz w:val="24"/>
          <w:szCs w:val="24"/>
        </w:rPr>
        <w:t xml:space="preserve">Gambar </w:t>
      </w:r>
      <w:r w:rsidR="00DA091E">
        <w:rPr>
          <w:rFonts w:ascii="Times New Roman" w:hAnsi="Times New Roman" w:cs="Times New Roman"/>
          <w:sz w:val="24"/>
          <w:szCs w:val="24"/>
        </w:rPr>
        <w:t>3</w:t>
      </w:r>
      <w:r w:rsidRPr="00DC48F7">
        <w:rPr>
          <w:rFonts w:ascii="Times New Roman" w:hAnsi="Times New Roman" w:cs="Times New Roman"/>
          <w:sz w:val="24"/>
          <w:szCs w:val="24"/>
        </w:rPr>
        <w:t>.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Setelah diinkubasi selama 24 jam dengan senyawa α-</w:t>
      </w:r>
      <w:r w:rsidRPr="004B6441">
        <w:rPr>
          <w:rFonts w:ascii="Times New Roman" w:hAnsi="Times New Roman" w:cs="Times New Roman"/>
          <w:sz w:val="24"/>
          <w:szCs w:val="24"/>
        </w:rPr>
        <w:lastRenderedPageBreak/>
        <w:t xml:space="preserve">terpineol </w:t>
      </w:r>
      <w:r>
        <w:rPr>
          <w:rFonts w:ascii="Times New Roman" w:hAnsi="Times New Roman" w:cs="Times New Roman"/>
          <w:sz w:val="24"/>
          <w:szCs w:val="24"/>
        </w:rPr>
        <w:t xml:space="preserve">pada </w:t>
      </w:r>
      <w:r w:rsidRPr="004B6441">
        <w:rPr>
          <w:rFonts w:ascii="Times New Roman" w:hAnsi="Times New Roman" w:cs="Times New Roman"/>
          <w:sz w:val="24"/>
          <w:szCs w:val="24"/>
        </w:rPr>
        <w:t xml:space="preserve">konsentrasi terkecil yaitu </w:t>
      </w:r>
      <w:r>
        <w:rPr>
          <w:rFonts w:ascii="Times New Roman" w:hAnsi="Times New Roman" w:cs="Times New Roman"/>
          <w:sz w:val="24"/>
          <w:szCs w:val="24"/>
        </w:rPr>
        <w:t>0,38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4B6441">
        <w:rPr>
          <w:rFonts w:ascii="Times New Roman" w:hAnsi="Times New Roman" w:cs="Times New Roman"/>
          <w:sz w:val="24"/>
          <w:szCs w:val="24"/>
        </w:rPr>
        <w:t xml:space="preserve"> mempunyai persentase penghambatan sel sebesar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B6441">
        <w:rPr>
          <w:rFonts w:ascii="Times New Roman" w:hAnsi="Times New Roman" w:cs="Times New Roman"/>
          <w:sz w:val="24"/>
          <w:szCs w:val="24"/>
        </w:rPr>
        <w:t>,7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B6441">
        <w:rPr>
          <w:rFonts w:ascii="Times New Roman" w:hAnsi="Times New Roman" w:cs="Times New Roman"/>
          <w:sz w:val="24"/>
          <w:szCs w:val="24"/>
        </w:rPr>
        <w:t xml:space="preserve">% dan semakin meningkat sebanding dengan peningkatan konsentrasi senyawa uji, dengan konsentrasi tertinggi </w:t>
      </w:r>
      <w:r>
        <w:rPr>
          <w:rFonts w:ascii="Times New Roman" w:hAnsi="Times New Roman" w:cs="Times New Roman"/>
          <w:sz w:val="24"/>
          <w:szCs w:val="24"/>
        </w:rPr>
        <w:t>48,20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 xml:space="preserve"> mempunyai persentase penghambatan </w:t>
      </w:r>
      <w:r>
        <w:rPr>
          <w:rFonts w:ascii="Times New Roman" w:hAnsi="Times New Roman" w:cs="Times New Roman"/>
          <w:color w:val="000000"/>
          <w:sz w:val="24"/>
          <w:szCs w:val="24"/>
        </w:rPr>
        <w:t>84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>%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akan tetapi pada konsentrasi </w:t>
      </w:r>
      <w:r>
        <w:rPr>
          <w:rFonts w:ascii="Times New Roman" w:hAnsi="Times New Roman" w:cs="Times New Roman"/>
          <w:sz w:val="24"/>
          <w:szCs w:val="24"/>
        </w:rPr>
        <w:t>12,02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terjadi penurunan hambatan menjadi 27,00%, hal ini perlu dikaji lebih lanjut penyebab penurunan hambatan tersebut, kemungkinan dengan konsentrasi tersebut dapat memacu pertumbuhan sehingga penghambatan pertumbuhan sel HeLa menurun. </w:t>
      </w:r>
      <w:r w:rsidRPr="004B644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enyawa obat 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konsentrasi terkecil </w:t>
      </w:r>
      <w:r>
        <w:rPr>
          <w:rFonts w:ascii="Times New Roman" w:hAnsi="Times New Roman" w:cs="Times New Roman"/>
          <w:sz w:val="24"/>
          <w:szCs w:val="24"/>
        </w:rPr>
        <w:t>0,75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 xml:space="preserve"> mempunyai penghambatan </w:t>
      </w:r>
      <w:r w:rsidRPr="004B6441">
        <w:rPr>
          <w:rFonts w:ascii="Times New Roman" w:hAnsi="Times New Roman" w:cs="Times New Roman"/>
          <w:sz w:val="24"/>
          <w:szCs w:val="24"/>
        </w:rPr>
        <w:t xml:space="preserve"> 29,11%, konse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B6441">
        <w:rPr>
          <w:rFonts w:ascii="Times New Roman" w:hAnsi="Times New Roman" w:cs="Times New Roman"/>
          <w:sz w:val="24"/>
          <w:szCs w:val="24"/>
        </w:rPr>
        <w:t xml:space="preserve">trasi terbesar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4B6441">
        <w:rPr>
          <w:rFonts w:ascii="Times New Roman" w:eastAsia="Times New Roman" w:hAnsi="Times New Roman" w:cs="Times New Roman"/>
          <w:color w:val="000000"/>
          <w:sz w:val="24"/>
          <w:szCs w:val="24"/>
          <w:lang w:eastAsia="id-ID"/>
        </w:rPr>
        <w:t xml:space="preserve"> mempunyai penghambatan 91,61%. </w:t>
      </w:r>
      <w:r w:rsidRPr="004B6441">
        <w:rPr>
          <w:rFonts w:ascii="Times New Roman" w:hAnsi="Times New Roman" w:cs="Times New Roman"/>
          <w:sz w:val="24"/>
          <w:szCs w:val="24"/>
        </w:rPr>
        <w:t xml:space="preserve">Penghambatan sel meningkat sebanding dengan peningkatan konsentrasi. </w:t>
      </w:r>
    </w:p>
    <w:p w:rsidR="001A7A1C" w:rsidRPr="004B6441" w:rsidRDefault="001A7A1C" w:rsidP="0039530C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t>Aktivitas sitotoksik dari senyawa α-terpineol dan kontrol dinyatakan dengan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yang ditetapkan dengan analisis probit. Nilai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untuk sel HeLa setelah dinkubasi dengan senyawa uji α-terpineol selama 24 jam dinyatakan pada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B6441">
        <w:rPr>
          <w:rFonts w:ascii="Times New Roman" w:hAnsi="Times New Roman" w:cs="Times New Roman"/>
          <w:sz w:val="24"/>
          <w:szCs w:val="24"/>
        </w:rPr>
        <w:t>abel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B6441">
        <w:rPr>
          <w:rFonts w:ascii="Times New Roman" w:hAnsi="Times New Roman" w:cs="Times New Roman"/>
          <w:sz w:val="24"/>
          <w:szCs w:val="24"/>
        </w:rPr>
        <w:t>. Hasil ini menunjukan bahwa senyawa α-terpineol mempunyai kemampuan sitotoksik terhadap sel HeLa dengan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sebesar </w:t>
      </w:r>
      <w:r>
        <w:rPr>
          <w:rFonts w:ascii="Times New Roman" w:hAnsi="Times New Roman" w:cs="Times New Roman"/>
          <w:sz w:val="24"/>
          <w:szCs w:val="24"/>
        </w:rPr>
        <w:t>12,46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(80,78 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>μM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Pr="004B6441">
        <w:rPr>
          <w:rFonts w:ascii="Times New Roman" w:hAnsi="Times New Roman" w:cs="Times New Roman"/>
          <w:sz w:val="24"/>
          <w:szCs w:val="24"/>
        </w:rPr>
        <w:t xml:space="preserve"> Penelitian oleh </w:t>
      </w:r>
      <w:r w:rsidRPr="00D074FD">
        <w:rPr>
          <w:rFonts w:ascii="Times New Roman" w:hAnsi="Times New Roman" w:cs="Times New Roman"/>
          <w:sz w:val="24"/>
          <w:szCs w:val="24"/>
        </w:rPr>
        <w:t xml:space="preserve">Hasan </w:t>
      </w:r>
      <w:r w:rsidRPr="00D074FD">
        <w:rPr>
          <w:rFonts w:ascii="Times New Roman" w:hAnsi="Times New Roman" w:cs="Times New Roman"/>
          <w:i/>
          <w:sz w:val="24"/>
          <w:szCs w:val="24"/>
        </w:rPr>
        <w:t>at al.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6441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6441">
        <w:rPr>
          <w:rFonts w:ascii="Times New Roman" w:hAnsi="Times New Roman" w:cs="Times New Roman"/>
          <w:sz w:val="24"/>
          <w:szCs w:val="24"/>
        </w:rPr>
        <w:t xml:space="preserve"> pada sel </w:t>
      </w:r>
      <w:r w:rsidRPr="001B3C75">
        <w:rPr>
          <w:rFonts w:ascii="Times New Roman" w:hAnsi="Times New Roman" w:cs="Times New Roman"/>
          <w:i/>
          <w:sz w:val="24"/>
          <w:szCs w:val="24"/>
        </w:rPr>
        <w:t>cell line</w:t>
      </w:r>
      <w:r w:rsidRPr="004B6441">
        <w:rPr>
          <w:rFonts w:ascii="Times New Roman" w:hAnsi="Times New Roman" w:cs="Times New Roman"/>
          <w:sz w:val="24"/>
          <w:szCs w:val="24"/>
        </w:rPr>
        <w:t xml:space="preserve"> kanker paru-paru NCI-H69   menunjukan bahwa α-terpineol sangat sensitif dan memiliki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: 0,26 mM. Nilai IC</w:t>
      </w:r>
      <w:r w:rsidRPr="00D074FD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untuk senyawa obat </w:t>
      </w:r>
      <w:r>
        <w:rPr>
          <w:rFonts w:ascii="Times New Roman" w:hAnsi="Times New Roman" w:cs="Times New Roman"/>
          <w:sz w:val="24"/>
          <w:szCs w:val="24"/>
        </w:rPr>
        <w:t>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sebesar </w:t>
      </w:r>
      <w:r>
        <w:rPr>
          <w:rFonts w:ascii="Times New Roman" w:hAnsi="Times New Roman" w:cs="Times New Roman"/>
          <w:sz w:val="24"/>
          <w:szCs w:val="24"/>
        </w:rPr>
        <w:t>6,33</w:t>
      </w:r>
      <w:r w:rsidRPr="006B5985">
        <w:rPr>
          <w:rFonts w:ascii="Times New Roman" w:hAnsi="Times New Roman" w:cs="Times New Roman"/>
          <w:sz w:val="24"/>
          <w:szCs w:val="24"/>
        </w:rPr>
        <w:t xml:space="preserve"> </w:t>
      </w:r>
      <w:r w:rsidRPr="00C17B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>
        <w:rPr>
          <w:rFonts w:ascii="Times New Roman" w:hAnsi="Times New Roman" w:cs="Times New Roman"/>
          <w:sz w:val="24"/>
          <w:szCs w:val="24"/>
        </w:rPr>
        <w:t xml:space="preserve"> (10</w:t>
      </w:r>
      <w:r w:rsidRPr="004B644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92</w:t>
      </w:r>
      <w:r w:rsidRPr="004B6441">
        <w:rPr>
          <w:rFonts w:ascii="Times New Roman" w:hAnsi="Times New Roman" w:cs="Times New Roman"/>
          <w:color w:val="000000"/>
          <w:sz w:val="24"/>
          <w:szCs w:val="24"/>
        </w:rPr>
        <w:t xml:space="preserve"> μM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4B6441">
        <w:rPr>
          <w:rFonts w:ascii="Times New Roman" w:hAnsi="Times New Roman" w:cs="Times New Roman"/>
          <w:sz w:val="24"/>
          <w:szCs w:val="24"/>
        </w:rPr>
        <w:t xml:space="preserve">. Menurut </w:t>
      </w:r>
      <w:r>
        <w:rPr>
          <w:rFonts w:ascii="Times New Roman" w:hAnsi="Times New Roman" w:cs="Times New Roman"/>
          <w:sz w:val="24"/>
          <w:szCs w:val="24"/>
        </w:rPr>
        <w:t>Bravo-Cuella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 w:rsidRPr="00D074FD">
        <w:rPr>
          <w:rFonts w:ascii="Times New Roman" w:hAnsi="Times New Roman" w:cs="Times New Roman"/>
          <w:i/>
          <w:sz w:val="24"/>
          <w:szCs w:val="24"/>
        </w:rPr>
        <w:t>at al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(2010), uji terhadap senyawa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terhadap sel HeLa dengan konsentrasi</w:t>
      </w:r>
      <w:r w:rsidRPr="004B6441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μ</w:t>
      </w:r>
      <w:r w:rsidRPr="004B644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 menunjukan viabilitas sel HeLa 12%</w:t>
      </w:r>
      <w:r w:rsidRPr="004B64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7A1C" w:rsidRDefault="001A7A1C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441">
        <w:rPr>
          <w:rFonts w:ascii="Times New Roman" w:hAnsi="Times New Roman" w:cs="Times New Roman"/>
          <w:sz w:val="24"/>
          <w:szCs w:val="24"/>
        </w:rPr>
        <w:t>Hasil dari perba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B6441">
        <w:rPr>
          <w:rFonts w:ascii="Times New Roman" w:hAnsi="Times New Roman" w:cs="Times New Roman"/>
          <w:sz w:val="24"/>
          <w:szCs w:val="24"/>
        </w:rPr>
        <w:t xml:space="preserve">dingan antara senyawa α-terpineol dan senyawa obat </w:t>
      </w:r>
      <w:r>
        <w:rPr>
          <w:rFonts w:ascii="Times New Roman" w:hAnsi="Times New Roman" w:cs="Times New Roman"/>
          <w:sz w:val="24"/>
          <w:szCs w:val="24"/>
        </w:rPr>
        <w:t>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menggunakan uji statistika memiliki perbedaan bermakna yaitu </w:t>
      </w:r>
      <w:r w:rsidRPr="004B6441">
        <w:rPr>
          <w:rFonts w:ascii="Times New Roman" w:hAnsi="Times New Roman" w:cs="Times New Roman"/>
          <w:sz w:val="24"/>
          <w:szCs w:val="24"/>
        </w:rPr>
        <w:t>memperlihatkan</w:t>
      </w:r>
      <w:r>
        <w:rPr>
          <w:rFonts w:ascii="Times New Roman" w:hAnsi="Times New Roman" w:cs="Times New Roman"/>
          <w:sz w:val="24"/>
          <w:szCs w:val="24"/>
        </w:rPr>
        <w:t xml:space="preserve"> bahwa senyawa obat doksorubisin</w:t>
      </w:r>
      <w:r w:rsidRPr="004B6441">
        <w:rPr>
          <w:rFonts w:ascii="Times New Roman" w:hAnsi="Times New Roman" w:cs="Times New Roman"/>
          <w:sz w:val="24"/>
          <w:szCs w:val="24"/>
        </w:rPr>
        <w:t xml:space="preserve"> lebih toksik dibandingkan dengan senyawa α-terpineol</w:t>
      </w:r>
      <w:r w:rsidRPr="00027F91">
        <w:rPr>
          <w:rFonts w:ascii="Times New Roman" w:hAnsi="Times New Roman" w:cs="Times New Roman"/>
          <w:sz w:val="24"/>
          <w:szCs w:val="24"/>
        </w:rPr>
        <w:t>. Senyawa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sz w:val="24"/>
          <w:szCs w:val="24"/>
        </w:rPr>
        <w:t>α-terpineol</w:t>
      </w:r>
      <w:r>
        <w:rPr>
          <w:rFonts w:ascii="Times New Roman" w:hAnsi="Times New Roman" w:cs="Times New Roman"/>
          <w:sz w:val="24"/>
          <w:szCs w:val="24"/>
        </w:rPr>
        <w:t xml:space="preserve"> yang digunakan dalam reset ini memiliki tingkat kemurnian dengan konsentrasi 51%, sehingga diharapkan dengan meningkatnya konsentrasi kemurnian akan memberikan efek toksisitas yang lebih tinggi. </w:t>
      </w:r>
      <w:r w:rsidRPr="00027F91">
        <w:rPr>
          <w:rFonts w:ascii="Times New Roman" w:hAnsi="Times New Roman" w:cs="Times New Roman"/>
          <w:sz w:val="24"/>
          <w:szCs w:val="24"/>
        </w:rPr>
        <w:t xml:space="preserve">Gaidhani </w:t>
      </w:r>
      <w:r w:rsidRPr="00027F91">
        <w:rPr>
          <w:rFonts w:ascii="Times New Roman" w:hAnsi="Times New Roman" w:cs="Times New Roman"/>
          <w:i/>
          <w:sz w:val="24"/>
          <w:szCs w:val="24"/>
        </w:rPr>
        <w:t>et al.</w:t>
      </w:r>
      <w:r w:rsidRPr="00027F91">
        <w:rPr>
          <w:rFonts w:ascii="Times New Roman" w:hAnsi="Times New Roman" w:cs="Times New Roman"/>
          <w:sz w:val="24"/>
          <w:szCs w:val="24"/>
        </w:rPr>
        <w:t xml:space="preserve"> (2009) suatu senyawa efektif </w:t>
      </w:r>
      <w:r>
        <w:rPr>
          <w:rFonts w:ascii="Times New Roman" w:hAnsi="Times New Roman" w:cs="Times New Roman"/>
          <w:sz w:val="24"/>
          <w:szCs w:val="24"/>
        </w:rPr>
        <w:t xml:space="preserve">dan potensial menjadi agen antikanker </w:t>
      </w:r>
      <w:r w:rsidRPr="00027F91">
        <w:rPr>
          <w:rFonts w:ascii="Times New Roman" w:hAnsi="Times New Roman" w:cs="Times New Roman"/>
          <w:sz w:val="24"/>
          <w:szCs w:val="24"/>
        </w:rPr>
        <w:t xml:space="preserve">memiliki </w:t>
      </w:r>
      <w:r>
        <w:rPr>
          <w:rFonts w:ascii="Times New Roman" w:hAnsi="Times New Roman" w:cs="Times New Roman"/>
          <w:sz w:val="24"/>
          <w:szCs w:val="24"/>
        </w:rPr>
        <w:t>tingkat toksisitas</w:t>
      </w:r>
      <w:r w:rsidRPr="00027F91">
        <w:rPr>
          <w:rFonts w:ascii="Times New Roman" w:hAnsi="Times New Roman" w:cs="Times New Roman"/>
          <w:sz w:val="24"/>
          <w:szCs w:val="24"/>
        </w:rPr>
        <w:t xml:space="preserve"> yaitu dibawah</w:t>
      </w:r>
      <w:r w:rsidRPr="00027F9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27F91"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027F9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27F91">
        <w:rPr>
          <w:rStyle w:val="entity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μ</w:t>
      </w:r>
      <w:r w:rsidRPr="00027F91"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g/ml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B6441">
        <w:rPr>
          <w:rFonts w:ascii="Times New Roman" w:hAnsi="Times New Roman" w:cs="Times New Roman"/>
          <w:sz w:val="24"/>
          <w:szCs w:val="24"/>
        </w:rPr>
        <w:t xml:space="preserve">senyawa α-terpineol mempunyai kemampuan </w:t>
      </w:r>
      <w:r>
        <w:rPr>
          <w:rFonts w:ascii="Times New Roman" w:hAnsi="Times New Roman" w:cs="Times New Roman"/>
          <w:sz w:val="24"/>
          <w:szCs w:val="24"/>
        </w:rPr>
        <w:t xml:space="preserve">aktivitas </w:t>
      </w:r>
      <w:r w:rsidRPr="004B6441">
        <w:rPr>
          <w:rFonts w:ascii="Times New Roman" w:hAnsi="Times New Roman" w:cs="Times New Roman"/>
          <w:sz w:val="24"/>
          <w:szCs w:val="24"/>
        </w:rPr>
        <w:t>sitotoksik terhadap sel HeLa dengan IC</w:t>
      </w:r>
      <w:r w:rsidRPr="004B6441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4B6441">
        <w:rPr>
          <w:rFonts w:ascii="Times New Roman" w:hAnsi="Times New Roman" w:cs="Times New Roman"/>
          <w:sz w:val="24"/>
          <w:szCs w:val="24"/>
        </w:rPr>
        <w:t xml:space="preserve"> sebesar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12,46 </w:t>
      </w:r>
      <w:r w:rsidRPr="00027F91">
        <w:rPr>
          <w:rStyle w:val="entity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μ</w:t>
      </w:r>
      <w:r w:rsidRPr="00027F91">
        <w:rPr>
          <w:rStyle w:val="apple-style-spa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g/ml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sehingga </w:t>
      </w:r>
      <w:r w:rsidRPr="004B6441">
        <w:rPr>
          <w:rFonts w:ascii="Times New Roman" w:hAnsi="Times New Roman" w:cs="Times New Roman"/>
          <w:sz w:val="24"/>
          <w:szCs w:val="24"/>
        </w:rPr>
        <w:t>senyawa α-terpineol</w:t>
      </w:r>
      <w:r>
        <w:rPr>
          <w:rFonts w:ascii="Times New Roman" w:hAnsi="Times New Roman" w:cs="Times New Roman"/>
          <w:sz w:val="24"/>
          <w:szCs w:val="24"/>
        </w:rPr>
        <w:t xml:space="preserve"> sangat potensial sekali sebagai agen antikanker. </w:t>
      </w:r>
      <w:r w:rsidRPr="004B64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7A1C" w:rsidRPr="004B6441" w:rsidRDefault="001A7A1C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Penelitian </w:t>
      </w:r>
      <w:r w:rsidRPr="002E22A6">
        <w:rPr>
          <w:rFonts w:ascii="Times New Roman" w:hAnsi="Times New Roman" w:cs="Times New Roman"/>
          <w:sz w:val="24"/>
          <w:szCs w:val="24"/>
        </w:rPr>
        <w:t xml:space="preserve">Hassan </w:t>
      </w:r>
      <w:r>
        <w:rPr>
          <w:rFonts w:ascii="Times New Roman" w:hAnsi="Times New Roman" w:cs="Times New Roman"/>
          <w:i/>
          <w:sz w:val="24"/>
          <w:szCs w:val="24"/>
        </w:rPr>
        <w:t>et al.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E22A6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2E22A6">
        <w:rPr>
          <w:rFonts w:ascii="Times New Roman" w:hAnsi="Times New Roman" w:cs="Times New Roman"/>
          <w:sz w:val="24"/>
          <w:szCs w:val="24"/>
        </w:rPr>
        <w:t>pemberiannya</w:t>
      </w:r>
      <w:r>
        <w:rPr>
          <w:rFonts w:ascii="Times New Roman" w:hAnsi="Times New Roman" w:cs="Times New Roman"/>
          <w:sz w:val="24"/>
          <w:szCs w:val="24"/>
        </w:rPr>
        <w:t xml:space="preserve"> senyawa</w:t>
      </w:r>
      <w:r w:rsidRPr="002E22A6">
        <w:rPr>
          <w:rFonts w:ascii="Times New Roman" w:hAnsi="Times New Roman" w:cs="Times New Roman"/>
          <w:sz w:val="24"/>
          <w:szCs w:val="24"/>
        </w:rPr>
        <w:t xml:space="preserve"> α-terpineol pada </w:t>
      </w:r>
      <w:r w:rsidRPr="002E22A6">
        <w:rPr>
          <w:rFonts w:ascii="Times New Roman" w:hAnsi="Times New Roman" w:cs="Times New Roman"/>
          <w:i/>
          <w:sz w:val="24"/>
          <w:szCs w:val="24"/>
        </w:rPr>
        <w:t>erythroleukemic cell</w:t>
      </w:r>
      <w:r w:rsidRPr="002E22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memberikan efek antiproliferatif dan </w:t>
      </w:r>
      <w:r w:rsidRPr="002E22A6">
        <w:rPr>
          <w:rFonts w:ascii="Times New Roman" w:hAnsi="Times New Roman" w:cs="Times New Roman"/>
          <w:sz w:val="24"/>
          <w:szCs w:val="24"/>
        </w:rPr>
        <w:t xml:space="preserve">α-terpineol </w:t>
      </w:r>
      <w:r>
        <w:rPr>
          <w:rFonts w:ascii="Times New Roman" w:hAnsi="Times New Roman" w:cs="Times New Roman"/>
          <w:sz w:val="24"/>
          <w:szCs w:val="24"/>
        </w:rPr>
        <w:t xml:space="preserve">mampu menekan proliferasi pada </w:t>
      </w:r>
      <w:r w:rsidRPr="002E22A6">
        <w:rPr>
          <w:rFonts w:ascii="Times New Roman" w:hAnsi="Times New Roman" w:cs="Times New Roman"/>
          <w:sz w:val="24"/>
          <w:szCs w:val="24"/>
        </w:rPr>
        <w:t>sel kanker payudara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E22A6">
        <w:rPr>
          <w:rFonts w:ascii="Times New Roman" w:hAnsi="Times New Roman" w:cs="Times New Roman"/>
          <w:sz w:val="24"/>
          <w:szCs w:val="24"/>
        </w:rPr>
        <w:t>Anonim, 1998)</w:t>
      </w:r>
      <w:r>
        <w:rPr>
          <w:rFonts w:ascii="Times New Roman" w:hAnsi="Times New Roman" w:cs="Times New Roman"/>
          <w:sz w:val="24"/>
          <w:szCs w:val="24"/>
        </w:rPr>
        <w:t xml:space="preserve">, sedangkan pada </w:t>
      </w:r>
      <w:r w:rsidRPr="002E22A6">
        <w:rPr>
          <w:rFonts w:ascii="Times New Roman" w:hAnsi="Times New Roman" w:cs="Times New Roman"/>
          <w:sz w:val="24"/>
          <w:szCs w:val="24"/>
        </w:rPr>
        <w:t xml:space="preserve">sel </w:t>
      </w:r>
      <w:r w:rsidRPr="002E22A6">
        <w:rPr>
          <w:rFonts w:ascii="Times New Roman" w:hAnsi="Times New Roman" w:cs="Times New Roman"/>
          <w:i/>
          <w:sz w:val="24"/>
          <w:szCs w:val="24"/>
        </w:rPr>
        <w:t>oral buccal</w:t>
      </w:r>
      <w:r w:rsidRPr="002E22A6">
        <w:rPr>
          <w:rFonts w:ascii="Times New Roman" w:hAnsi="Times New Roman" w:cs="Times New Roman"/>
          <w:sz w:val="24"/>
          <w:szCs w:val="24"/>
        </w:rPr>
        <w:t>, senyawa α-terpineol berperan dalam menurunkan inflamasi atau sebagai anti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22A6">
        <w:rPr>
          <w:rFonts w:ascii="Times New Roman" w:hAnsi="Times New Roman" w:cs="Times New Roman"/>
          <w:sz w:val="24"/>
          <w:szCs w:val="24"/>
        </w:rPr>
        <w:t xml:space="preserve">inflamasi (Held </w:t>
      </w:r>
      <w:r w:rsidRPr="002E22A6">
        <w:rPr>
          <w:rFonts w:ascii="Times New Roman" w:hAnsi="Times New Roman" w:cs="Times New Roman"/>
          <w:i/>
          <w:sz w:val="24"/>
          <w:szCs w:val="24"/>
        </w:rPr>
        <w:t>et al.,</w:t>
      </w:r>
      <w:r w:rsidRPr="002E22A6">
        <w:rPr>
          <w:rFonts w:ascii="Times New Roman" w:hAnsi="Times New Roman" w:cs="Times New Roman"/>
          <w:sz w:val="24"/>
          <w:szCs w:val="24"/>
        </w:rPr>
        <w:t xml:space="preserve"> 2007).</w:t>
      </w:r>
    </w:p>
    <w:p w:rsidR="001A7A1C" w:rsidRDefault="001A7A1C" w:rsidP="0039530C">
      <w:pPr>
        <w:pStyle w:val="ListParagraph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</w:rPr>
        <w:t xml:space="preserve">Hasil Penelitian Hasan </w:t>
      </w:r>
      <w:r w:rsidRPr="00D074FD">
        <w:rPr>
          <w:rFonts w:ascii="Times New Roman" w:hAnsi="Times New Roman" w:cs="Times New Roman"/>
          <w:i/>
          <w:sz w:val="24"/>
          <w:szCs w:val="24"/>
        </w:rPr>
        <w:t>at al</w:t>
      </w:r>
      <w:r>
        <w:rPr>
          <w:rFonts w:ascii="Times New Roman" w:hAnsi="Times New Roman" w:cs="Times New Roman"/>
          <w:sz w:val="24"/>
          <w:szCs w:val="24"/>
        </w:rPr>
        <w:t>. (2010) perlakuan</w:t>
      </w:r>
      <w:r w:rsidRPr="00FF361B">
        <w:rPr>
          <w:rFonts w:ascii="Times New Roman" w:hAnsi="Times New Roman" w:cs="Times New Roman"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sz w:val="24"/>
          <w:szCs w:val="24"/>
        </w:rPr>
        <w:t>senyawa α-terpineol</w:t>
      </w:r>
      <w:r>
        <w:rPr>
          <w:rFonts w:ascii="Times New Roman" w:hAnsi="Times New Roman" w:cs="Times New Roman"/>
          <w:sz w:val="24"/>
          <w:szCs w:val="24"/>
        </w:rPr>
        <w:t xml:space="preserve"> pada sel HeLa menyatakan bahwa menghambat TNFα dan memicu terjadinya tranlokasi NF-κB di inti sel, Penghambatan</w:t>
      </w:r>
      <w:r w:rsidRPr="004B6441">
        <w:rPr>
          <w:rFonts w:ascii="Times New Roman" w:hAnsi="Times New Roman" w:cs="Times New Roman"/>
          <w:sz w:val="24"/>
          <w:szCs w:val="24"/>
        </w:rPr>
        <w:t xml:space="preserve"> terhadap aktivasi </w:t>
      </w:r>
      <w:r>
        <w:rPr>
          <w:rFonts w:ascii="Times New Roman" w:hAnsi="Times New Roman" w:cs="Times New Roman"/>
          <w:sz w:val="24"/>
          <w:szCs w:val="24"/>
        </w:rPr>
        <w:t xml:space="preserve">NF-κB </w:t>
      </w:r>
      <w:r w:rsidRPr="004B6441">
        <w:rPr>
          <w:rFonts w:ascii="Times New Roman" w:hAnsi="Times New Roman" w:cs="Times New Roman"/>
          <w:sz w:val="24"/>
          <w:szCs w:val="24"/>
        </w:rPr>
        <w:t>juga dapat berakibat menuru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B6441">
        <w:rPr>
          <w:rFonts w:ascii="Times New Roman" w:hAnsi="Times New Roman" w:cs="Times New Roman"/>
          <w:sz w:val="24"/>
          <w:szCs w:val="24"/>
        </w:rPr>
        <w:t>nya ekspresi cyclin D, protein penting dalam induksi si</w:t>
      </w:r>
      <w:r>
        <w:rPr>
          <w:rFonts w:ascii="Times New Roman" w:hAnsi="Times New Roman" w:cs="Times New Roman"/>
          <w:sz w:val="24"/>
          <w:szCs w:val="24"/>
        </w:rPr>
        <w:t xml:space="preserve">klus sel fase G (Shishodia </w:t>
      </w:r>
      <w:r w:rsidRPr="00D074FD">
        <w:rPr>
          <w:rFonts w:ascii="Times New Roman" w:hAnsi="Times New Roman" w:cs="Times New Roman"/>
          <w:i/>
          <w:sz w:val="24"/>
          <w:szCs w:val="24"/>
        </w:rPr>
        <w:t>et al.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6441">
        <w:rPr>
          <w:rFonts w:ascii="Times New Roman" w:hAnsi="Times New Roman" w:cs="Times New Roman"/>
          <w:sz w:val="24"/>
          <w:szCs w:val="24"/>
        </w:rPr>
        <w:t>2003)</w:t>
      </w:r>
      <w:r>
        <w:rPr>
          <w:rFonts w:ascii="Times New Roman" w:hAnsi="Times New Roman" w:cs="Times New Roman"/>
          <w:sz w:val="24"/>
          <w:szCs w:val="24"/>
        </w:rPr>
        <w:t>. Pada sel MCF-7 senyawa</w:t>
      </w:r>
      <w:r w:rsidRPr="004B6441">
        <w:rPr>
          <w:rFonts w:ascii="Times New Roman" w:hAnsi="Times New Roman" w:cs="Times New Roman"/>
          <w:sz w:val="24"/>
          <w:szCs w:val="24"/>
        </w:rPr>
        <w:t xml:space="preserve"> α-terpineol</w:t>
      </w:r>
      <w:r>
        <w:rPr>
          <w:rFonts w:ascii="Times New Roman" w:hAnsi="Times New Roman" w:cs="Times New Roman"/>
          <w:sz w:val="24"/>
          <w:szCs w:val="24"/>
        </w:rPr>
        <w:t xml:space="preserve"> dengan perlakuan 6 jam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mampu meregulasi NF-κB yang berhubungan dengan gena </w:t>
      </w:r>
      <w:r w:rsidRPr="00F62119">
        <w:rPr>
          <w:rFonts w:ascii="Times New Roman" w:hAnsi="Times New Roman" w:cs="Times New Roman"/>
          <w:i/>
          <w:sz w:val="24"/>
          <w:szCs w:val="24"/>
        </w:rPr>
        <w:t>IL-1β, IL1R1, IFNG, ITK, EGFR, AKT1S1, TNIK, TRlg FDD1, BAG1 dan BAG3</w:t>
      </w:r>
      <w:r>
        <w:rPr>
          <w:rFonts w:ascii="Times New Roman" w:hAnsi="Times New Roman" w:cs="Times New Roman"/>
          <w:sz w:val="24"/>
          <w:szCs w:val="24"/>
        </w:rPr>
        <w:t xml:space="preserve"> (Hasan </w:t>
      </w:r>
      <w:r w:rsidRPr="00D074FD">
        <w:rPr>
          <w:rFonts w:ascii="Times New Roman" w:hAnsi="Times New Roman" w:cs="Times New Roman"/>
          <w:i/>
          <w:sz w:val="24"/>
          <w:szCs w:val="24"/>
        </w:rPr>
        <w:t>at al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D074FD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2010). Sehingga uji lanjut pengaruh senyawa</w:t>
      </w:r>
      <w:r w:rsidRPr="004B6441">
        <w:rPr>
          <w:rFonts w:ascii="Times New Roman" w:hAnsi="Times New Roman" w:cs="Times New Roman"/>
          <w:sz w:val="24"/>
          <w:szCs w:val="24"/>
        </w:rPr>
        <w:t xml:space="preserve"> α-terpineol</w:t>
      </w:r>
      <w:r>
        <w:rPr>
          <w:rFonts w:ascii="Times New Roman" w:hAnsi="Times New Roman" w:cs="Times New Roman"/>
          <w:sz w:val="24"/>
          <w:szCs w:val="24"/>
        </w:rPr>
        <w:t xml:space="preserve"> yang diisolasi dari getah pohon pinus sangat perlu dilakukan dengan melihat tingkat molekuler yang spesifik.</w:t>
      </w:r>
    </w:p>
    <w:p w:rsidR="0018041B" w:rsidRPr="008F47B9" w:rsidRDefault="00EC4B2F" w:rsidP="0039530C">
      <w:pPr>
        <w:spacing w:line="240" w:lineRule="auto"/>
        <w:ind w:left="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Dari h</w:t>
      </w:r>
      <w:r w:rsidR="0018041B">
        <w:rPr>
          <w:rFonts w:ascii="Times New Roman" w:hAnsi="Times New Roman" w:cs="Times New Roman"/>
          <w:sz w:val="24"/>
          <w:szCs w:val="24"/>
        </w:rPr>
        <w:t xml:space="preserve">asil </w:t>
      </w:r>
      <w:r>
        <w:rPr>
          <w:rFonts w:ascii="Times New Roman" w:hAnsi="Times New Roman" w:cs="Times New Roman"/>
          <w:sz w:val="24"/>
          <w:szCs w:val="24"/>
        </w:rPr>
        <w:t>penelitian</w:t>
      </w:r>
      <w:r w:rsidR="004368ED">
        <w:rPr>
          <w:rFonts w:ascii="Times New Roman" w:hAnsi="Times New Roman" w:cs="Times New Roman"/>
          <w:sz w:val="24"/>
        </w:rPr>
        <w:t xml:space="preserve"> adanya pengaruh</w:t>
      </w:r>
      <w:r w:rsidR="0018041B" w:rsidRPr="004B6441">
        <w:rPr>
          <w:rFonts w:ascii="Times New Roman" w:hAnsi="Times New Roman" w:cs="Times New Roman"/>
          <w:sz w:val="24"/>
          <w:szCs w:val="24"/>
        </w:rPr>
        <w:t xml:space="preserve"> sitotoksik senyawa α-terpineol terh</w:t>
      </w:r>
      <w:r w:rsidR="0018041B">
        <w:rPr>
          <w:rFonts w:ascii="Times New Roman" w:hAnsi="Times New Roman" w:cs="Times New Roman"/>
          <w:sz w:val="24"/>
          <w:szCs w:val="24"/>
        </w:rPr>
        <w:t xml:space="preserve">adap sel kanker leher rahim </w:t>
      </w:r>
      <w:r w:rsidR="0018041B" w:rsidRPr="0015613F">
        <w:rPr>
          <w:rFonts w:ascii="Times New Roman" w:hAnsi="Times New Roman" w:cs="Times New Roman"/>
          <w:sz w:val="24"/>
        </w:rPr>
        <w:t>HeLa</w:t>
      </w:r>
      <w:r w:rsidR="004368ED">
        <w:rPr>
          <w:rFonts w:ascii="Times New Roman" w:hAnsi="Times New Roman" w:cs="Times New Roman"/>
          <w:sz w:val="24"/>
          <w:szCs w:val="24"/>
        </w:rPr>
        <w:t xml:space="preserve"> </w:t>
      </w:r>
      <w:r w:rsidR="0018041B">
        <w:rPr>
          <w:rFonts w:ascii="Times New Roman" w:hAnsi="Times New Roman" w:cs="Times New Roman"/>
          <w:sz w:val="24"/>
        </w:rPr>
        <w:t>dapat menjadi salah satu bahan materi tambahan pada materi biologi sel</w:t>
      </w:r>
      <w:r w:rsidR="004368ED">
        <w:rPr>
          <w:rFonts w:ascii="Times New Roman" w:hAnsi="Times New Roman" w:cs="Times New Roman"/>
          <w:sz w:val="24"/>
        </w:rPr>
        <w:t xml:space="preserve">. </w:t>
      </w:r>
      <w:r w:rsidR="0018041B">
        <w:rPr>
          <w:rFonts w:ascii="Times New Roman" w:hAnsi="Times New Roman" w:cs="Times New Roman"/>
          <w:sz w:val="24"/>
        </w:rPr>
        <w:t xml:space="preserve"> </w:t>
      </w:r>
      <w:r w:rsidR="004368ED">
        <w:rPr>
          <w:rFonts w:ascii="Times New Roman" w:hAnsi="Times New Roman" w:cs="Times New Roman"/>
          <w:sz w:val="24"/>
        </w:rPr>
        <w:t xml:space="preserve">Sebagai sumber belajar biologi pada kelas XI </w:t>
      </w:r>
      <w:r w:rsidR="0018041B">
        <w:rPr>
          <w:rFonts w:ascii="Times New Roman" w:hAnsi="Times New Roman" w:cs="Times New Roman"/>
          <w:sz w:val="24"/>
        </w:rPr>
        <w:t xml:space="preserve">karena dalam biologi sel </w:t>
      </w:r>
      <w:r w:rsidR="004368ED">
        <w:rPr>
          <w:rFonts w:ascii="Times New Roman" w:hAnsi="Times New Roman" w:cs="Times New Roman"/>
          <w:sz w:val="24"/>
        </w:rPr>
        <w:t xml:space="preserve">diharapkan </w:t>
      </w:r>
      <w:r w:rsidR="0018041B">
        <w:rPr>
          <w:rFonts w:ascii="Times New Roman" w:hAnsi="Times New Roman" w:cs="Times New Roman"/>
          <w:sz w:val="24"/>
        </w:rPr>
        <w:t xml:space="preserve">tidak hanya membahas tentang struktur dan fungsi sel tetapi </w:t>
      </w:r>
      <w:r w:rsidR="004368ED">
        <w:rPr>
          <w:rFonts w:ascii="Times New Roman" w:hAnsi="Times New Roman" w:cs="Times New Roman"/>
          <w:sz w:val="24"/>
        </w:rPr>
        <w:t xml:space="preserve">juga </w:t>
      </w:r>
      <w:r w:rsidR="0018041B">
        <w:rPr>
          <w:rFonts w:ascii="Times New Roman" w:hAnsi="Times New Roman" w:cs="Times New Roman"/>
          <w:sz w:val="24"/>
        </w:rPr>
        <w:t xml:space="preserve">perkembangan </w:t>
      </w:r>
      <w:r w:rsidR="004368ED">
        <w:rPr>
          <w:rFonts w:ascii="Times New Roman" w:hAnsi="Times New Roman" w:cs="Times New Roman"/>
          <w:sz w:val="24"/>
        </w:rPr>
        <w:t>sel yang tidak normal</w:t>
      </w:r>
      <w:r w:rsidR="0018041B">
        <w:rPr>
          <w:rFonts w:ascii="Times New Roman" w:hAnsi="Times New Roman" w:cs="Times New Roman"/>
          <w:sz w:val="24"/>
        </w:rPr>
        <w:t xml:space="preserve"> </w:t>
      </w:r>
      <w:r w:rsidR="004368ED">
        <w:rPr>
          <w:rFonts w:ascii="Times New Roman" w:hAnsi="Times New Roman" w:cs="Times New Roman"/>
          <w:sz w:val="24"/>
        </w:rPr>
        <w:t xml:space="preserve">(kanker) </w:t>
      </w:r>
      <w:r w:rsidR="0018041B">
        <w:rPr>
          <w:rFonts w:ascii="Times New Roman" w:hAnsi="Times New Roman" w:cs="Times New Roman"/>
          <w:sz w:val="24"/>
        </w:rPr>
        <w:t xml:space="preserve">dan senyawa yang bisa penghambatan pertumbuhan sel. </w:t>
      </w:r>
    </w:p>
    <w:p w:rsidR="0018041B" w:rsidRPr="0018041B" w:rsidRDefault="0018041B" w:rsidP="0039530C">
      <w:pPr>
        <w:pStyle w:val="ListParagraph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8D22D9" w:rsidRDefault="008D22D9" w:rsidP="0039530C">
      <w:pPr>
        <w:spacing w:line="240" w:lineRule="auto"/>
        <w:ind w:lef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27245">
        <w:rPr>
          <w:rFonts w:ascii="Times New Roman" w:hAnsi="Times New Roman" w:cs="Times New Roman"/>
          <w:b/>
          <w:sz w:val="24"/>
          <w:szCs w:val="24"/>
        </w:rPr>
        <w:t xml:space="preserve">KESIMPULAN DAN SARAN </w:t>
      </w:r>
    </w:p>
    <w:p w:rsidR="008D22D9" w:rsidRPr="00C83F4C" w:rsidRDefault="008D22D9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3F4C">
        <w:rPr>
          <w:rFonts w:ascii="Times New Roman" w:hAnsi="Times New Roman" w:cs="Times New Roman"/>
          <w:b/>
          <w:sz w:val="24"/>
          <w:szCs w:val="24"/>
        </w:rPr>
        <w:t>Kesimpulan</w:t>
      </w:r>
    </w:p>
    <w:p w:rsidR="008D22D9" w:rsidRPr="00C83F4C" w:rsidRDefault="008D22D9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3F4C">
        <w:rPr>
          <w:rFonts w:ascii="Times New Roman" w:hAnsi="Times New Roman" w:cs="Times New Roman"/>
          <w:sz w:val="24"/>
          <w:szCs w:val="24"/>
        </w:rPr>
        <w:t>Dari penelitian yang telah dilakukan maka dapat diambil kesimpulan sebagai berikut : Senyawa α-terpineol mempunyai aktivitas sitotoksik terhadap sel HeLa dengan nilai IC</w:t>
      </w:r>
      <w:r w:rsidRPr="00C83F4C">
        <w:rPr>
          <w:rFonts w:ascii="Times New Roman" w:hAnsi="Times New Roman" w:cs="Times New Roman"/>
          <w:sz w:val="24"/>
          <w:szCs w:val="24"/>
          <w:vertAlign w:val="subscript"/>
        </w:rPr>
        <w:t>50</w:t>
      </w:r>
      <w:r w:rsidRPr="00C83F4C">
        <w:rPr>
          <w:rFonts w:ascii="Times New Roman" w:hAnsi="Times New Roman" w:cs="Times New Roman"/>
          <w:sz w:val="24"/>
          <w:szCs w:val="24"/>
        </w:rPr>
        <w:t xml:space="preserve"> sebesar 12,46 </w:t>
      </w:r>
      <w:r w:rsidRPr="00C83F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id-ID"/>
        </w:rPr>
        <w:t>μg/mL</w:t>
      </w:r>
      <w:r w:rsidRPr="00C83F4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368ED">
        <w:rPr>
          <w:rFonts w:ascii="Times New Roman" w:hAnsi="Times New Roman" w:cs="Times New Roman"/>
          <w:color w:val="000000"/>
          <w:sz w:val="24"/>
          <w:szCs w:val="24"/>
        </w:rPr>
        <w:t xml:space="preserve"> Sehingga dapat digunakan s</w:t>
      </w:r>
      <w:r w:rsidR="004368ED">
        <w:rPr>
          <w:rFonts w:ascii="Times New Roman" w:hAnsi="Times New Roman" w:cs="Times New Roman"/>
          <w:sz w:val="24"/>
        </w:rPr>
        <w:t>ebagai sumber belajar biologi pada kelas XI pada materi biologi sel.</w:t>
      </w:r>
    </w:p>
    <w:p w:rsidR="008D22D9" w:rsidRPr="00C83F4C" w:rsidRDefault="008D22D9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3F4C">
        <w:rPr>
          <w:rFonts w:ascii="Times New Roman" w:hAnsi="Times New Roman" w:cs="Times New Roman"/>
          <w:b/>
          <w:sz w:val="24"/>
          <w:szCs w:val="24"/>
        </w:rPr>
        <w:t>Saran</w:t>
      </w:r>
    </w:p>
    <w:p w:rsidR="007A2869" w:rsidRDefault="008D22D9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3F4C">
        <w:rPr>
          <w:rFonts w:ascii="Times New Roman" w:hAnsi="Times New Roman" w:cs="Times New Roman"/>
          <w:sz w:val="24"/>
          <w:szCs w:val="24"/>
        </w:rPr>
        <w:t xml:space="preserve">Perlu dilakukan penelitian lebih lanjut mengkaji mekanisme kerja antikanker senyawa α-terpineol pada titik tangkap intraseluler yang menimbulkan efek antikanker, serta bagaimana efek sel normal. </w:t>
      </w:r>
    </w:p>
    <w:p w:rsidR="0039530C" w:rsidRDefault="0039530C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55B93" w:rsidRDefault="00D55B93" w:rsidP="0039530C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FEF">
        <w:rPr>
          <w:rFonts w:ascii="Times New Roman" w:hAnsi="Times New Roman" w:cs="Times New Roman"/>
          <w:b/>
          <w:sz w:val="24"/>
          <w:szCs w:val="24"/>
        </w:rPr>
        <w:t xml:space="preserve">DAFTAR </w:t>
      </w:r>
      <w:r w:rsidR="00C83F4C">
        <w:rPr>
          <w:rFonts w:ascii="Times New Roman" w:hAnsi="Times New Roman" w:cs="Times New Roman"/>
          <w:b/>
          <w:sz w:val="24"/>
          <w:szCs w:val="24"/>
        </w:rPr>
        <w:t xml:space="preserve">RUJUKAN 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Aguirre-Roman, M., De la Torre-Saenz, L., Fores, W.A., Robau-Sanchez, A., Elguezabal, A.A. 2005. Synthesis of Terpineol from α-pinene by homogeneous acid catalysis. </w:t>
      </w:r>
      <w:r w:rsidRPr="00E14C3C">
        <w:rPr>
          <w:rFonts w:ascii="Times New Roman" w:hAnsi="Times New Roman" w:cs="Times New Roman"/>
          <w:i/>
          <w:sz w:val="24"/>
          <w:szCs w:val="24"/>
        </w:rPr>
        <w:t>Catalysis Today.</w:t>
      </w:r>
      <w:r w:rsidRPr="00E14C3C">
        <w:rPr>
          <w:rFonts w:ascii="Times New Roman" w:hAnsi="Times New Roman" w:cs="Times New Roman"/>
          <w:sz w:val="24"/>
          <w:szCs w:val="24"/>
        </w:rPr>
        <w:t xml:space="preserve"> (107-108): 310-314.</w:t>
      </w:r>
    </w:p>
    <w:p w:rsidR="00E14C3C" w:rsidRPr="00E14C3C" w:rsidRDefault="00E14C3C" w:rsidP="0039530C">
      <w:pPr>
        <w:pStyle w:val="Heading2"/>
        <w:spacing w:before="0" w:after="120" w:line="240" w:lineRule="auto"/>
        <w:ind w:left="567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Anna, M., Melanie, W., Matt, S., David, H. 2009. 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Cancer-Related Beliefs and Behaviours in Eight Geographic Regions.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Union International Against Cancer (UICC). Geneva.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Anonim. 1989. </w:t>
      </w:r>
      <w:r w:rsidRPr="00E14C3C">
        <w:rPr>
          <w:rFonts w:ascii="Times New Roman" w:hAnsi="Times New Roman" w:cs="Times New Roman"/>
          <w:i/>
          <w:sz w:val="24"/>
          <w:szCs w:val="24"/>
        </w:rPr>
        <w:t>The Merck Index</w:t>
      </w:r>
      <w:r w:rsidRPr="00E14C3C">
        <w:rPr>
          <w:rFonts w:ascii="Times New Roman" w:hAnsi="Times New Roman" w:cs="Times New Roman"/>
          <w:sz w:val="24"/>
          <w:szCs w:val="24"/>
        </w:rPr>
        <w:t>. 11</w:t>
      </w:r>
      <w:r w:rsidRPr="00E14C3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14C3C">
        <w:rPr>
          <w:rFonts w:ascii="Times New Roman" w:hAnsi="Times New Roman" w:cs="Times New Roman"/>
          <w:sz w:val="24"/>
          <w:szCs w:val="24"/>
        </w:rPr>
        <w:t xml:space="preserve"> Ed. Merck &amp; Co. </w:t>
      </w:r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Rahway. New Jersey</w:t>
      </w:r>
      <w:r w:rsidRPr="00E14C3C">
        <w:rPr>
          <w:rFonts w:ascii="Times New Roman" w:hAnsi="Times New Roman" w:cs="Times New Roman"/>
          <w:sz w:val="24"/>
          <w:szCs w:val="24"/>
        </w:rPr>
        <w:t>.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Anonim. 1998. Cancer Treatment Composition and Method Using Natural Plant Essential Oil. </w:t>
      </w:r>
      <w:r w:rsidRPr="00E14C3C">
        <w:rPr>
          <w:rFonts w:ascii="Times New Roman" w:hAnsi="Times New Roman" w:cs="Times New Roman"/>
          <w:i/>
          <w:sz w:val="24"/>
          <w:szCs w:val="24"/>
        </w:rPr>
        <w:t xml:space="preserve">United States Patent </w:t>
      </w:r>
      <w:r w:rsidRPr="00E14C3C">
        <w:rPr>
          <w:rFonts w:ascii="Times New Roman" w:hAnsi="Times New Roman" w:cs="Times New Roman"/>
          <w:sz w:val="24"/>
          <w:szCs w:val="24"/>
        </w:rPr>
        <w:t>US7,291,650,B2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Baguley, B.C. 2002. </w:t>
      </w:r>
      <w:r w:rsidRPr="00E14C3C">
        <w:rPr>
          <w:rFonts w:ascii="Times New Roman" w:hAnsi="Times New Roman" w:cs="Times New Roman"/>
          <w:i/>
          <w:sz w:val="24"/>
          <w:szCs w:val="24"/>
        </w:rPr>
        <w:t xml:space="preserve">A Brief History of Cancer Chemotherapy in Anticancer Drug Development. </w:t>
      </w:r>
      <w:r w:rsidRPr="00E14C3C">
        <w:rPr>
          <w:rFonts w:ascii="Times New Roman" w:hAnsi="Times New Roman" w:cs="Times New Roman"/>
          <w:sz w:val="24"/>
          <w:szCs w:val="24"/>
        </w:rPr>
        <w:t>Academic Press. San Diego.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Bravo-Cuellar, A., Ortiz-Lazareno P.C., Lerma-Diaz J.M., Dominguez-Rodriguez, J.R., Jave-Suarez, L.F., Aguilar-Lemarroy, A., Del Toro-Arreola, S., de Celis-Carrillo, R., Sahagun-Flores, J.E., Garcia de Alba-Garcia, J.E., Hernandez-Flores, G. 2010.Sensitization of cervix cancer cells to Adriamycin by Pentoxifylline induces an increase in apoptosis and decrease senescence. </w:t>
      </w:r>
      <w:r w:rsidRPr="00E14C3C">
        <w:rPr>
          <w:rStyle w:val="apple-style-span"/>
          <w:rFonts w:ascii="Times New Roman" w:hAnsi="Times New Roman" w:cs="Times New Roman"/>
          <w:i/>
          <w:sz w:val="24"/>
          <w:szCs w:val="24"/>
          <w:shd w:val="clear" w:color="auto" w:fill="FFFFFF"/>
        </w:rPr>
        <w:t>Mol. Cancer</w:t>
      </w:r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. 9(1):114.</w:t>
      </w:r>
    </w:p>
    <w:p w:rsidR="00E14C3C" w:rsidRPr="00E14C3C" w:rsidRDefault="00E14C3C" w:rsidP="0039530C">
      <w:pPr>
        <w:pStyle w:val="Heading2"/>
        <w:spacing w:before="120" w:line="240" w:lineRule="auto"/>
        <w:ind w:left="567" w:right="170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Budiman, A. 2010. Sintesa senyawa antikanker terpentin dari hasil hutan non kayu (terpentin). 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Laporan Penelitian Intensif Ristek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Perpustakaan Nasional. Jakarta. </w:t>
      </w:r>
    </w:p>
    <w:p w:rsidR="0039530C" w:rsidRDefault="00E14C3C" w:rsidP="003953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DeFillippis, R.A., Goodwin, E.C., Wu, L., DiMaio, D.  2003. Endogenous human papillomavirus E6 and E7 proteins differentially regulate proliferation, senescence, and apoptosis in hela cervical carcinoma cells. </w:t>
      </w:r>
      <w:r w:rsidRPr="00E14C3C">
        <w:rPr>
          <w:rFonts w:ascii="Times New Roman" w:hAnsi="Times New Roman" w:cs="Times New Roman"/>
          <w:i/>
          <w:sz w:val="24"/>
          <w:szCs w:val="24"/>
        </w:rPr>
        <w:t>J. Virol</w:t>
      </w:r>
      <w:r w:rsidRPr="00E14C3C">
        <w:rPr>
          <w:rFonts w:ascii="Times New Roman" w:hAnsi="Times New Roman" w:cs="Times New Roman"/>
          <w:sz w:val="24"/>
          <w:szCs w:val="24"/>
        </w:rPr>
        <w:t>.  77 (2):1551-1563.</w:t>
      </w:r>
    </w:p>
    <w:p w:rsidR="00E14C3C" w:rsidRPr="00E14C3C" w:rsidRDefault="00E14C3C" w:rsidP="003953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Depkes RI. 2009. </w:t>
      </w:r>
      <w:r w:rsidRPr="00E14C3C">
        <w:rPr>
          <w:rFonts w:ascii="Times New Roman" w:hAnsi="Times New Roman" w:cs="Times New Roman"/>
          <w:i/>
          <w:sz w:val="24"/>
          <w:szCs w:val="24"/>
        </w:rPr>
        <w:t>Profil Kesehatan Indonesia 2008</w:t>
      </w:r>
      <w:r w:rsidRPr="00E14C3C">
        <w:rPr>
          <w:rFonts w:ascii="Times New Roman" w:hAnsi="Times New Roman" w:cs="Times New Roman"/>
          <w:sz w:val="24"/>
          <w:szCs w:val="24"/>
        </w:rPr>
        <w:t>. Departemen Kesehatan Republik Indonesia. Jakarta.</w:t>
      </w:r>
    </w:p>
    <w:p w:rsidR="00E14C3C" w:rsidRPr="00E14C3C" w:rsidRDefault="00E14C3C" w:rsidP="0039530C">
      <w:pPr>
        <w:pStyle w:val="Heading2"/>
        <w:spacing w:before="120" w:after="120" w:line="240" w:lineRule="auto"/>
        <w:ind w:left="567" w:right="170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Doyle, A., Griffith, J.B. 2000. 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Cell and Tissue Culture for Medical Research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>. John willey &amp; Sons LTD. New York.</w:t>
      </w:r>
    </w:p>
    <w:p w:rsidR="00E14C3C" w:rsidRPr="00E14C3C" w:rsidRDefault="00E14C3C" w:rsidP="0039530C">
      <w:pPr>
        <w:pStyle w:val="Heading2"/>
        <w:spacing w:before="0" w:after="120" w:line="240" w:lineRule="auto"/>
        <w:ind w:left="567" w:right="170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Gaidhani, S.N., Lavekar, G.S., Juvekar, A.S., Sen, S., Singh, A., Kumari,S.</w:t>
      </w:r>
      <w:r w:rsidRPr="00E14C3C">
        <w:rPr>
          <w:rStyle w:val="apple-converted-space"/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 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2009. </w:t>
      </w:r>
      <w:r w:rsidRPr="00E14C3C">
        <w:rPr>
          <w:rStyle w:val="Strong"/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In-vitro</w:t>
      </w:r>
      <w:r w:rsidRPr="00E14C3C">
        <w:rPr>
          <w:rStyle w:val="Strong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anticancer activity of standard extracts used in ayurveda. </w:t>
      </w:r>
      <w:r w:rsidRPr="00E14C3C">
        <w:rPr>
          <w:rStyle w:val="Emphasis"/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Pharmacog. Mag</w:t>
      </w:r>
      <w:r w:rsidRPr="00E14C3C">
        <w:rPr>
          <w:rStyle w:val="apple-converted-space"/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.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r w:rsidRPr="00E14C3C">
        <w:rPr>
          <w:rStyle w:val="Strong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5: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425-429.  </w:t>
      </w:r>
    </w:p>
    <w:p w:rsidR="00E14C3C" w:rsidRPr="00E14C3C" w:rsidRDefault="00E14C3C" w:rsidP="0039530C">
      <w:pPr>
        <w:pStyle w:val="Heading2"/>
        <w:spacing w:before="0" w:after="120" w:line="240" w:lineRule="auto"/>
        <w:ind w:left="567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Goldie, J.H. 2001. Drug resisten in cancer: A Perspective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. Cancer and Metastasis Rev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>. 20:63-68.</w:t>
      </w:r>
    </w:p>
    <w:p w:rsidR="00E14C3C" w:rsidRPr="00E14C3C" w:rsidRDefault="00E14C3C" w:rsidP="0039530C">
      <w:pPr>
        <w:pStyle w:val="Heading2"/>
        <w:spacing w:before="0" w:after="120" w:line="240" w:lineRule="auto"/>
        <w:ind w:left="567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Hassan, S.B., Gali-Muhtasib, H., Goransson, H., Larsson, R. 2010. Alpha Terpineol: A Potential Anticancer Agent which Acts through Supressing NF-κB Signalling. 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Anticancer Res. 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>30(6):1911-1919.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Held, S., Schieberle, P., Somoza, V. 2007. Characterization of α-terpineol as an anti-inflammatory component of orange juice by in vitro studies using oral buccal cells. </w:t>
      </w:r>
      <w:r w:rsidRPr="00E14C3C">
        <w:rPr>
          <w:rFonts w:ascii="Times New Roman" w:hAnsi="Times New Roman" w:cs="Times New Roman"/>
          <w:i/>
          <w:sz w:val="24"/>
          <w:szCs w:val="24"/>
        </w:rPr>
        <w:t>J. Agric. Food. Chem.</w:t>
      </w:r>
      <w:r w:rsidRPr="00E14C3C">
        <w:rPr>
          <w:rFonts w:ascii="Times New Roman" w:hAnsi="Times New Roman" w:cs="Times New Roman"/>
          <w:sz w:val="24"/>
          <w:szCs w:val="24"/>
        </w:rPr>
        <w:t xml:space="preserve"> 55:8040-8046.</w:t>
      </w:r>
    </w:p>
    <w:p w:rsidR="00E14C3C" w:rsidRPr="00E14C3C" w:rsidRDefault="00E14C3C" w:rsidP="0039530C">
      <w:pPr>
        <w:spacing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14C3C">
        <w:rPr>
          <w:rFonts w:ascii="Times New Roman" w:hAnsi="Times New Roman" w:cs="Times New Roman"/>
          <w:sz w:val="24"/>
          <w:szCs w:val="24"/>
        </w:rPr>
        <w:t xml:space="preserve">Hoffman, E.J. 1999. </w:t>
      </w:r>
      <w:r w:rsidRPr="00E14C3C">
        <w:rPr>
          <w:rFonts w:ascii="Times New Roman" w:hAnsi="Times New Roman" w:cs="Times New Roman"/>
          <w:i/>
          <w:sz w:val="24"/>
          <w:szCs w:val="24"/>
        </w:rPr>
        <w:t>Cancer and Search for Selective Biochemical Inhibitors.</w:t>
      </w:r>
      <w:r w:rsidRPr="00E14C3C">
        <w:rPr>
          <w:rFonts w:ascii="Times New Roman" w:hAnsi="Times New Roman" w:cs="Times New Roman"/>
          <w:sz w:val="24"/>
          <w:szCs w:val="24"/>
        </w:rPr>
        <w:t xml:space="preserve"> CRC Press. Boca Raton. London.</w:t>
      </w:r>
    </w:p>
    <w:p w:rsidR="00E14C3C" w:rsidRPr="00E14C3C" w:rsidRDefault="00E14C3C" w:rsidP="0039530C">
      <w:pPr>
        <w:pStyle w:val="Heading2"/>
        <w:spacing w:before="120" w:line="240" w:lineRule="auto"/>
        <w:ind w:left="567" w:right="170" w:hanging="56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Kumar, V., Abbas, A.K., Fausto, N. 2005. </w:t>
      </w:r>
      <w:r w:rsidRPr="00E14C3C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Robbins and Contran Pathology Basic of Desease,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7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  <w:vertAlign w:val="superscript"/>
        </w:rPr>
        <w:t>th</w:t>
      </w:r>
      <w:r w:rsidRPr="00E14C3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Ed. Elsevier Saunders. Pennsylvania. </w:t>
      </w:r>
    </w:p>
    <w:p w:rsidR="00E14C3C" w:rsidRPr="00E14C3C" w:rsidRDefault="00E14C3C" w:rsidP="003953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Shishodia, S., Majumdar,  S., Banerjee, S., Aggarwal B. B. 2003. </w:t>
      </w:r>
      <w:hyperlink r:id="rId12" w:history="1">
        <w:r w:rsidRPr="00E14C3C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Ursolic acid inhibits nuclear factor-kappa B activation induced by carcinogenic agents through suppression of Ikappa B alpha kinase and p65 phosphorylation: correlation with down-regulation of cyclooxygenase 2, matrix metalloproteinase 9, and cyclin D1.</w:t>
        </w:r>
      </w:hyperlink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E14C3C">
        <w:rPr>
          <w:rStyle w:val="apple-style-span"/>
          <w:rFonts w:ascii="Times New Roman" w:hAnsi="Times New Roman" w:cs="Times New Roman"/>
          <w:i/>
          <w:sz w:val="24"/>
          <w:szCs w:val="24"/>
          <w:shd w:val="clear" w:color="auto" w:fill="FFFFFF"/>
        </w:rPr>
        <w:t>Cancer Res</w:t>
      </w:r>
      <w:r w:rsidRPr="00E14C3C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. 63(15):4375-83</w:t>
      </w:r>
    </w:p>
    <w:p w:rsidR="00E14C3C" w:rsidRDefault="00E14C3C" w:rsidP="00E14C3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/>
        <w:ind w:left="567" w:hanging="56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  <w:sectPr w:rsidR="00E14C3C" w:rsidSect="0039530C">
          <w:type w:val="continuous"/>
          <w:pgSz w:w="11906" w:h="16838"/>
          <w:pgMar w:top="1440" w:right="1440" w:bottom="1440" w:left="1440" w:header="708" w:footer="708" w:gutter="0"/>
          <w:cols w:num="2" w:space="282"/>
          <w:docGrid w:linePitch="360"/>
        </w:sectPr>
      </w:pPr>
    </w:p>
    <w:p w:rsidR="00E14C3C" w:rsidRPr="00CF54F4" w:rsidRDefault="00E14C3C" w:rsidP="00E14C3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/>
        <w:ind w:left="567" w:hanging="56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14C3C" w:rsidRPr="00791FEF" w:rsidRDefault="00E14C3C" w:rsidP="007A2869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B93" w:rsidRPr="0039530C" w:rsidRDefault="00D55B93" w:rsidP="0039530C">
      <w:p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55B93" w:rsidRPr="00791FEF" w:rsidRDefault="00D55B93" w:rsidP="00D55B93">
      <w:pPr>
        <w:spacing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55B93" w:rsidRPr="00D55B93" w:rsidRDefault="00D55B93">
      <w:pPr>
        <w:rPr>
          <w:b/>
        </w:rPr>
      </w:pPr>
    </w:p>
    <w:sectPr w:rsidR="00D55B93" w:rsidRPr="00D55B93" w:rsidSect="0039530C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6B6" w:rsidRDefault="00B316B6" w:rsidP="009A3BA6">
      <w:pPr>
        <w:spacing w:before="0" w:line="240" w:lineRule="auto"/>
      </w:pPr>
      <w:r>
        <w:separator/>
      </w:r>
    </w:p>
  </w:endnote>
  <w:endnote w:type="continuationSeparator" w:id="1">
    <w:p w:rsidR="00B316B6" w:rsidRDefault="00B316B6" w:rsidP="009A3BA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BA6" w:rsidRDefault="009A3BA6" w:rsidP="009A3BA6">
    <w:pPr>
      <w:pStyle w:val="Footer"/>
      <w:ind w:left="0" w:firstLine="0"/>
      <w:jc w:val="left"/>
    </w:pPr>
    <w:r>
      <w:rPr>
        <w:rFonts w:ascii="Times New Roman" w:hAnsi="Times New Roman" w:cs="Times New Roman"/>
        <w:lang w:val="en-GB"/>
      </w:rPr>
      <w:t>BIOEDUKASI VOLUME 3 NOMOR 2, NOPEMBER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6B6" w:rsidRDefault="00B316B6" w:rsidP="009A3BA6">
      <w:pPr>
        <w:spacing w:before="0" w:line="240" w:lineRule="auto"/>
      </w:pPr>
      <w:r>
        <w:separator/>
      </w:r>
    </w:p>
  </w:footnote>
  <w:footnote w:type="continuationSeparator" w:id="1">
    <w:p w:rsidR="00B316B6" w:rsidRDefault="00B316B6" w:rsidP="009A3BA6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7994"/>
    <w:multiLevelType w:val="hybridMultilevel"/>
    <w:tmpl w:val="F45AE700"/>
    <w:lvl w:ilvl="0" w:tplc="696A9A1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37" w:hanging="360"/>
      </w:pPr>
    </w:lvl>
    <w:lvl w:ilvl="2" w:tplc="0421001B" w:tentative="1">
      <w:start w:val="1"/>
      <w:numFmt w:val="lowerRoman"/>
      <w:lvlText w:val="%3."/>
      <w:lvlJc w:val="right"/>
      <w:pPr>
        <w:ind w:left="2157" w:hanging="180"/>
      </w:pPr>
    </w:lvl>
    <w:lvl w:ilvl="3" w:tplc="0421000F" w:tentative="1">
      <w:start w:val="1"/>
      <w:numFmt w:val="decimal"/>
      <w:lvlText w:val="%4."/>
      <w:lvlJc w:val="left"/>
      <w:pPr>
        <w:ind w:left="2877" w:hanging="360"/>
      </w:pPr>
    </w:lvl>
    <w:lvl w:ilvl="4" w:tplc="04210019" w:tentative="1">
      <w:start w:val="1"/>
      <w:numFmt w:val="lowerLetter"/>
      <w:lvlText w:val="%5."/>
      <w:lvlJc w:val="left"/>
      <w:pPr>
        <w:ind w:left="3597" w:hanging="360"/>
      </w:pPr>
    </w:lvl>
    <w:lvl w:ilvl="5" w:tplc="0421001B" w:tentative="1">
      <w:start w:val="1"/>
      <w:numFmt w:val="lowerRoman"/>
      <w:lvlText w:val="%6."/>
      <w:lvlJc w:val="right"/>
      <w:pPr>
        <w:ind w:left="4317" w:hanging="180"/>
      </w:pPr>
    </w:lvl>
    <w:lvl w:ilvl="6" w:tplc="0421000F" w:tentative="1">
      <w:start w:val="1"/>
      <w:numFmt w:val="decimal"/>
      <w:lvlText w:val="%7."/>
      <w:lvlJc w:val="left"/>
      <w:pPr>
        <w:ind w:left="5037" w:hanging="360"/>
      </w:pPr>
    </w:lvl>
    <w:lvl w:ilvl="7" w:tplc="04210019" w:tentative="1">
      <w:start w:val="1"/>
      <w:numFmt w:val="lowerLetter"/>
      <w:lvlText w:val="%8."/>
      <w:lvlJc w:val="left"/>
      <w:pPr>
        <w:ind w:left="5757" w:hanging="360"/>
      </w:pPr>
    </w:lvl>
    <w:lvl w:ilvl="8" w:tplc="0421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1B53088"/>
    <w:multiLevelType w:val="hybridMultilevel"/>
    <w:tmpl w:val="51524692"/>
    <w:lvl w:ilvl="0" w:tplc="04210015">
      <w:start w:val="1"/>
      <w:numFmt w:val="upperLetter"/>
      <w:lvlText w:val="%1."/>
      <w:lvlJc w:val="left"/>
      <w:pPr>
        <w:ind w:left="43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5050" w:hanging="360"/>
      </w:pPr>
    </w:lvl>
    <w:lvl w:ilvl="2" w:tplc="0421001B" w:tentative="1">
      <w:start w:val="1"/>
      <w:numFmt w:val="lowerRoman"/>
      <w:lvlText w:val="%3."/>
      <w:lvlJc w:val="right"/>
      <w:pPr>
        <w:ind w:left="5770" w:hanging="180"/>
      </w:pPr>
    </w:lvl>
    <w:lvl w:ilvl="3" w:tplc="0421000F" w:tentative="1">
      <w:start w:val="1"/>
      <w:numFmt w:val="decimal"/>
      <w:lvlText w:val="%4."/>
      <w:lvlJc w:val="left"/>
      <w:pPr>
        <w:ind w:left="6490" w:hanging="360"/>
      </w:pPr>
    </w:lvl>
    <w:lvl w:ilvl="4" w:tplc="04210019" w:tentative="1">
      <w:start w:val="1"/>
      <w:numFmt w:val="lowerLetter"/>
      <w:lvlText w:val="%5."/>
      <w:lvlJc w:val="left"/>
      <w:pPr>
        <w:ind w:left="7210" w:hanging="360"/>
      </w:pPr>
    </w:lvl>
    <w:lvl w:ilvl="5" w:tplc="0421001B" w:tentative="1">
      <w:start w:val="1"/>
      <w:numFmt w:val="lowerRoman"/>
      <w:lvlText w:val="%6."/>
      <w:lvlJc w:val="right"/>
      <w:pPr>
        <w:ind w:left="7930" w:hanging="180"/>
      </w:pPr>
    </w:lvl>
    <w:lvl w:ilvl="6" w:tplc="0421000F" w:tentative="1">
      <w:start w:val="1"/>
      <w:numFmt w:val="decimal"/>
      <w:lvlText w:val="%7."/>
      <w:lvlJc w:val="left"/>
      <w:pPr>
        <w:ind w:left="8650" w:hanging="360"/>
      </w:pPr>
    </w:lvl>
    <w:lvl w:ilvl="7" w:tplc="04210019" w:tentative="1">
      <w:start w:val="1"/>
      <w:numFmt w:val="lowerLetter"/>
      <w:lvlText w:val="%8."/>
      <w:lvlJc w:val="left"/>
      <w:pPr>
        <w:ind w:left="9370" w:hanging="360"/>
      </w:pPr>
    </w:lvl>
    <w:lvl w:ilvl="8" w:tplc="0421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">
    <w:nsid w:val="055E1795"/>
    <w:multiLevelType w:val="hybridMultilevel"/>
    <w:tmpl w:val="B588CE2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57CC1"/>
    <w:multiLevelType w:val="hybridMultilevel"/>
    <w:tmpl w:val="A67EBBA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D7D59"/>
    <w:multiLevelType w:val="hybridMultilevel"/>
    <w:tmpl w:val="95BA97C6"/>
    <w:lvl w:ilvl="0" w:tplc="E8F0EC8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37" w:hanging="360"/>
      </w:pPr>
    </w:lvl>
    <w:lvl w:ilvl="2" w:tplc="0421001B" w:tentative="1">
      <w:start w:val="1"/>
      <w:numFmt w:val="lowerRoman"/>
      <w:lvlText w:val="%3."/>
      <w:lvlJc w:val="right"/>
      <w:pPr>
        <w:ind w:left="2157" w:hanging="180"/>
      </w:pPr>
    </w:lvl>
    <w:lvl w:ilvl="3" w:tplc="0421000F" w:tentative="1">
      <w:start w:val="1"/>
      <w:numFmt w:val="decimal"/>
      <w:lvlText w:val="%4."/>
      <w:lvlJc w:val="left"/>
      <w:pPr>
        <w:ind w:left="2877" w:hanging="360"/>
      </w:pPr>
    </w:lvl>
    <w:lvl w:ilvl="4" w:tplc="04210019" w:tentative="1">
      <w:start w:val="1"/>
      <w:numFmt w:val="lowerLetter"/>
      <w:lvlText w:val="%5."/>
      <w:lvlJc w:val="left"/>
      <w:pPr>
        <w:ind w:left="3597" w:hanging="360"/>
      </w:pPr>
    </w:lvl>
    <w:lvl w:ilvl="5" w:tplc="0421001B" w:tentative="1">
      <w:start w:val="1"/>
      <w:numFmt w:val="lowerRoman"/>
      <w:lvlText w:val="%6."/>
      <w:lvlJc w:val="right"/>
      <w:pPr>
        <w:ind w:left="4317" w:hanging="180"/>
      </w:pPr>
    </w:lvl>
    <w:lvl w:ilvl="6" w:tplc="0421000F" w:tentative="1">
      <w:start w:val="1"/>
      <w:numFmt w:val="decimal"/>
      <w:lvlText w:val="%7."/>
      <w:lvlJc w:val="left"/>
      <w:pPr>
        <w:ind w:left="5037" w:hanging="360"/>
      </w:pPr>
    </w:lvl>
    <w:lvl w:ilvl="7" w:tplc="04210019" w:tentative="1">
      <w:start w:val="1"/>
      <w:numFmt w:val="lowerLetter"/>
      <w:lvlText w:val="%8."/>
      <w:lvlJc w:val="left"/>
      <w:pPr>
        <w:ind w:left="5757" w:hanging="360"/>
      </w:pPr>
    </w:lvl>
    <w:lvl w:ilvl="8" w:tplc="0421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6734D95"/>
    <w:multiLevelType w:val="hybridMultilevel"/>
    <w:tmpl w:val="0FD49636"/>
    <w:lvl w:ilvl="0" w:tplc="E0F497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95E5A0B"/>
    <w:multiLevelType w:val="hybridMultilevel"/>
    <w:tmpl w:val="9D8EDE70"/>
    <w:lvl w:ilvl="0" w:tplc="3458602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7" w:hanging="360"/>
      </w:pPr>
    </w:lvl>
    <w:lvl w:ilvl="2" w:tplc="0421001B" w:tentative="1">
      <w:start w:val="1"/>
      <w:numFmt w:val="lowerRoman"/>
      <w:lvlText w:val="%3."/>
      <w:lvlJc w:val="right"/>
      <w:pPr>
        <w:ind w:left="2517" w:hanging="180"/>
      </w:pPr>
    </w:lvl>
    <w:lvl w:ilvl="3" w:tplc="0421000F" w:tentative="1">
      <w:start w:val="1"/>
      <w:numFmt w:val="decimal"/>
      <w:lvlText w:val="%4."/>
      <w:lvlJc w:val="left"/>
      <w:pPr>
        <w:ind w:left="3237" w:hanging="360"/>
      </w:pPr>
    </w:lvl>
    <w:lvl w:ilvl="4" w:tplc="04210019" w:tentative="1">
      <w:start w:val="1"/>
      <w:numFmt w:val="lowerLetter"/>
      <w:lvlText w:val="%5."/>
      <w:lvlJc w:val="left"/>
      <w:pPr>
        <w:ind w:left="3957" w:hanging="360"/>
      </w:pPr>
    </w:lvl>
    <w:lvl w:ilvl="5" w:tplc="0421001B" w:tentative="1">
      <w:start w:val="1"/>
      <w:numFmt w:val="lowerRoman"/>
      <w:lvlText w:val="%6."/>
      <w:lvlJc w:val="right"/>
      <w:pPr>
        <w:ind w:left="4677" w:hanging="180"/>
      </w:pPr>
    </w:lvl>
    <w:lvl w:ilvl="6" w:tplc="0421000F" w:tentative="1">
      <w:start w:val="1"/>
      <w:numFmt w:val="decimal"/>
      <w:lvlText w:val="%7."/>
      <w:lvlJc w:val="left"/>
      <w:pPr>
        <w:ind w:left="5397" w:hanging="360"/>
      </w:pPr>
    </w:lvl>
    <w:lvl w:ilvl="7" w:tplc="04210019" w:tentative="1">
      <w:start w:val="1"/>
      <w:numFmt w:val="lowerLetter"/>
      <w:lvlText w:val="%8."/>
      <w:lvlJc w:val="left"/>
      <w:pPr>
        <w:ind w:left="6117" w:hanging="360"/>
      </w:pPr>
    </w:lvl>
    <w:lvl w:ilvl="8" w:tplc="0421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50790768"/>
    <w:multiLevelType w:val="hybridMultilevel"/>
    <w:tmpl w:val="A73061C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90854"/>
    <w:multiLevelType w:val="hybridMultilevel"/>
    <w:tmpl w:val="0BF65F0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275AB"/>
    <w:multiLevelType w:val="multilevel"/>
    <w:tmpl w:val="ECDC588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9" w:hanging="1800"/>
      </w:pPr>
      <w:rPr>
        <w:rFonts w:hint="default"/>
      </w:rPr>
    </w:lvl>
  </w:abstractNum>
  <w:abstractNum w:abstractNumId="10">
    <w:nsid w:val="52473A12"/>
    <w:multiLevelType w:val="hybridMultilevel"/>
    <w:tmpl w:val="E572EC0A"/>
    <w:lvl w:ilvl="0" w:tplc="A344D31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8" w:hanging="360"/>
      </w:pPr>
    </w:lvl>
    <w:lvl w:ilvl="2" w:tplc="0421001B" w:tentative="1">
      <w:start w:val="1"/>
      <w:numFmt w:val="lowerRoman"/>
      <w:lvlText w:val="%3."/>
      <w:lvlJc w:val="right"/>
      <w:pPr>
        <w:ind w:left="2368" w:hanging="180"/>
      </w:pPr>
    </w:lvl>
    <w:lvl w:ilvl="3" w:tplc="0421000F" w:tentative="1">
      <w:start w:val="1"/>
      <w:numFmt w:val="decimal"/>
      <w:lvlText w:val="%4."/>
      <w:lvlJc w:val="left"/>
      <w:pPr>
        <w:ind w:left="3088" w:hanging="360"/>
      </w:pPr>
    </w:lvl>
    <w:lvl w:ilvl="4" w:tplc="04210019" w:tentative="1">
      <w:start w:val="1"/>
      <w:numFmt w:val="lowerLetter"/>
      <w:lvlText w:val="%5."/>
      <w:lvlJc w:val="left"/>
      <w:pPr>
        <w:ind w:left="3808" w:hanging="360"/>
      </w:pPr>
    </w:lvl>
    <w:lvl w:ilvl="5" w:tplc="0421001B" w:tentative="1">
      <w:start w:val="1"/>
      <w:numFmt w:val="lowerRoman"/>
      <w:lvlText w:val="%6."/>
      <w:lvlJc w:val="right"/>
      <w:pPr>
        <w:ind w:left="4528" w:hanging="180"/>
      </w:pPr>
    </w:lvl>
    <w:lvl w:ilvl="6" w:tplc="0421000F" w:tentative="1">
      <w:start w:val="1"/>
      <w:numFmt w:val="decimal"/>
      <w:lvlText w:val="%7."/>
      <w:lvlJc w:val="left"/>
      <w:pPr>
        <w:ind w:left="5248" w:hanging="360"/>
      </w:pPr>
    </w:lvl>
    <w:lvl w:ilvl="7" w:tplc="04210019" w:tentative="1">
      <w:start w:val="1"/>
      <w:numFmt w:val="lowerLetter"/>
      <w:lvlText w:val="%8."/>
      <w:lvlJc w:val="left"/>
      <w:pPr>
        <w:ind w:left="5968" w:hanging="360"/>
      </w:pPr>
    </w:lvl>
    <w:lvl w:ilvl="8" w:tplc="0421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3A06C42"/>
    <w:multiLevelType w:val="hybridMultilevel"/>
    <w:tmpl w:val="41D2895A"/>
    <w:lvl w:ilvl="0" w:tplc="04090019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37" w:hanging="360"/>
      </w:pPr>
    </w:lvl>
    <w:lvl w:ilvl="2" w:tplc="0421001B" w:tentative="1">
      <w:start w:val="1"/>
      <w:numFmt w:val="lowerRoman"/>
      <w:lvlText w:val="%3."/>
      <w:lvlJc w:val="right"/>
      <w:pPr>
        <w:ind w:left="2157" w:hanging="180"/>
      </w:pPr>
    </w:lvl>
    <w:lvl w:ilvl="3" w:tplc="0421000F" w:tentative="1">
      <w:start w:val="1"/>
      <w:numFmt w:val="decimal"/>
      <w:lvlText w:val="%4."/>
      <w:lvlJc w:val="left"/>
      <w:pPr>
        <w:ind w:left="2877" w:hanging="360"/>
      </w:pPr>
    </w:lvl>
    <w:lvl w:ilvl="4" w:tplc="04210019" w:tentative="1">
      <w:start w:val="1"/>
      <w:numFmt w:val="lowerLetter"/>
      <w:lvlText w:val="%5."/>
      <w:lvlJc w:val="left"/>
      <w:pPr>
        <w:ind w:left="3597" w:hanging="360"/>
      </w:pPr>
    </w:lvl>
    <w:lvl w:ilvl="5" w:tplc="0421001B" w:tentative="1">
      <w:start w:val="1"/>
      <w:numFmt w:val="lowerRoman"/>
      <w:lvlText w:val="%6."/>
      <w:lvlJc w:val="right"/>
      <w:pPr>
        <w:ind w:left="4317" w:hanging="180"/>
      </w:pPr>
    </w:lvl>
    <w:lvl w:ilvl="6" w:tplc="0421000F" w:tentative="1">
      <w:start w:val="1"/>
      <w:numFmt w:val="decimal"/>
      <w:lvlText w:val="%7."/>
      <w:lvlJc w:val="left"/>
      <w:pPr>
        <w:ind w:left="5037" w:hanging="360"/>
      </w:pPr>
    </w:lvl>
    <w:lvl w:ilvl="7" w:tplc="04210019" w:tentative="1">
      <w:start w:val="1"/>
      <w:numFmt w:val="lowerLetter"/>
      <w:lvlText w:val="%8."/>
      <w:lvlJc w:val="left"/>
      <w:pPr>
        <w:ind w:left="5757" w:hanging="360"/>
      </w:pPr>
    </w:lvl>
    <w:lvl w:ilvl="8" w:tplc="0421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8"/>
  </w:num>
  <w:num w:numId="5">
    <w:abstractNumId w:val="3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9AF"/>
    <w:rsid w:val="00034D9A"/>
    <w:rsid w:val="000F7F27"/>
    <w:rsid w:val="0018041B"/>
    <w:rsid w:val="001A7A1C"/>
    <w:rsid w:val="002A6579"/>
    <w:rsid w:val="0039530C"/>
    <w:rsid w:val="003C044B"/>
    <w:rsid w:val="003E7438"/>
    <w:rsid w:val="004368ED"/>
    <w:rsid w:val="00482957"/>
    <w:rsid w:val="004A7743"/>
    <w:rsid w:val="004E24C8"/>
    <w:rsid w:val="00585939"/>
    <w:rsid w:val="00607B13"/>
    <w:rsid w:val="006640CC"/>
    <w:rsid w:val="00685E55"/>
    <w:rsid w:val="006E199E"/>
    <w:rsid w:val="006F1562"/>
    <w:rsid w:val="007A2869"/>
    <w:rsid w:val="007E2148"/>
    <w:rsid w:val="0086135D"/>
    <w:rsid w:val="00883EA3"/>
    <w:rsid w:val="008A13DB"/>
    <w:rsid w:val="008D22D9"/>
    <w:rsid w:val="008E14EE"/>
    <w:rsid w:val="0090532F"/>
    <w:rsid w:val="00986B58"/>
    <w:rsid w:val="009A3BA6"/>
    <w:rsid w:val="009C6BBC"/>
    <w:rsid w:val="009E609C"/>
    <w:rsid w:val="00A06B22"/>
    <w:rsid w:val="00B316B6"/>
    <w:rsid w:val="00BF1A2D"/>
    <w:rsid w:val="00BF3B26"/>
    <w:rsid w:val="00C33E0A"/>
    <w:rsid w:val="00C83F4C"/>
    <w:rsid w:val="00CD2C41"/>
    <w:rsid w:val="00D55B93"/>
    <w:rsid w:val="00D62D1C"/>
    <w:rsid w:val="00D93976"/>
    <w:rsid w:val="00DA091E"/>
    <w:rsid w:val="00E14C3C"/>
    <w:rsid w:val="00E259F2"/>
    <w:rsid w:val="00EC4B2F"/>
    <w:rsid w:val="00F5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before="120" w:line="360" w:lineRule="auto"/>
        <w:ind w:left="714" w:hanging="35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EA3"/>
  </w:style>
  <w:style w:type="paragraph" w:styleId="Heading1">
    <w:name w:val="heading 1"/>
    <w:basedOn w:val="Normal"/>
    <w:next w:val="Normal"/>
    <w:link w:val="Heading1Char"/>
    <w:uiPriority w:val="9"/>
    <w:qFormat/>
    <w:rsid w:val="001A7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5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09AF"/>
    <w:pPr>
      <w:spacing w:before="0" w:after="200" w:line="276" w:lineRule="auto"/>
      <w:ind w:left="720" w:firstLine="0"/>
      <w:contextualSpacing/>
      <w:jc w:val="left"/>
    </w:pPr>
    <w:rPr>
      <w:lang w:val="en-US"/>
    </w:rPr>
  </w:style>
  <w:style w:type="character" w:customStyle="1" w:styleId="apple-style-span">
    <w:name w:val="apple-style-span"/>
    <w:basedOn w:val="DefaultParagraphFont"/>
    <w:rsid w:val="00F509AF"/>
  </w:style>
  <w:style w:type="character" w:customStyle="1" w:styleId="Heading1Char">
    <w:name w:val="Heading 1 Char"/>
    <w:basedOn w:val="DefaultParagraphFont"/>
    <w:link w:val="Heading1"/>
    <w:uiPriority w:val="9"/>
    <w:rsid w:val="001A7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A1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1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A7A1C"/>
  </w:style>
  <w:style w:type="character" w:customStyle="1" w:styleId="entity">
    <w:name w:val="entity"/>
    <w:basedOn w:val="DefaultParagraphFont"/>
    <w:rsid w:val="001A7A1C"/>
  </w:style>
  <w:style w:type="character" w:customStyle="1" w:styleId="Heading2Char">
    <w:name w:val="Heading 2 Char"/>
    <w:basedOn w:val="DefaultParagraphFont"/>
    <w:link w:val="Heading2"/>
    <w:uiPriority w:val="9"/>
    <w:rsid w:val="00D55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D55B93"/>
    <w:rPr>
      <w:b/>
      <w:bCs/>
    </w:rPr>
  </w:style>
  <w:style w:type="character" w:customStyle="1" w:styleId="citation-volume">
    <w:name w:val="citation-volume"/>
    <w:basedOn w:val="DefaultParagraphFont"/>
    <w:rsid w:val="00D55B93"/>
  </w:style>
  <w:style w:type="character" w:customStyle="1" w:styleId="citation-issue">
    <w:name w:val="citation-issue"/>
    <w:basedOn w:val="DefaultParagraphFont"/>
    <w:rsid w:val="00D55B93"/>
  </w:style>
  <w:style w:type="character" w:customStyle="1" w:styleId="citation-flpages">
    <w:name w:val="citation-flpages"/>
    <w:basedOn w:val="DefaultParagraphFont"/>
    <w:rsid w:val="00D55B93"/>
  </w:style>
  <w:style w:type="character" w:styleId="Emphasis">
    <w:name w:val="Emphasis"/>
    <w:basedOn w:val="DefaultParagraphFont"/>
    <w:uiPriority w:val="20"/>
    <w:qFormat/>
    <w:rsid w:val="00D55B93"/>
    <w:rPr>
      <w:i/>
      <w:iCs/>
    </w:rPr>
  </w:style>
  <w:style w:type="character" w:customStyle="1" w:styleId="ref-journal">
    <w:name w:val="ref-journal"/>
    <w:basedOn w:val="DefaultParagraphFont"/>
    <w:rsid w:val="00D55B93"/>
  </w:style>
  <w:style w:type="character" w:styleId="Hyperlink">
    <w:name w:val="Hyperlink"/>
    <w:basedOn w:val="DefaultParagraphFont"/>
    <w:uiPriority w:val="99"/>
    <w:unhideWhenUsed/>
    <w:rsid w:val="00D55B93"/>
    <w:rPr>
      <w:color w:val="0000FF"/>
      <w:u w:val="single"/>
    </w:rPr>
  </w:style>
  <w:style w:type="character" w:customStyle="1" w:styleId="hps">
    <w:name w:val="hps"/>
    <w:basedOn w:val="DefaultParagraphFont"/>
    <w:rsid w:val="00685E55"/>
  </w:style>
  <w:style w:type="character" w:customStyle="1" w:styleId="atn">
    <w:name w:val="atn"/>
    <w:basedOn w:val="DefaultParagraphFont"/>
    <w:rsid w:val="00685E55"/>
  </w:style>
  <w:style w:type="paragraph" w:styleId="Header">
    <w:name w:val="header"/>
    <w:basedOn w:val="Normal"/>
    <w:link w:val="HeaderChar"/>
    <w:uiPriority w:val="99"/>
    <w:semiHidden/>
    <w:unhideWhenUsed/>
    <w:rsid w:val="009A3BA6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3BA6"/>
  </w:style>
  <w:style w:type="paragraph" w:styleId="Footer">
    <w:name w:val="footer"/>
    <w:basedOn w:val="Normal"/>
    <w:link w:val="FooterChar"/>
    <w:uiPriority w:val="99"/>
    <w:semiHidden/>
    <w:unhideWhenUsed/>
    <w:rsid w:val="009A3BA6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3B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omedexperts.com/Abstract.bme/12907607/Ursolic_acid_inhibits_nuclear_factor-kappaB_activation_induced_by_carcinogenic_agents_through_suppression_of_IkappaBalp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cer\My%20Documents\HASIL%20PENELITIAN%20TESIS\HELA\hasil%20Perbaikan%20HELA%2018-09-1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>
        <c:manualLayout>
          <c:layoutTarget val="inner"/>
          <c:xMode val="edge"/>
          <c:yMode val="edge"/>
          <c:x val="0.14432423531298791"/>
          <c:y val="3.689550793747956E-2"/>
          <c:w val="0.6659901477051039"/>
          <c:h val="0.78051253200972137"/>
        </c:manualLayout>
      </c:layout>
      <c:scatterChart>
        <c:scatterStyle val="lineMarker"/>
        <c:ser>
          <c:idx val="0"/>
          <c:order val="0"/>
          <c:tx>
            <c:v>α-terpineol </c:v>
          </c:tx>
          <c:dLbls>
            <c:txPr>
              <a:bodyPr/>
              <a:lstStyle/>
              <a:p>
                <a:pPr>
                  <a:defRPr lang="id-ID">
                    <a:solidFill>
                      <a:srgbClr val="002060"/>
                    </a:solidFill>
                  </a:defRPr>
                </a:pPr>
                <a:endParaRPr lang="en-US"/>
              </a:p>
            </c:txPr>
            <c:showVal val="1"/>
          </c:dLbls>
          <c:trendline>
            <c:trendlineType val="linear"/>
            <c:dispRSqr val="1"/>
            <c:dispEq val="1"/>
            <c:trendlineLbl>
              <c:numFmt formatCode="General" sourceLinked="0"/>
              <c:txPr>
                <a:bodyPr/>
                <a:lstStyle/>
                <a:p>
                  <a:pPr>
                    <a:defRPr lang="id-ID"/>
                  </a:pPr>
                  <a:endParaRPr lang="en-US"/>
                </a:p>
              </c:txPr>
            </c:trendlineLbl>
          </c:trendline>
          <c:xVal>
            <c:numRef>
              <c:f>'sitoksik '!$F$26:$F$33</c:f>
              <c:numCache>
                <c:formatCode>0.00</c:formatCode>
                <c:ptCount val="8"/>
                <c:pt idx="0">
                  <c:v>48.203125000000163</c:v>
                </c:pt>
                <c:pt idx="1">
                  <c:v>24.1015625</c:v>
                </c:pt>
                <c:pt idx="2">
                  <c:v>12.050781250000076</c:v>
                </c:pt>
                <c:pt idx="3">
                  <c:v>6.0157499999999997</c:v>
                </c:pt>
                <c:pt idx="4">
                  <c:v>3.0078749999999999</c:v>
                </c:pt>
                <c:pt idx="5">
                  <c:v>1.5039374999999886</c:v>
                </c:pt>
                <c:pt idx="6">
                  <c:v>0.75274000000000862</c:v>
                </c:pt>
                <c:pt idx="7">
                  <c:v>0.37637000000000453</c:v>
                </c:pt>
              </c:numCache>
            </c:numRef>
          </c:xVal>
          <c:yVal>
            <c:numRef>
              <c:f>'sitoksik '!$G$5:$G$12</c:f>
              <c:numCache>
                <c:formatCode>0.00</c:formatCode>
                <c:ptCount val="8"/>
                <c:pt idx="0">
                  <c:v>84.451631976210024</c:v>
                </c:pt>
                <c:pt idx="1">
                  <c:v>51.435151792222449</c:v>
                </c:pt>
                <c:pt idx="2">
                  <c:v>26.997998485792191</c:v>
                </c:pt>
                <c:pt idx="3">
                  <c:v>46.980587780597084</c:v>
                </c:pt>
                <c:pt idx="4">
                  <c:v>37.830378798725611</c:v>
                </c:pt>
                <c:pt idx="5">
                  <c:v>23.262204930331791</c:v>
                </c:pt>
                <c:pt idx="6">
                  <c:v>14.369035125503057</c:v>
                </c:pt>
                <c:pt idx="7">
                  <c:v>6.7511377479848704</c:v>
                </c:pt>
              </c:numCache>
            </c:numRef>
          </c:yVal>
        </c:ser>
        <c:ser>
          <c:idx val="1"/>
          <c:order val="1"/>
          <c:tx>
            <c:v>doksorubisin</c:v>
          </c:tx>
          <c:dLbls>
            <c:txPr>
              <a:bodyPr/>
              <a:lstStyle/>
              <a:p>
                <a:pPr>
                  <a:defRPr lang="id-ID">
                    <a:solidFill>
                      <a:srgbClr val="FF0000"/>
                    </a:solidFill>
                  </a:defRPr>
                </a:pPr>
                <a:endParaRPr lang="en-US"/>
              </a:p>
            </c:txPr>
            <c:dLblPos val="t"/>
            <c:showVal val="1"/>
          </c:dLbls>
          <c:trendline>
            <c:trendlineType val="linear"/>
            <c:dispRSqr val="1"/>
            <c:dispEq val="1"/>
            <c:trendlineLbl>
              <c:numFmt formatCode="General" sourceLinked="0"/>
              <c:txPr>
                <a:bodyPr/>
                <a:lstStyle/>
                <a:p>
                  <a:pPr>
                    <a:defRPr lang="id-ID"/>
                  </a:pPr>
                  <a:endParaRPr lang="en-US"/>
                </a:p>
              </c:txPr>
            </c:trendlineLbl>
          </c:trendline>
          <c:xVal>
            <c:numRef>
              <c:f>'sitoksik '!$F$34:$F$41</c:f>
              <c:numCache>
                <c:formatCode>0.00</c:formatCode>
                <c:ptCount val="8"/>
                <c:pt idx="0">
                  <c:v>100</c:v>
                </c:pt>
                <c:pt idx="1">
                  <c:v>49.995138000000516</c:v>
                </c:pt>
                <c:pt idx="2">
                  <c:v>24.997568999999999</c:v>
                </c:pt>
                <c:pt idx="3">
                  <c:v>12.5</c:v>
                </c:pt>
                <c:pt idx="4">
                  <c:v>6.25</c:v>
                </c:pt>
                <c:pt idx="5">
                  <c:v>3.1319459999999708</c:v>
                </c:pt>
                <c:pt idx="6">
                  <c:v>1.5659729999999998</c:v>
                </c:pt>
                <c:pt idx="7">
                  <c:v>0.75398700000000063</c:v>
                </c:pt>
              </c:numCache>
            </c:numRef>
          </c:xVal>
          <c:yVal>
            <c:numRef>
              <c:f>'sitoksik '!$G$14:$G$20</c:f>
              <c:numCache>
                <c:formatCode>0.00</c:formatCode>
                <c:ptCount val="7"/>
                <c:pt idx="0">
                  <c:v>91.61</c:v>
                </c:pt>
                <c:pt idx="1">
                  <c:v>82.37333333333217</c:v>
                </c:pt>
                <c:pt idx="2">
                  <c:v>68.513333333333279</c:v>
                </c:pt>
                <c:pt idx="3">
                  <c:v>56.92</c:v>
                </c:pt>
                <c:pt idx="4">
                  <c:v>44.476666666665878</c:v>
                </c:pt>
                <c:pt idx="5">
                  <c:v>39.763333333333463</c:v>
                </c:pt>
                <c:pt idx="6">
                  <c:v>33.066666666665995</c:v>
                </c:pt>
              </c:numCache>
            </c:numRef>
          </c:yVal>
        </c:ser>
        <c:axId val="101146624"/>
        <c:axId val="101148544"/>
      </c:scatterChart>
      <c:valAx>
        <c:axId val="1011466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id-ID"/>
                </a:pPr>
                <a:r>
                  <a:rPr lang="id-ID"/>
                  <a:t> Konsentrasi</a:t>
                </a:r>
                <a:r>
                  <a:rPr lang="id-ID" baseline="0"/>
                  <a:t> </a:t>
                </a:r>
                <a:r>
                  <a:rPr lang="el-GR" baseline="0"/>
                  <a:t> (</a:t>
                </a:r>
                <a:r>
                  <a:rPr lang="id-ID" sz="1000" b="1" i="0" u="none" strike="noStrike" baseline="0"/>
                  <a:t>μg/mL </a:t>
                </a:r>
                <a:r>
                  <a:rPr lang="id-ID" baseline="0"/>
                  <a:t>)</a:t>
                </a:r>
                <a:endParaRPr lang="id-ID"/>
              </a:p>
            </c:rich>
          </c:tx>
        </c:title>
        <c:numFmt formatCode="0.00" sourceLinked="1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01148544"/>
        <c:crosses val="autoZero"/>
        <c:crossBetween val="midCat"/>
      </c:valAx>
      <c:valAx>
        <c:axId val="101148544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 lang="id-ID"/>
                </a:pPr>
                <a:r>
                  <a:rPr lang="id-ID"/>
                  <a:t>Persentase </a:t>
                </a:r>
                <a:r>
                  <a:rPr lang="id-ID" baseline="0"/>
                  <a:t> Hambatan </a:t>
                </a:r>
                <a:endParaRPr lang="id-ID"/>
              </a:p>
            </c:rich>
          </c:tx>
        </c:title>
        <c:numFmt formatCode="0.00" sourceLinked="1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011466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969239342545851"/>
          <c:y val="0.50689313539119363"/>
          <c:w val="0.29048305595659285"/>
          <c:h val="0.27183467364877811"/>
        </c:manualLayout>
      </c:layout>
      <c:txPr>
        <a:bodyPr/>
        <a:lstStyle/>
        <a:p>
          <a:pPr>
            <a:defRPr lang="id-ID"/>
          </a:pPr>
          <a:endParaRPr lang="en-US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ECD9-C6B1-4324-82CD-9DE1B81C1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3055</Words>
  <Characters>17419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MUHFAHROYIN DAMAR</cp:lastModifiedBy>
  <cp:revision>4</cp:revision>
  <dcterms:created xsi:type="dcterms:W3CDTF">2012-11-11T21:04:00Z</dcterms:created>
  <dcterms:modified xsi:type="dcterms:W3CDTF">2015-12-17T06:44:00Z</dcterms:modified>
</cp:coreProperties>
</file>